
<file path=[Content_Types].xml><?xml version="1.0" encoding="utf-8"?>
<Types xmlns="http://schemas.openxmlformats.org/package/2006/content-types"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"/>
        <w:gridCol w:w="167"/>
        <w:gridCol w:w="4458"/>
        <w:gridCol w:w="180"/>
        <w:gridCol w:w="68"/>
      </w:tblGrid>
      <w:tr w:rsidR="00B43C47" w:rsidTr="00A74347">
        <w:tc>
          <w:tcPr>
            <w:tcW w:w="72" w:type="dxa"/>
            <w:shd w:val="clear" w:color="auto" w:fill="auto"/>
          </w:tcPr>
          <w:p w:rsidR="00B43C47" w:rsidRDefault="00B43C47" w:rsidP="00A74347">
            <w:pPr>
              <w:pStyle w:val="ae"/>
              <w:snapToGrid w:val="0"/>
            </w:pPr>
          </w:p>
        </w:tc>
        <w:tc>
          <w:tcPr>
            <w:tcW w:w="4805" w:type="dxa"/>
            <w:gridSpan w:val="3"/>
            <w:shd w:val="clear" w:color="auto" w:fill="auto"/>
          </w:tcPr>
          <w:p w:rsidR="00B43C47" w:rsidRDefault="00B43C47" w:rsidP="00A743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" w:type="dxa"/>
            <w:shd w:val="clear" w:color="auto" w:fill="auto"/>
          </w:tcPr>
          <w:p w:rsidR="00B43C47" w:rsidRDefault="00B43C47" w:rsidP="00A74347">
            <w:pPr>
              <w:snapToGrid w:val="0"/>
              <w:rPr>
                <w:sz w:val="20"/>
                <w:szCs w:val="20"/>
              </w:rPr>
            </w:pPr>
          </w:p>
        </w:tc>
      </w:tr>
      <w:tr w:rsidR="00B43C47" w:rsidTr="00A74347">
        <w:tblPrEx>
          <w:tblCellMar>
            <w:left w:w="70" w:type="dxa"/>
            <w:right w:w="70" w:type="dxa"/>
          </w:tblCellMar>
        </w:tblPrEx>
        <w:trPr>
          <w:trHeight w:val="2631"/>
        </w:trPr>
        <w:tc>
          <w:tcPr>
            <w:tcW w:w="4945" w:type="dxa"/>
            <w:gridSpan w:val="5"/>
            <w:shd w:val="clear" w:color="auto" w:fill="auto"/>
          </w:tcPr>
          <w:p w:rsidR="00B43C47" w:rsidRDefault="00B43C47" w:rsidP="00A74347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B43C47" w:rsidRDefault="00B43C47" w:rsidP="00A74347">
            <w:pPr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B43C47" w:rsidRDefault="00B43C47" w:rsidP="00A7434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43C47" w:rsidRPr="00B43C47" w:rsidRDefault="00B43C47" w:rsidP="00A74347">
            <w:pPr>
              <w:jc w:val="center"/>
              <w:rPr>
                <w:bCs/>
                <w:sz w:val="28"/>
              </w:rPr>
            </w:pPr>
          </w:p>
          <w:p w:rsidR="00B43C47" w:rsidRPr="00B43C47" w:rsidRDefault="00B43C47" w:rsidP="00B43C47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textAlignment w:val="baseline"/>
              <w:rPr>
                <w:bCs w:val="0"/>
                <w:color w:val="auto"/>
              </w:rPr>
            </w:pPr>
            <w:r w:rsidRPr="00B43C47">
              <w:rPr>
                <w:color w:val="auto"/>
                <w:sz w:val="24"/>
              </w:rPr>
              <w:t>АДМИНИСТРАЦИЯ</w:t>
            </w:r>
          </w:p>
          <w:p w:rsidR="00B43C47" w:rsidRPr="00B43C47" w:rsidRDefault="00B43C47" w:rsidP="00A74347">
            <w:pPr>
              <w:jc w:val="center"/>
              <w:rPr>
                <w:b/>
                <w:bCs/>
              </w:rPr>
            </w:pPr>
            <w:r w:rsidRPr="00B43C47">
              <w:rPr>
                <w:b/>
                <w:bCs/>
              </w:rPr>
              <w:t>ТЮЛЬГАНСКОГО</w:t>
            </w:r>
          </w:p>
          <w:p w:rsidR="00B43C47" w:rsidRPr="00B43C47" w:rsidRDefault="00B43C47" w:rsidP="00A74347">
            <w:pPr>
              <w:jc w:val="center"/>
              <w:rPr>
                <w:b/>
                <w:bCs/>
              </w:rPr>
            </w:pPr>
            <w:r w:rsidRPr="00B43C47">
              <w:rPr>
                <w:b/>
                <w:bCs/>
              </w:rPr>
              <w:t>РАЙОНА</w:t>
            </w:r>
          </w:p>
          <w:p w:rsidR="00B43C47" w:rsidRPr="00B43C47" w:rsidRDefault="00B43C47" w:rsidP="00A74347">
            <w:pPr>
              <w:jc w:val="center"/>
              <w:rPr>
                <w:b/>
                <w:bCs/>
              </w:rPr>
            </w:pPr>
          </w:p>
          <w:p w:rsidR="00B43C47" w:rsidRPr="00B43C47" w:rsidRDefault="00B43C47" w:rsidP="00B43C47">
            <w:pPr>
              <w:pStyle w:val="1"/>
              <w:keepLines w:val="0"/>
              <w:numPr>
                <w:ilvl w:val="0"/>
                <w:numId w:val="1"/>
              </w:numPr>
              <w:overflowPunct w:val="0"/>
              <w:autoSpaceDE w:val="0"/>
              <w:spacing w:before="0"/>
              <w:jc w:val="center"/>
              <w:textAlignment w:val="baseline"/>
              <w:rPr>
                <w:color w:val="auto"/>
              </w:rPr>
            </w:pPr>
            <w:proofErr w:type="gramStart"/>
            <w:r w:rsidRPr="00B43C47">
              <w:rPr>
                <w:color w:val="auto"/>
                <w:sz w:val="24"/>
              </w:rPr>
              <w:t>П</w:t>
            </w:r>
            <w:proofErr w:type="gramEnd"/>
            <w:r w:rsidRPr="00B43C47">
              <w:rPr>
                <w:color w:val="auto"/>
                <w:sz w:val="24"/>
              </w:rPr>
              <w:t xml:space="preserve"> О С Т А Н О В Л Е Н И Е</w:t>
            </w:r>
          </w:p>
          <w:p w:rsidR="00B43C47" w:rsidRDefault="00B43C47" w:rsidP="00A74347">
            <w:pPr>
              <w:jc w:val="center"/>
              <w:rPr>
                <w:b/>
                <w:sz w:val="28"/>
              </w:rPr>
            </w:pPr>
          </w:p>
          <w:p w:rsidR="00B43C47" w:rsidRDefault="00B43C47" w:rsidP="00A74347">
            <w:pPr>
              <w:jc w:val="center"/>
              <w:rPr>
                <w:b/>
                <w:sz w:val="16"/>
              </w:rPr>
            </w:pPr>
          </w:p>
        </w:tc>
      </w:tr>
      <w:tr w:rsidR="00B43C47" w:rsidTr="00A74347">
        <w:tblPrEx>
          <w:tblCellMar>
            <w:left w:w="70" w:type="dxa"/>
            <w:right w:w="70" w:type="dxa"/>
          </w:tblCellMar>
        </w:tblPrEx>
        <w:tc>
          <w:tcPr>
            <w:tcW w:w="4945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206"/>
              <w:gridCol w:w="484"/>
              <w:gridCol w:w="2100"/>
            </w:tblGrid>
            <w:tr w:rsidR="00B43C47" w:rsidTr="00A74347">
              <w:trPr>
                <w:trHeight w:val="207"/>
              </w:trPr>
              <w:tc>
                <w:tcPr>
                  <w:tcW w:w="220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43C47" w:rsidRDefault="00B43C47" w:rsidP="00A7434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484" w:type="dxa"/>
                  <w:shd w:val="clear" w:color="auto" w:fill="auto"/>
                </w:tcPr>
                <w:p w:rsidR="00B43C47" w:rsidRDefault="00B43C47" w:rsidP="00A7434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B43C47" w:rsidRDefault="00B43C47" w:rsidP="00A74347">
                  <w:r>
                    <w:rPr>
                      <w:sz w:val="28"/>
                    </w:rPr>
                    <w:t xml:space="preserve">     </w:t>
                  </w:r>
                </w:p>
              </w:tc>
            </w:tr>
          </w:tbl>
          <w:p w:rsidR="00B43C47" w:rsidRDefault="00B43C47" w:rsidP="00A74347"/>
          <w:p w:rsidR="00B43C47" w:rsidRDefault="00B43C47" w:rsidP="00A74347"/>
        </w:tc>
      </w:tr>
      <w:tr w:rsidR="00B43C47" w:rsidTr="00A74347">
        <w:tblPrEx>
          <w:tblCellMar>
            <w:left w:w="108" w:type="dxa"/>
            <w:right w:w="108" w:type="dxa"/>
          </w:tblCellMar>
        </w:tblPrEx>
        <w:tc>
          <w:tcPr>
            <w:tcW w:w="239" w:type="dxa"/>
            <w:gridSpan w:val="2"/>
            <w:shd w:val="clear" w:color="auto" w:fill="auto"/>
          </w:tcPr>
          <w:p w:rsidR="00B43C47" w:rsidRDefault="00B43C47" w:rsidP="00A74347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4458" w:type="dxa"/>
            <w:shd w:val="clear" w:color="auto" w:fill="auto"/>
          </w:tcPr>
          <w:p w:rsidR="00B43C47" w:rsidRDefault="00B43C47" w:rsidP="00A7434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shd w:val="clear" w:color="auto" w:fill="auto"/>
          </w:tcPr>
          <w:p w:rsidR="00B43C47" w:rsidRDefault="00B43C47" w:rsidP="00A74347">
            <w:pPr>
              <w:snapToGrid w:val="0"/>
              <w:jc w:val="both"/>
              <w:rPr>
                <w:sz w:val="28"/>
              </w:rPr>
            </w:pPr>
          </w:p>
        </w:tc>
      </w:tr>
    </w:tbl>
    <w:p w:rsidR="00B43C47" w:rsidRDefault="00B43C47" w:rsidP="00B43C47">
      <w:pPr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«Повышение безопасности дорожного движения в муниципальном образовании Тюльганский район Оренбургской области на 2017–2022 годы» </w:t>
      </w:r>
    </w:p>
    <w:p w:rsidR="00B43C47" w:rsidRDefault="00B43C47" w:rsidP="00B43C47">
      <w:pPr>
        <w:jc w:val="both"/>
        <w:rPr>
          <w:sz w:val="28"/>
          <w:szCs w:val="28"/>
        </w:rPr>
      </w:pPr>
    </w:p>
    <w:p w:rsidR="00B43C47" w:rsidRDefault="00B43C47" w:rsidP="00B43C47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В целях повышения безопасности дорожного движения, снижения уровня смертности и травматизма в дорожно-транспортных происшествиях на территории муниципального образования Тюльганский  район Оренбургской области,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 безопасности дорожного движения»</w:t>
      </w:r>
      <w:r>
        <w:rPr>
          <w:rFonts w:ascii="Times New Roman" w:hAnsi="Times New Roman" w:cs="Times New Roman"/>
          <w:sz w:val="28"/>
          <w:szCs w:val="24"/>
        </w:rPr>
        <w:t>, постановления администрации муниципального образования Тюльганский район от 23 августа 2016 года № 613-п «Об утверждении Порядка разработки, реализации и оценки эффективности муниципальных программ муниципального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образования Тюльганский район Оренбургской области», Бюджетным кодексом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B43C47" w:rsidRDefault="00B43C47" w:rsidP="00B43C47">
      <w:pPr>
        <w:jc w:val="both"/>
        <w:rPr>
          <w:sz w:val="28"/>
          <w:szCs w:val="28"/>
        </w:rPr>
      </w:pPr>
    </w:p>
    <w:p w:rsidR="00B43C47" w:rsidRDefault="00B43C47" w:rsidP="00B43C47">
      <w:pPr>
        <w:pStyle w:val="ad"/>
        <w:autoSpaceDE w:val="0"/>
        <w:spacing w:after="0" w:line="240" w:lineRule="auto"/>
        <w:ind w:left="0" w:firstLine="709"/>
        <w:jc w:val="both"/>
        <w:rPr>
          <w:sz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1. Утвердить муниципальную программу «Повышение безопасности дорожного движения в муниципальном образовании Тюльганский район Оренбургской области на 2017–2022 годы» согласно приложению.</w:t>
      </w:r>
      <w:r>
        <w:rPr>
          <w:rFonts w:ascii="Times New Roman" w:hAnsi="Times New Roman"/>
        </w:rPr>
        <w:t xml:space="preserve">   </w:t>
      </w:r>
    </w:p>
    <w:bookmarkEnd w:id="0"/>
    <w:p w:rsidR="00B43C47" w:rsidRDefault="00B43C47" w:rsidP="00B43C47">
      <w:pPr>
        <w:ind w:firstLine="708"/>
        <w:jc w:val="both"/>
        <w:rPr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района по оперативному управлению.</w:t>
      </w:r>
    </w:p>
    <w:p w:rsidR="00B43C47" w:rsidRDefault="00B43C47" w:rsidP="00B43C47">
      <w:pPr>
        <w:ind w:firstLine="708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после  его официального обнародования на официальном сайте муниципального образования Тюльганский район в сети «Интернет».</w:t>
      </w:r>
    </w:p>
    <w:p w:rsidR="00B43C47" w:rsidRDefault="00B43C47" w:rsidP="00B43C47">
      <w:pPr>
        <w:ind w:firstLine="709"/>
        <w:jc w:val="both"/>
        <w:rPr>
          <w:sz w:val="28"/>
          <w:szCs w:val="28"/>
        </w:rPr>
      </w:pPr>
    </w:p>
    <w:p w:rsidR="00B43C47" w:rsidRDefault="00B43C47" w:rsidP="00B43C47">
      <w:pPr>
        <w:jc w:val="both"/>
        <w:rPr>
          <w:sz w:val="28"/>
          <w:szCs w:val="28"/>
        </w:rPr>
      </w:pPr>
    </w:p>
    <w:p w:rsidR="00B43C47" w:rsidRDefault="00B43C47" w:rsidP="00B43C47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</w:t>
      </w:r>
    </w:p>
    <w:p w:rsidR="00B43C47" w:rsidRDefault="00B43C47" w:rsidP="00B43C47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района  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И.В. Буцких</w:t>
      </w:r>
    </w:p>
    <w:p w:rsidR="00B43C47" w:rsidRDefault="00B43C47" w:rsidP="00B43C47">
      <w:pPr>
        <w:sectPr w:rsidR="00B43C47" w:rsidSect="00B43C47">
          <w:type w:val="continuous"/>
          <w:pgSz w:w="11906" w:h="16838"/>
          <w:pgMar w:top="1410" w:right="567" w:bottom="1410" w:left="1701" w:header="1134" w:footer="1134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548"/>
        <w:gridCol w:w="8208"/>
      </w:tblGrid>
      <w:tr w:rsidR="00B43C47" w:rsidTr="00A74347">
        <w:tc>
          <w:tcPr>
            <w:tcW w:w="1548" w:type="dxa"/>
            <w:shd w:val="clear" w:color="auto" w:fill="auto"/>
          </w:tcPr>
          <w:p w:rsidR="00B43C47" w:rsidRDefault="00B43C47" w:rsidP="00A74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Разослано: </w:t>
            </w:r>
          </w:p>
        </w:tc>
        <w:tc>
          <w:tcPr>
            <w:tcW w:w="8208" w:type="dxa"/>
            <w:shd w:val="clear" w:color="auto" w:fill="auto"/>
          </w:tcPr>
          <w:p w:rsidR="00B43C47" w:rsidRDefault="00B43C47" w:rsidP="00A74347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Райпрокурору, орготделу, отделу образования, комитету по финансово-экономическим вопросам, комитету по вопросам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газо-тепло-электроснабжения, строительства, транспорта и связи,</w:t>
            </w:r>
            <w:r>
              <w:rPr>
                <w:sz w:val="28"/>
                <w:szCs w:val="28"/>
              </w:rPr>
              <w:t xml:space="preserve"> финотделу, ОГИБДД МОМВД России «Октябрьский»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.</w:t>
            </w:r>
          </w:p>
          <w:p w:rsidR="00B43C47" w:rsidRDefault="00B43C47" w:rsidP="00A74347">
            <w:pPr>
              <w:jc w:val="both"/>
              <w:rPr>
                <w:sz w:val="28"/>
                <w:szCs w:val="28"/>
              </w:rPr>
            </w:pPr>
          </w:p>
        </w:tc>
      </w:tr>
    </w:tbl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</w:rPr>
      </w:pPr>
    </w:p>
    <w:p w:rsidR="00B43C47" w:rsidRPr="00970F4C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</w:rPr>
        <w:lastRenderedPageBreak/>
        <w:t xml:space="preserve">                                                       </w:t>
      </w:r>
      <w:r w:rsidRPr="00970F4C">
        <w:rPr>
          <w:b/>
          <w:sz w:val="28"/>
          <w:szCs w:val="28"/>
        </w:rPr>
        <w:t>Приложение № 1</w:t>
      </w: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 xml:space="preserve">к постановлению главы </w:t>
      </w: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Тюльганского  </w:t>
      </w:r>
    </w:p>
    <w:p w:rsidR="00B43C47" w:rsidRPr="00970F4C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Pr="00970F4C">
        <w:rPr>
          <w:b/>
          <w:sz w:val="28"/>
          <w:szCs w:val="28"/>
        </w:rPr>
        <w:t>района</w:t>
      </w:r>
    </w:p>
    <w:p w:rsidR="00B43C47" w:rsidRPr="00970F4C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__________</w:t>
      </w:r>
      <w:r w:rsidRPr="00970F4C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__________</w:t>
      </w:r>
      <w:r>
        <w:rPr>
          <w:b/>
          <w:sz w:val="28"/>
          <w:szCs w:val="28"/>
          <w:u w:val="single"/>
        </w:rPr>
        <w:t xml:space="preserve"> </w:t>
      </w: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43C47" w:rsidRDefault="00B43C47" w:rsidP="00B43C4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</w:pPr>
    </w:p>
    <w:p w:rsidR="00B43C47" w:rsidRPr="00B43C47" w:rsidRDefault="00B43C47" w:rsidP="00B43C47">
      <w:pPr>
        <w:pStyle w:val="1"/>
        <w:keepLines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before="0"/>
        <w:jc w:val="center"/>
        <w:textAlignment w:val="baseline"/>
        <w:rPr>
          <w:b w:val="0"/>
          <w:color w:val="auto"/>
        </w:rPr>
      </w:pPr>
      <w:r w:rsidRPr="00B43C47">
        <w:rPr>
          <w:b w:val="0"/>
          <w:color w:val="auto"/>
        </w:rPr>
        <w:t xml:space="preserve">Паспорт </w:t>
      </w:r>
    </w:p>
    <w:p w:rsidR="00B43C47" w:rsidRPr="00B43C47" w:rsidRDefault="00B43C47" w:rsidP="00B43C47">
      <w:pPr>
        <w:pStyle w:val="1"/>
        <w:keepLines w:val="0"/>
        <w:numPr>
          <w:ilvl w:val="0"/>
          <w:numId w:val="1"/>
        </w:numPr>
        <w:tabs>
          <w:tab w:val="left" w:pos="0"/>
        </w:tabs>
        <w:overflowPunct w:val="0"/>
        <w:autoSpaceDE w:val="0"/>
        <w:spacing w:before="0"/>
        <w:jc w:val="center"/>
        <w:textAlignment w:val="baseline"/>
        <w:rPr>
          <w:color w:val="auto"/>
        </w:rPr>
      </w:pPr>
      <w:r w:rsidRPr="00B43C47">
        <w:rPr>
          <w:b w:val="0"/>
          <w:color w:val="auto"/>
        </w:rPr>
        <w:t xml:space="preserve">муниципальной Программы </w:t>
      </w:r>
    </w:p>
    <w:p w:rsidR="00B43C47" w:rsidRDefault="00B43C47" w:rsidP="00B43C4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«Повышение безопасности дорожного движения в муниципальном образовании Тюльганский район Оренбургской области на 2017–2022 годы»</w:t>
      </w:r>
    </w:p>
    <w:p w:rsidR="00B43C47" w:rsidRDefault="00B43C47" w:rsidP="00B43C47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54"/>
        <w:gridCol w:w="6008"/>
      </w:tblGrid>
      <w:tr w:rsidR="00B43C47" w:rsidTr="00A74347">
        <w:trPr>
          <w:trHeight w:val="802"/>
        </w:trPr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программы</w:t>
            </w: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08" w:type="dxa"/>
            <w:shd w:val="clear" w:color="auto" w:fill="auto"/>
          </w:tcPr>
          <w:p w:rsidR="00B43C47" w:rsidRPr="00F45BF4" w:rsidRDefault="00B43C47" w:rsidP="00A74347">
            <w:pPr>
              <w:tabs>
                <w:tab w:val="left" w:pos="5971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5BF4">
              <w:rPr>
                <w:color w:val="000000"/>
                <w:sz w:val="28"/>
                <w:szCs w:val="28"/>
              </w:rPr>
              <w:t>Администрация муниципального образования  Тюльганского района  Оренбургской области (</w:t>
            </w:r>
            <w:r w:rsidRPr="00F45BF4">
              <w:rPr>
                <w:sz w:val="28"/>
                <w:szCs w:val="28"/>
              </w:rPr>
              <w:t>комитет по вопросам газо-тепло-электроснабжения, строительства, транспорту и связи</w:t>
            </w:r>
            <w:r w:rsidRPr="00F45BF4">
              <w:rPr>
                <w:color w:val="000000"/>
                <w:sz w:val="28"/>
                <w:szCs w:val="28"/>
              </w:rPr>
              <w:t>);</w:t>
            </w:r>
          </w:p>
          <w:p w:rsidR="00B43C47" w:rsidRPr="00F45BF4" w:rsidRDefault="00B43C47" w:rsidP="00A74347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5BF4">
              <w:rPr>
                <w:color w:val="000000"/>
                <w:sz w:val="28"/>
                <w:szCs w:val="28"/>
              </w:rPr>
              <w:t>Отдел образования администрации Тюльганского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3C47" w:rsidRDefault="00B43C47" w:rsidP="00A74347">
            <w:pPr>
              <w:tabs>
                <w:tab w:val="left" w:pos="5971"/>
              </w:tabs>
              <w:rPr>
                <w:color w:val="000000"/>
                <w:sz w:val="28"/>
                <w:szCs w:val="28"/>
              </w:rPr>
            </w:pPr>
          </w:p>
        </w:tc>
      </w:tr>
      <w:tr w:rsidR="00B43C47" w:rsidTr="00A74347">
        <w:trPr>
          <w:trHeight w:val="1029"/>
        </w:trPr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tabs>
                <w:tab w:val="left" w:pos="5971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Администрация муниципального образования  Тюльганского района  Оренбургской области </w:t>
            </w:r>
            <w:r w:rsidRPr="00F45BF4">
              <w:rPr>
                <w:color w:val="000000"/>
                <w:sz w:val="28"/>
                <w:szCs w:val="28"/>
              </w:rPr>
              <w:t>(</w:t>
            </w:r>
            <w:r w:rsidRPr="00F45BF4">
              <w:rPr>
                <w:sz w:val="28"/>
                <w:szCs w:val="28"/>
              </w:rPr>
              <w:t>комитет по вопросам газо-тепло-электроснабжения, строительства, транспорту и связи</w:t>
            </w:r>
            <w:r w:rsidRPr="00F45BF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43C47" w:rsidRPr="00F45BF4" w:rsidRDefault="00B43C47" w:rsidP="00A7434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  <w:p w:rsidR="00B43C47" w:rsidRPr="00F45BF4" w:rsidRDefault="00B43C47" w:rsidP="00A7434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45BF4">
              <w:rPr>
                <w:color w:val="000000"/>
                <w:sz w:val="28"/>
                <w:szCs w:val="28"/>
              </w:rPr>
              <w:t>Не предусмотрены</w:t>
            </w:r>
          </w:p>
          <w:p w:rsidR="00B43C47" w:rsidRDefault="00B43C47" w:rsidP="00A74347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3C47" w:rsidTr="00A74347">
        <w:trPr>
          <w:trHeight w:val="353"/>
        </w:trPr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безопасности дорожного движения в муниципальном образовании Тюльганский район. </w:t>
            </w: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</w:tc>
      </w:tr>
      <w:tr w:rsidR="00B43C47" w:rsidTr="00A74347"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Программы          </w:t>
            </w: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грамотности участников дорожного движения и их дисциплины;</w:t>
            </w:r>
          </w:p>
          <w:p w:rsidR="00B43C47" w:rsidRDefault="00B43C47" w:rsidP="00A74347">
            <w:pPr>
              <w:pStyle w:val="ConsPlusNonforma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обучения детей и подростков правилам безопасного поведения на улицах.</w:t>
            </w:r>
          </w:p>
          <w:p w:rsidR="00B43C47" w:rsidRDefault="00B43C47" w:rsidP="00A743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Предотвращение дорожно-транспортных происшествий (далее - ДТП) и случаев причинения вреда здоровью граждан </w:t>
            </w:r>
          </w:p>
        </w:tc>
      </w:tr>
      <w:tr w:rsidR="00B43C47" w:rsidTr="00A74347"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ДТП;</w:t>
            </w:r>
          </w:p>
          <w:p w:rsidR="00B43C47" w:rsidRDefault="00B43C47" w:rsidP="00A743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пострадавших в результате ДТП;</w:t>
            </w:r>
          </w:p>
          <w:p w:rsidR="00B43C47" w:rsidRDefault="00B43C47" w:rsidP="00A7434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Количество лиц, погибших в результате ДТП;</w:t>
            </w:r>
          </w:p>
          <w:p w:rsidR="00B43C47" w:rsidRDefault="00B43C47" w:rsidP="00A7434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43C47" w:rsidTr="00A74347"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 программы</w:t>
            </w: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– 2022 годы</w:t>
            </w:r>
          </w:p>
          <w:p w:rsidR="00B43C47" w:rsidRDefault="00B43C47" w:rsidP="00A74347">
            <w:pPr>
              <w:jc w:val="both"/>
              <w:rPr>
                <w:sz w:val="28"/>
                <w:szCs w:val="28"/>
              </w:rPr>
            </w:pPr>
          </w:p>
        </w:tc>
      </w:tr>
      <w:tr w:rsidR="00B43C47" w:rsidTr="00A74347">
        <w:tc>
          <w:tcPr>
            <w:tcW w:w="3354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08" w:type="dxa"/>
            <w:shd w:val="clear" w:color="auto" w:fill="auto"/>
          </w:tcPr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составляет за счет средств местного бюджета  - 741,0 тыс. рублей, 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123,5 тыс. рублей;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123,5  тыс. рублей;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123,5 тыс. рублей;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123,5 тыс. рублей;</w:t>
            </w:r>
          </w:p>
          <w:p w:rsidR="00B43C47" w:rsidRDefault="00B43C47" w:rsidP="00A74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123,5 тыс. рублей;</w:t>
            </w:r>
          </w:p>
          <w:p w:rsidR="00B43C47" w:rsidRDefault="00B43C47" w:rsidP="00A7434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123,5 тыс. рублей.</w:t>
            </w:r>
          </w:p>
        </w:tc>
      </w:tr>
    </w:tbl>
    <w:p w:rsidR="00B43C47" w:rsidRDefault="00B43C47" w:rsidP="00B43C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>. Общая характеристика сферы реализации муниципальной программы</w:t>
      </w:r>
    </w:p>
    <w:p w:rsidR="00B43C47" w:rsidRDefault="00B43C47" w:rsidP="00B4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Происшествия на дорогах одна из серьезнейших социально-экономических проблем.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Автомобили являются средством повышенной опасности. </w:t>
      </w:r>
    </w:p>
    <w:p w:rsidR="00B43C47" w:rsidRDefault="00B43C47" w:rsidP="00B43C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аварийности ДТП по Оренбургской области, свидетельствует о снижение числа ДТП. За 9 месяцев 2016 года зарегистрировано 1641 ДТП, 211 человек погибли, 2175 получили ранения разной степени тяжести. По сравнению с аналогичным периодом прошлого года количество ДТП уменьшилось на 80 (5 %), а количество погибших на 45 человек (17 %) </w:t>
      </w:r>
    </w:p>
    <w:p w:rsidR="00B43C47" w:rsidRDefault="00B43C47" w:rsidP="00B43C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показатель: За 2012 год совершено 18 </w:t>
      </w:r>
      <w:proofErr w:type="gramStart"/>
      <w:r>
        <w:rPr>
          <w:sz w:val="28"/>
          <w:szCs w:val="28"/>
        </w:rPr>
        <w:t>ДТП</w:t>
      </w:r>
      <w:proofErr w:type="gramEnd"/>
      <w:r>
        <w:rPr>
          <w:sz w:val="28"/>
          <w:szCs w:val="28"/>
        </w:rPr>
        <w:t xml:space="preserve"> в которых 2 человека погибло, 21 человек получил телесные повреждения; за 2013 год совершено 16 ДТП в которых 1 человек погиб, 24 получили телесные повреждения; за 2014 год совершено 29 ДТП в которых 7 человек погибло, 36 получили телесные повреждения; за 2015 год совершено 4 </w:t>
      </w:r>
      <w:proofErr w:type="gramStart"/>
      <w:r>
        <w:rPr>
          <w:sz w:val="28"/>
          <w:szCs w:val="28"/>
        </w:rPr>
        <w:t>ДТП</w:t>
      </w:r>
      <w:proofErr w:type="gramEnd"/>
      <w:r>
        <w:rPr>
          <w:sz w:val="28"/>
          <w:szCs w:val="28"/>
        </w:rPr>
        <w:t xml:space="preserve"> в которых 1 человек погиб, 5 – получили телесные повреждения.</w:t>
      </w:r>
    </w:p>
    <w:p w:rsidR="00B43C47" w:rsidRDefault="00B43C47" w:rsidP="00B43C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причинами возникновения ДТП  является низкая дисциплина водителей и пешеходов, выражающаяся в их сознательном пренебрежении правил дорожного движения (далее – ПДД).</w:t>
      </w:r>
    </w:p>
    <w:p w:rsidR="00B43C47" w:rsidRDefault="00B43C47" w:rsidP="00B43C4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вопросы безопасности дорожного движения являются приоритетными для органов местного самоуправления.  </w:t>
      </w:r>
    </w:p>
    <w:p w:rsidR="00B43C47" w:rsidRDefault="00B43C47" w:rsidP="00B43C47">
      <w:pPr>
        <w:ind w:firstLine="851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Муниципальной программа «Повышение безопасности дорожного движения в муниципальном образовании Тюльганский район Оренбургской области на 2017–2022 годы» направлена на снижение аварийности и повышение безопасности дорожного движения (далее – БДД).</w:t>
      </w:r>
    </w:p>
    <w:p w:rsidR="00B43C47" w:rsidRDefault="00B43C47" w:rsidP="00B43C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43C47" w:rsidRDefault="00B43C47" w:rsidP="00B43C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>. Приоритеты политики органов местного самоуправления Тюльганского района в сфере реализации муниципальной программы</w:t>
      </w:r>
    </w:p>
    <w:p w:rsidR="00B43C47" w:rsidRDefault="00B43C47" w:rsidP="00B43C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к полномочиям муниципального района относится осуществление мероприятий по обеспечению безопасности дорожного движения на автомобильных дорогах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вне границ населенных пунктов, так и в границах населенных пунктов поселения, включая осуществление муниципального контроля за сохранностью автомобильных дорог,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</w:t>
      </w:r>
    </w:p>
    <w:p w:rsidR="00B43C47" w:rsidRDefault="00B43C47" w:rsidP="00B43C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обеспечения безопасности дорожного движения приобрело в последнее время особую остроту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 В связи с этим, проблема обеспечения безопасности дорожного движения относится к одной из приоритетной задачи муниципальной политики в сфере реализации муниципальной программы.</w:t>
      </w:r>
    </w:p>
    <w:p w:rsidR="00B43C47" w:rsidRDefault="00B43C47" w:rsidP="00B43C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4"/>
        <w:ind w:left="1985" w:hanging="1418"/>
      </w:pPr>
      <w:r>
        <w:rPr>
          <w:b w:val="0"/>
          <w:sz w:val="28"/>
          <w:szCs w:val="28"/>
          <w:u w:val="single"/>
          <w:lang w:val="en-US"/>
        </w:rPr>
        <w:t>III</w:t>
      </w:r>
      <w:r>
        <w:rPr>
          <w:b w:val="0"/>
          <w:sz w:val="28"/>
          <w:szCs w:val="28"/>
          <w:u w:val="single"/>
        </w:rPr>
        <w:t>. Перечень показателей (индикаторов) муниципальной программы</w:t>
      </w:r>
    </w:p>
    <w:p w:rsidR="00B43C47" w:rsidRDefault="00B43C47" w:rsidP="00B43C47">
      <w:pPr>
        <w:ind w:left="1985" w:hanging="1418"/>
        <w:jc w:val="center"/>
      </w:pPr>
    </w:p>
    <w:p w:rsidR="00B43C47" w:rsidRDefault="00B43C47" w:rsidP="00B43C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количественной оценки степени достижения поставленной в Программе цели и решения задач применяются целевые индикаторы (показатели) Программы.</w:t>
      </w:r>
    </w:p>
    <w:p w:rsidR="00B43C47" w:rsidRDefault="00B43C47" w:rsidP="00B43C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Целевыми показателями являются:</w:t>
      </w:r>
    </w:p>
    <w:p w:rsidR="00B43C47" w:rsidRDefault="00B43C47" w:rsidP="00B43C4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количество ДТП;</w:t>
      </w:r>
    </w:p>
    <w:p w:rsidR="00B43C47" w:rsidRDefault="00B43C47" w:rsidP="00B43C47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количество пострадавших в результате ДТП;</w:t>
      </w:r>
    </w:p>
    <w:p w:rsidR="00B43C47" w:rsidRDefault="00B43C47" w:rsidP="00B43C47">
      <w:pPr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- количество лиц, погибших в результате ДТП.</w:t>
      </w:r>
    </w:p>
    <w:p w:rsidR="00B43C47" w:rsidRDefault="00B43C47" w:rsidP="00B43C47">
      <w:pPr>
        <w:ind w:firstLine="709"/>
        <w:jc w:val="both"/>
      </w:pPr>
      <w:r>
        <w:rPr>
          <w:color w:val="000000"/>
          <w:sz w:val="28"/>
          <w:szCs w:val="28"/>
        </w:rPr>
        <w:t xml:space="preserve">Прогнозируемые значения целевых индикаторов (показателей) с разбивкой по годам представлены в </w:t>
      </w:r>
      <w:hyperlink r:id="rId6" w:history="1">
        <w:r w:rsidRPr="00DC23C4">
          <w:rPr>
            <w:rStyle w:val="a5"/>
            <w:color w:val="000000"/>
            <w:sz w:val="28"/>
            <w:szCs w:val="28"/>
          </w:rPr>
          <w:t xml:space="preserve">приложении № 1 к </w:t>
        </w:r>
        <w:r>
          <w:rPr>
            <w:rStyle w:val="a5"/>
            <w:color w:val="000000"/>
            <w:sz w:val="28"/>
            <w:szCs w:val="28"/>
          </w:rPr>
          <w:t>муниципальной п</w:t>
        </w:r>
        <w:r w:rsidRPr="00DC23C4">
          <w:rPr>
            <w:rStyle w:val="a5"/>
            <w:color w:val="000000"/>
            <w:sz w:val="28"/>
            <w:szCs w:val="28"/>
          </w:rPr>
          <w:t>рограмме</w:t>
        </w:r>
      </w:hyperlink>
      <w:r w:rsidRPr="00DC23C4">
        <w:rPr>
          <w:color w:val="000000"/>
          <w:sz w:val="28"/>
          <w:szCs w:val="28"/>
        </w:rPr>
        <w:t>.</w:t>
      </w:r>
    </w:p>
    <w:p w:rsidR="00B43C47" w:rsidRDefault="00B43C47" w:rsidP="00B43C47"/>
    <w:p w:rsidR="00B43C47" w:rsidRDefault="00B43C47" w:rsidP="00B43C4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IV</w:t>
      </w:r>
      <w:r>
        <w:rPr>
          <w:sz w:val="28"/>
          <w:szCs w:val="28"/>
          <w:u w:val="single"/>
        </w:rPr>
        <w:t>. Перечень основных мероприятий муниципальной программы</w:t>
      </w:r>
    </w:p>
    <w:p w:rsidR="00B43C47" w:rsidRDefault="00B43C47" w:rsidP="00B43C47">
      <w:pPr>
        <w:jc w:val="center"/>
        <w:rPr>
          <w:sz w:val="28"/>
          <w:szCs w:val="28"/>
          <w:u w:val="single"/>
        </w:rPr>
      </w:pPr>
    </w:p>
    <w:p w:rsidR="00B43C47" w:rsidRDefault="00B43C47" w:rsidP="00B43C47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программы, для решения указанной цели и решения задач, представлен в Приложении №2 к муниципальной программе. </w:t>
      </w:r>
    </w:p>
    <w:p w:rsidR="00B43C47" w:rsidRDefault="00B43C47" w:rsidP="00B43C47">
      <w:pPr>
        <w:tabs>
          <w:tab w:val="left" w:pos="19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Программой комплекс мероприятий должен быть реализован в течение 2017-2022 годов. Сроки реализации Программы обусловлены объемом предстоящих работ, и средств выделенных на реализацию Программы.</w:t>
      </w:r>
    </w:p>
    <w:p w:rsidR="00B43C47" w:rsidRDefault="00B43C47" w:rsidP="00B43C47">
      <w:pPr>
        <w:rPr>
          <w:sz w:val="28"/>
          <w:szCs w:val="28"/>
        </w:rPr>
      </w:pPr>
    </w:p>
    <w:p w:rsidR="00B43C47" w:rsidRDefault="00B43C47" w:rsidP="00B43C47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. Ресурсное обеспечение реализации муниципальной программы.</w:t>
      </w:r>
      <w:proofErr w:type="gramEnd"/>
    </w:p>
    <w:p w:rsidR="00B43C47" w:rsidRDefault="00B43C47" w:rsidP="00B43C47">
      <w:pPr>
        <w:jc w:val="center"/>
        <w:rPr>
          <w:sz w:val="28"/>
          <w:szCs w:val="28"/>
          <w:u w:val="single"/>
        </w:rPr>
      </w:pPr>
    </w:p>
    <w:p w:rsidR="00B43C47" w:rsidRDefault="00B43C47" w:rsidP="00B43C47">
      <w:pPr>
        <w:pStyle w:val="ab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финансирование мероприятий по безопасности дорожного движения с привлечением средств местного бюджета.   </w:t>
      </w:r>
    </w:p>
    <w:p w:rsidR="00B43C47" w:rsidRDefault="00B43C47" w:rsidP="00B43C47">
      <w:pPr>
        <w:widowControl w:val="0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средств, выделяемых из местных бюджетов на реализацию программы, в течение года могут уточняться и изменяться с учетом приоритетных мероприятий и исходя из возможностей бюджетов.</w:t>
      </w:r>
    </w:p>
    <w:p w:rsidR="00B43C47" w:rsidRPr="00C70D8F" w:rsidRDefault="00B43C47" w:rsidP="00B43C47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Объем финансирования средств местного бюджета составляет 741,0 тыс. руб.,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2017 год – 123,5 тыс. рублей;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2018 год – 123,5  тыс. рублей;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2019 год – 123,5 тыс. рублей;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2020 год – 123,5 тыс. рублей;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год – 123,5 тыс. рублей;</w:t>
      </w:r>
    </w:p>
    <w:p w:rsidR="00B43C47" w:rsidRDefault="00B43C47" w:rsidP="00B43C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2022 год – 123,5 тыс. рублей.</w:t>
      </w:r>
    </w:p>
    <w:p w:rsidR="00B43C47" w:rsidRDefault="00B43C47" w:rsidP="00B43C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настоящей Программы осуществляется в соответствии с </w:t>
      </w:r>
      <w:hyperlink r:id="rId7" w:history="1">
        <w:r w:rsidRPr="00DC23C4">
          <w:rPr>
            <w:rStyle w:val="a5"/>
            <w:color w:val="000000"/>
            <w:sz w:val="28"/>
            <w:szCs w:val="28"/>
          </w:rPr>
          <w:t>приложением № 3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43C47" w:rsidRDefault="00B43C47" w:rsidP="00B4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sectPr w:rsidR="00B43C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B43C47" w:rsidRDefault="00B43C47" w:rsidP="00B43C47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8188"/>
        <w:gridCol w:w="6598"/>
      </w:tblGrid>
      <w:tr w:rsidR="00B43C47" w:rsidRPr="001D4CE7" w:rsidTr="00A74347">
        <w:tc>
          <w:tcPr>
            <w:tcW w:w="8188" w:type="dxa"/>
          </w:tcPr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B43C47" w:rsidRPr="001D4CE7" w:rsidRDefault="00B43C47" w:rsidP="00A74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3C47" w:rsidRPr="001D4CE7" w:rsidRDefault="00B43C47" w:rsidP="00A74347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43C47" w:rsidRPr="001D4CE7" w:rsidRDefault="00B43C47" w:rsidP="00A74347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4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муниципальном образовании Тюльганский район Оренбургской области на 2017–2022 годы</w:t>
            </w:r>
            <w:r w:rsidRPr="001D4CE7">
              <w:rPr>
                <w:rStyle w:val="a4"/>
                <w:b w:val="0"/>
                <w:sz w:val="28"/>
                <w:szCs w:val="28"/>
              </w:rPr>
              <w:t>»</w:t>
            </w:r>
          </w:p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C47" w:rsidRDefault="00B43C47" w:rsidP="00B43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43C47" w:rsidRDefault="00B43C47" w:rsidP="00B43C4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 и их значения.</w:t>
      </w:r>
    </w:p>
    <w:p w:rsidR="00B43C47" w:rsidRDefault="00B43C47" w:rsidP="00B43C4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5007" w:type="dxa"/>
        <w:tblInd w:w="-10" w:type="dxa"/>
        <w:tblLayout w:type="fixed"/>
        <w:tblLook w:val="0000"/>
      </w:tblPr>
      <w:tblGrid>
        <w:gridCol w:w="663"/>
        <w:gridCol w:w="3703"/>
        <w:gridCol w:w="1884"/>
        <w:gridCol w:w="2413"/>
        <w:gridCol w:w="1075"/>
        <w:gridCol w:w="1012"/>
        <w:gridCol w:w="988"/>
        <w:gridCol w:w="1037"/>
        <w:gridCol w:w="1088"/>
        <w:gridCol w:w="1144"/>
      </w:tblGrid>
      <w:tr w:rsidR="00B43C47" w:rsidTr="00A74347"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3C47" w:rsidTr="00A74347">
        <w:tc>
          <w:tcPr>
            <w:tcW w:w="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(среднее значения за последние 5 лет)</w:t>
            </w:r>
            <w:proofErr w:type="gram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B43C47" w:rsidTr="00A74347">
        <w:tc>
          <w:tcPr>
            <w:tcW w:w="150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«Повышение безопасности дорожного движения в муниципальном образовании Тюльганский район Оренбургской области на 2017–2022 годы» </w:t>
            </w:r>
          </w:p>
        </w:tc>
      </w:tr>
      <w:tr w:rsidR="00B43C47" w:rsidTr="00A7434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contextualSpacing/>
            </w:pPr>
            <w:r>
              <w:t>Количество ДТП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43C47" w:rsidTr="00A7434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contextualSpacing/>
            </w:pPr>
            <w:r>
              <w:t>Количество пострадавших в результате ДТП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3C47" w:rsidTr="00A7434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contextualSpacing/>
            </w:pPr>
            <w:r>
              <w:t>Количество лиц, погибших в результате ДТП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p w:rsidR="00B43C47" w:rsidRDefault="00B43C47" w:rsidP="00B43C47"/>
    <w:tbl>
      <w:tblPr>
        <w:tblW w:w="0" w:type="auto"/>
        <w:tblLook w:val="04A0"/>
      </w:tblPr>
      <w:tblGrid>
        <w:gridCol w:w="8188"/>
        <w:gridCol w:w="6598"/>
      </w:tblGrid>
      <w:tr w:rsidR="00B43C47" w:rsidRPr="001D4CE7" w:rsidTr="00A74347">
        <w:tc>
          <w:tcPr>
            <w:tcW w:w="8188" w:type="dxa"/>
          </w:tcPr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B43C47" w:rsidRPr="001D4CE7" w:rsidRDefault="00B43C47" w:rsidP="00A74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43C47" w:rsidRPr="001D4CE7" w:rsidRDefault="00B43C47" w:rsidP="00A74347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43C47" w:rsidRPr="001D4CE7" w:rsidRDefault="00B43C47" w:rsidP="00A74347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4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муниципальном образовании Тюльганский район Оренбургской области на 2017–2022 годы</w:t>
            </w:r>
            <w:r w:rsidRPr="001D4CE7">
              <w:rPr>
                <w:rStyle w:val="a4"/>
                <w:b w:val="0"/>
                <w:sz w:val="28"/>
                <w:szCs w:val="28"/>
              </w:rPr>
              <w:t>»</w:t>
            </w:r>
          </w:p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C47" w:rsidRDefault="00B43C47" w:rsidP="00B43C47"/>
    <w:p w:rsidR="00B43C47" w:rsidRDefault="00B43C47" w:rsidP="00B43C4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43C47" w:rsidRDefault="00B43C47" w:rsidP="00B43C4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программы.</w:t>
      </w:r>
    </w:p>
    <w:p w:rsidR="00B43C47" w:rsidRDefault="00B43C47" w:rsidP="00B43C4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919" w:type="dxa"/>
        <w:tblInd w:w="-665" w:type="dxa"/>
        <w:tblLayout w:type="fixed"/>
        <w:tblLook w:val="0000"/>
      </w:tblPr>
      <w:tblGrid>
        <w:gridCol w:w="594"/>
        <w:gridCol w:w="2848"/>
        <w:gridCol w:w="2576"/>
        <w:gridCol w:w="1109"/>
        <w:gridCol w:w="1159"/>
        <w:gridCol w:w="2573"/>
        <w:gridCol w:w="2273"/>
        <w:gridCol w:w="2787"/>
      </w:tblGrid>
      <w:tr w:rsidR="00B43C47" w:rsidTr="00A74347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Соисполнители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B43C47" w:rsidTr="00A74347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gramEnd"/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оконча-ния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реализа-ции</w:t>
            </w:r>
          </w:p>
        </w:tc>
        <w:tc>
          <w:tcPr>
            <w:tcW w:w="25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C47" w:rsidTr="00A74347">
        <w:tc>
          <w:tcPr>
            <w:tcW w:w="1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муниципальном образовании Тюльганский район Оренбургской области на 2017–2022 годы»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Pr="0018660F" w:rsidRDefault="00B43C47" w:rsidP="00A74347">
            <w:pPr>
              <w:pStyle w:val="ab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 Конкурс «Школа светофорных наук»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jc w:val="center"/>
              <w:rPr>
                <w:color w:val="000000"/>
              </w:rPr>
            </w:pPr>
            <w:r>
              <w:t xml:space="preserve">1.2 </w:t>
            </w:r>
            <w:r>
              <w:rPr>
                <w:color w:val="000000"/>
              </w:rPr>
              <w:t>Районный слет ЮИД</w:t>
            </w:r>
          </w:p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дисциплины участников дорожного движения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Недостаточная эффективность обеспечения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lastRenderedPageBreak/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 Областной слет ЮИД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 Неделя юного пешехода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 Конкурс «Дорожная безопасность в наших руках»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Повышение дисциплины участников дорожного движения и обеспечение безопасного участия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 Обеспечение учащихся световозвращающими элементами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 Подписка на всероссийскую газету «Добрая дорога детства»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1.8 Муниципальный этап всероссийской олимпиады школьников по ОБЖ среди учащихся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 Смотр – конкурс кабинетов ОБЖ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детей в дорожном движении;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ДТП с участием несовершеннолетних.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 Публикация информации по вопросам БДД в районной газете «Прогресс-Т»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Тюльганский район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дисциплины участников дорожного движения и обеспечение безопасного участия в дорожном движении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эффективность обеспечения безопасности дорожного движения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>Количество ДТП;</w:t>
            </w:r>
          </w:p>
          <w:p w:rsidR="00B43C47" w:rsidRPr="00F25FDC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25FDC">
              <w:rPr>
                <w:rFonts w:ascii="Times New Roman" w:hAnsi="Times New Roman" w:cs="Times New Roman"/>
              </w:rPr>
              <w:t xml:space="preserve">Количество пострадавших в результате ДТП; </w:t>
            </w:r>
          </w:p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DC">
              <w:rPr>
                <w:rFonts w:ascii="Times New Roman" w:hAnsi="Times New Roman" w:cs="Times New Roman"/>
              </w:rPr>
              <w:t>Количество лиц, погибших в результате ДТП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3C47" w:rsidTr="00A7434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1.11 Возмещение расходов, связанных с осуществлением пригородных пассажирских перевозок автомобильным пассажирским транспортом общего пользования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Тюльганский район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3C47" w:rsidRDefault="00B43C47" w:rsidP="00B4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3C47" w:rsidRDefault="00B43C47" w:rsidP="00B43C47">
      <w:pPr>
        <w:ind w:left="9912" w:firstLine="708"/>
        <w:jc w:val="right"/>
        <w:rPr>
          <w:sz w:val="28"/>
          <w:szCs w:val="28"/>
        </w:rPr>
      </w:pPr>
    </w:p>
    <w:p w:rsidR="00B43C47" w:rsidRDefault="00B43C47" w:rsidP="00B43C4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188"/>
        <w:gridCol w:w="6598"/>
      </w:tblGrid>
      <w:tr w:rsidR="00B43C47" w:rsidRPr="001D4CE7" w:rsidTr="00A74347">
        <w:tc>
          <w:tcPr>
            <w:tcW w:w="8188" w:type="dxa"/>
          </w:tcPr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</w:tcPr>
          <w:p w:rsidR="00B43C47" w:rsidRPr="001D4CE7" w:rsidRDefault="00B43C47" w:rsidP="00A743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B43C47" w:rsidRPr="001D4CE7" w:rsidRDefault="00B43C47" w:rsidP="00A74347">
            <w:pPr>
              <w:pStyle w:val="a3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1D4CE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B43C47" w:rsidRPr="001D4CE7" w:rsidRDefault="00B43C47" w:rsidP="00A74347">
            <w:pPr>
              <w:jc w:val="both"/>
              <w:rPr>
                <w:sz w:val="28"/>
                <w:szCs w:val="28"/>
              </w:rPr>
            </w:pPr>
            <w:r w:rsidRPr="001D4CE7">
              <w:rPr>
                <w:rStyle w:val="a4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Повышение безопасности дорожного движения в муниципальном образовании Тюльганский район Оренбургской области на 2017–2022 годы</w:t>
            </w:r>
            <w:r w:rsidRPr="001D4CE7">
              <w:rPr>
                <w:rStyle w:val="a4"/>
                <w:b w:val="0"/>
                <w:sz w:val="28"/>
                <w:szCs w:val="28"/>
              </w:rPr>
              <w:t>»</w:t>
            </w:r>
          </w:p>
          <w:p w:rsidR="00B43C47" w:rsidRPr="001D4CE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C47" w:rsidRPr="00E6254D" w:rsidRDefault="00B43C47" w:rsidP="00B43C47">
      <w:pPr>
        <w:jc w:val="both"/>
        <w:rPr>
          <w:sz w:val="28"/>
          <w:szCs w:val="28"/>
        </w:rPr>
      </w:pP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 w:rsidRPr="003F21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3C47" w:rsidRPr="00182B8B" w:rsidRDefault="00B43C47" w:rsidP="00B43C47">
      <w:pPr>
        <w:jc w:val="center"/>
        <w:rPr>
          <w:b/>
        </w:rPr>
      </w:pPr>
      <w:r w:rsidRPr="00182B8B">
        <w:rPr>
          <w:b/>
        </w:rPr>
        <w:t>РЕСУРСНОЕ ОБЕСПЕЧЕНИЕ</w:t>
      </w:r>
    </w:p>
    <w:p w:rsidR="00B43C47" w:rsidRPr="00182B8B" w:rsidRDefault="00B43C47" w:rsidP="00B43C47">
      <w:pPr>
        <w:jc w:val="center"/>
        <w:rPr>
          <w:b/>
        </w:rPr>
      </w:pPr>
      <w:r w:rsidRPr="00182B8B">
        <w:rPr>
          <w:b/>
        </w:rPr>
        <w:t>реализации муниципальной программы</w:t>
      </w:r>
    </w:p>
    <w:p w:rsidR="00B43C47" w:rsidRPr="003F212A" w:rsidRDefault="00B43C47" w:rsidP="00B43C47">
      <w:pPr>
        <w:jc w:val="right"/>
        <w:rPr>
          <w:sz w:val="28"/>
          <w:szCs w:val="28"/>
        </w:rPr>
      </w:pPr>
      <w:r w:rsidRPr="003F212A">
        <w:rPr>
          <w:sz w:val="28"/>
          <w:szCs w:val="28"/>
        </w:rPr>
        <w:t>Таблица 3</w:t>
      </w: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205"/>
        <w:gridCol w:w="2331"/>
        <w:gridCol w:w="1582"/>
        <w:gridCol w:w="969"/>
        <w:gridCol w:w="851"/>
        <w:gridCol w:w="1134"/>
        <w:gridCol w:w="992"/>
        <w:gridCol w:w="850"/>
        <w:gridCol w:w="850"/>
        <w:gridCol w:w="851"/>
        <w:gridCol w:w="992"/>
        <w:gridCol w:w="992"/>
      </w:tblGrid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 xml:space="preserve">№ </w:t>
            </w:r>
            <w:proofErr w:type="gramStart"/>
            <w:r w:rsidRPr="00F66626">
              <w:t>п</w:t>
            </w:r>
            <w:proofErr w:type="gramEnd"/>
            <w:r w:rsidRPr="00F66626">
              <w:t>/п</w:t>
            </w:r>
          </w:p>
        </w:tc>
        <w:tc>
          <w:tcPr>
            <w:tcW w:w="2205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Статус</w:t>
            </w:r>
          </w:p>
        </w:tc>
        <w:tc>
          <w:tcPr>
            <w:tcW w:w="2331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Наименование муниципальной программы, подпрограммы основного мероприятия</w:t>
            </w:r>
          </w:p>
        </w:tc>
        <w:tc>
          <w:tcPr>
            <w:tcW w:w="1582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proofErr w:type="gramStart"/>
            <w:r w:rsidRPr="00F66626">
              <w:t>Главный</w:t>
            </w:r>
            <w:proofErr w:type="gramEnd"/>
            <w:r w:rsidRPr="00F66626">
              <w:t xml:space="preserve"> распредели-тель бюджетных средств</w:t>
            </w:r>
          </w:p>
        </w:tc>
        <w:tc>
          <w:tcPr>
            <w:tcW w:w="2954" w:type="dxa"/>
            <w:gridSpan w:val="3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Код бюджетной классификации</w:t>
            </w:r>
          </w:p>
        </w:tc>
        <w:tc>
          <w:tcPr>
            <w:tcW w:w="5527" w:type="dxa"/>
            <w:gridSpan w:val="6"/>
          </w:tcPr>
          <w:p w:rsidR="00B43C47" w:rsidRPr="00D24EBF" w:rsidRDefault="00B43C47" w:rsidP="00A74347">
            <w:pPr>
              <w:jc w:val="right"/>
            </w:pPr>
            <w:r w:rsidRPr="00F66626">
              <w:t>Объем бюджетных ассигнований</w:t>
            </w:r>
            <w:r>
              <w:t xml:space="preserve"> </w:t>
            </w:r>
            <w:r w:rsidRPr="00D24EBF">
              <w:t>(тыс. рублей)</w:t>
            </w:r>
          </w:p>
          <w:p w:rsidR="00B43C47" w:rsidRPr="00F66626" w:rsidRDefault="00B43C47" w:rsidP="00A74347">
            <w:pPr>
              <w:jc w:val="center"/>
            </w:pPr>
          </w:p>
        </w:tc>
      </w:tr>
      <w:tr w:rsidR="00B43C47" w:rsidRPr="00F66626" w:rsidTr="00A74347"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969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ГРБС</w:t>
            </w:r>
          </w:p>
        </w:tc>
        <w:tc>
          <w:tcPr>
            <w:tcW w:w="851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 xml:space="preserve">Рз </w:t>
            </w:r>
            <w:proofErr w:type="gramStart"/>
            <w:r w:rsidRPr="00F66626"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ЦСР</w:t>
            </w:r>
          </w:p>
        </w:tc>
        <w:tc>
          <w:tcPr>
            <w:tcW w:w="992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43C47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C47" w:rsidRPr="00676B05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43C47" w:rsidRPr="00F66626" w:rsidTr="00A74347">
        <w:tc>
          <w:tcPr>
            <w:tcW w:w="710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</w:p>
        </w:tc>
        <w:tc>
          <w:tcPr>
            <w:tcW w:w="2205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2</w:t>
            </w:r>
          </w:p>
        </w:tc>
        <w:tc>
          <w:tcPr>
            <w:tcW w:w="2331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3</w:t>
            </w:r>
          </w:p>
        </w:tc>
        <w:tc>
          <w:tcPr>
            <w:tcW w:w="1582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4</w:t>
            </w:r>
          </w:p>
        </w:tc>
        <w:tc>
          <w:tcPr>
            <w:tcW w:w="969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5</w:t>
            </w:r>
          </w:p>
        </w:tc>
        <w:tc>
          <w:tcPr>
            <w:tcW w:w="851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6</w:t>
            </w:r>
          </w:p>
        </w:tc>
        <w:tc>
          <w:tcPr>
            <w:tcW w:w="1134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7</w:t>
            </w:r>
          </w:p>
        </w:tc>
        <w:tc>
          <w:tcPr>
            <w:tcW w:w="992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8</w:t>
            </w:r>
          </w:p>
        </w:tc>
        <w:tc>
          <w:tcPr>
            <w:tcW w:w="850" w:type="dxa"/>
          </w:tcPr>
          <w:p w:rsidR="00B43C47" w:rsidRPr="00F66626" w:rsidRDefault="00B43C47" w:rsidP="00A74347">
            <w:pPr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B43C47" w:rsidRPr="00F66626" w:rsidRDefault="00B43C47" w:rsidP="00A74347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1</w:t>
            </w:r>
          </w:p>
        </w:tc>
        <w:tc>
          <w:tcPr>
            <w:tcW w:w="992" w:type="dxa"/>
          </w:tcPr>
          <w:p w:rsidR="00B43C47" w:rsidRPr="00F66626" w:rsidRDefault="00B43C47" w:rsidP="00A74347">
            <w:pPr>
              <w:jc w:val="center"/>
            </w:pPr>
            <w:r>
              <w:t>12</w:t>
            </w:r>
          </w:p>
        </w:tc>
        <w:tc>
          <w:tcPr>
            <w:tcW w:w="992" w:type="dxa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3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</w:p>
        </w:tc>
        <w:tc>
          <w:tcPr>
            <w:tcW w:w="2205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Муниципальная программа</w:t>
            </w:r>
          </w:p>
        </w:tc>
        <w:tc>
          <w:tcPr>
            <w:tcW w:w="2331" w:type="dxa"/>
            <w:vMerge w:val="restart"/>
          </w:tcPr>
          <w:p w:rsidR="00B43C47" w:rsidRPr="00F66626" w:rsidRDefault="00B43C47" w:rsidP="00A74347">
            <w:pPr>
              <w:jc w:val="center"/>
            </w:pPr>
            <w:r w:rsidRPr="00F66626">
              <w:t>Муниципальная программа «Повышение безопасности дорожного движения в муниципальном образовании Тюльганский район Оренбургской о</w:t>
            </w:r>
            <w:r>
              <w:t>бласти</w:t>
            </w:r>
            <w:r w:rsidRPr="00F66626">
              <w:t xml:space="preserve"> на 2017–2022 годы»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123,5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.1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331" w:type="dxa"/>
            <w:vMerge w:val="restart"/>
          </w:tcPr>
          <w:p w:rsidR="00B43C47" w:rsidRPr="005F4CA0" w:rsidRDefault="00B43C47" w:rsidP="00A74347">
            <w:pPr>
              <w:pStyle w:val="ab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«Школа светофорных наук»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lastRenderedPageBreak/>
              <w:t>1</w:t>
            </w:r>
            <w:r>
              <w:t>.2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Районный слет ЮИД</w:t>
            </w:r>
          </w:p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.3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слет ЮИД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.4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Неделя юного пешехода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.5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«Дорожная безопасность в наших руках»</w:t>
            </w:r>
          </w:p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.6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2331" w:type="dxa"/>
            <w:vMerge w:val="restart"/>
          </w:tcPr>
          <w:p w:rsidR="00B43C47" w:rsidRPr="00EA099D" w:rsidRDefault="00B43C47" w:rsidP="00A74347">
            <w:pPr>
              <w:pStyle w:val="ab"/>
              <w:ind w:left="-9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учащихся световозвращающи-ми элементами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4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.7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Подписка на всероссийскую газету «Добрая дорога детства»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9,5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.8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этап всероссийской олимпиады школьников по ОБЖ среди учащихся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.9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1.9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Смотр – конкурс кабинетов ОБЖ</w:t>
            </w:r>
          </w:p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5527" w:type="dxa"/>
            <w:gridSpan w:val="6"/>
          </w:tcPr>
          <w:p w:rsidR="00B43C47" w:rsidRPr="00F66626" w:rsidRDefault="00B43C47" w:rsidP="00A74347">
            <w:pPr>
              <w:jc w:val="center"/>
            </w:pPr>
            <w:r>
              <w:t>Финансирование не предусмотрено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lastRenderedPageBreak/>
              <w:t>1</w:t>
            </w:r>
            <w:r>
              <w:t>.10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</w:t>
            </w:r>
          </w:p>
        </w:tc>
        <w:tc>
          <w:tcPr>
            <w:tcW w:w="2331" w:type="dxa"/>
            <w:vMerge w:val="restart"/>
          </w:tcPr>
          <w:p w:rsidR="00B43C47" w:rsidRDefault="00B43C47" w:rsidP="00A74347">
            <w:pPr>
              <w:pStyle w:val="ab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Публикация информации по вопросам БДД в районной газете «Прогресс-Т»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5</w:t>
            </w:r>
          </w:p>
        </w:tc>
      </w:tr>
      <w:tr w:rsidR="00B43C47" w:rsidRPr="00F66626" w:rsidTr="00A74347">
        <w:tc>
          <w:tcPr>
            <w:tcW w:w="710" w:type="dxa"/>
            <w:vMerge w:val="restart"/>
            <w:vAlign w:val="center"/>
          </w:tcPr>
          <w:p w:rsidR="00B43C47" w:rsidRPr="00F66626" w:rsidRDefault="00B43C47" w:rsidP="00A74347">
            <w:pPr>
              <w:jc w:val="center"/>
            </w:pPr>
            <w:r w:rsidRPr="00F66626">
              <w:t>1</w:t>
            </w:r>
            <w:r>
              <w:t>.11</w:t>
            </w:r>
          </w:p>
        </w:tc>
        <w:tc>
          <w:tcPr>
            <w:tcW w:w="2205" w:type="dxa"/>
            <w:vMerge w:val="restart"/>
          </w:tcPr>
          <w:p w:rsidR="00B43C47" w:rsidRPr="005F4CA0" w:rsidRDefault="00B43C47" w:rsidP="00A74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1.11</w:t>
            </w:r>
          </w:p>
        </w:tc>
        <w:tc>
          <w:tcPr>
            <w:tcW w:w="2331" w:type="dxa"/>
            <w:vMerge w:val="restart"/>
          </w:tcPr>
          <w:p w:rsidR="00B43C47" w:rsidRPr="00F66626" w:rsidRDefault="00B43C47" w:rsidP="00A74347">
            <w:pPr>
              <w:jc w:val="center"/>
            </w:pPr>
            <w:r>
              <w:rPr>
                <w:color w:val="000000"/>
              </w:rPr>
              <w:t>Возмещение расходов, связанных с осуществлением пригородных пассажирских перевозок автомобильным пассажирским транспортом общего пользования</w:t>
            </w:r>
          </w:p>
        </w:tc>
        <w:tc>
          <w:tcPr>
            <w:tcW w:w="1582" w:type="dxa"/>
          </w:tcPr>
          <w:p w:rsidR="00B43C47" w:rsidRPr="00F66626" w:rsidRDefault="00B43C47" w:rsidP="00A74347">
            <w:r w:rsidRPr="00F66626">
              <w:t>Всего, в том числе: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</w:tr>
      <w:tr w:rsidR="00B43C47" w:rsidRPr="00F66626" w:rsidTr="00A74347">
        <w:trPr>
          <w:trHeight w:val="562"/>
        </w:trPr>
        <w:tc>
          <w:tcPr>
            <w:tcW w:w="710" w:type="dxa"/>
            <w:vMerge/>
            <w:vAlign w:val="center"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205" w:type="dxa"/>
            <w:vMerge/>
          </w:tcPr>
          <w:p w:rsidR="00B43C47" w:rsidRPr="00F66626" w:rsidRDefault="00B43C47" w:rsidP="00A74347">
            <w:pPr>
              <w:jc w:val="center"/>
            </w:pPr>
          </w:p>
        </w:tc>
        <w:tc>
          <w:tcPr>
            <w:tcW w:w="2331" w:type="dxa"/>
            <w:vMerge/>
          </w:tcPr>
          <w:p w:rsidR="00B43C47" w:rsidRPr="00F66626" w:rsidRDefault="00B43C47" w:rsidP="00A74347"/>
        </w:tc>
        <w:tc>
          <w:tcPr>
            <w:tcW w:w="1582" w:type="dxa"/>
          </w:tcPr>
          <w:p w:rsidR="00B43C47" w:rsidRPr="00F66626" w:rsidRDefault="00B43C47" w:rsidP="00A74347">
            <w:r w:rsidRPr="00F66626">
              <w:t xml:space="preserve">Районный </w:t>
            </w:r>
          </w:p>
          <w:p w:rsidR="00B43C47" w:rsidRPr="00F66626" w:rsidRDefault="00B43C47" w:rsidP="00A74347">
            <w:r w:rsidRPr="00F66626">
              <w:t>Бюджет:</w:t>
            </w:r>
          </w:p>
        </w:tc>
        <w:tc>
          <w:tcPr>
            <w:tcW w:w="969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  <w:tc>
          <w:tcPr>
            <w:tcW w:w="992" w:type="dxa"/>
          </w:tcPr>
          <w:p w:rsidR="00B43C47" w:rsidRDefault="00B43C47" w:rsidP="00A74347">
            <w:pPr>
              <w:jc w:val="center"/>
            </w:pPr>
          </w:p>
          <w:p w:rsidR="00B43C47" w:rsidRPr="00F66626" w:rsidRDefault="00B43C47" w:rsidP="00A74347">
            <w:pPr>
              <w:jc w:val="center"/>
            </w:pPr>
            <w:r>
              <w:t>105</w:t>
            </w:r>
          </w:p>
        </w:tc>
      </w:tr>
    </w:tbl>
    <w:p w:rsidR="00B43C47" w:rsidRDefault="00B43C47" w:rsidP="00B43C47">
      <w:pPr>
        <w:sectPr w:rsidR="00B43C4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985" w:right="1134" w:bottom="843" w:left="1134" w:header="709" w:footer="567" w:gutter="0"/>
          <w:cols w:space="720"/>
          <w:docGrid w:linePitch="360"/>
        </w:sectPr>
      </w:pPr>
    </w:p>
    <w:p w:rsidR="00617A30" w:rsidRPr="00B43C47" w:rsidRDefault="00617A30" w:rsidP="00B43C47">
      <w:pPr>
        <w:jc w:val="both"/>
        <w:rPr>
          <w:sz w:val="28"/>
          <w:szCs w:val="28"/>
        </w:rPr>
      </w:pPr>
    </w:p>
    <w:sectPr w:rsidR="00617A30" w:rsidRPr="00B43C47" w:rsidSect="00F65BF5">
      <w:pgSz w:w="11906" w:h="16838"/>
      <w:pgMar w:top="1134" w:right="776" w:bottom="1134" w:left="7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>
    <w:pPr>
      <w:pStyle w:val="a9"/>
      <w:jc w:val="center"/>
    </w:pPr>
  </w:p>
  <w:p w:rsidR="00405167" w:rsidRDefault="00B43C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 w:rsidP="00412914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</w:t>
    </w:r>
    <w:r>
      <w:fldChar w:fldCharType="end"/>
    </w:r>
  </w:p>
  <w:p w:rsidR="00405167" w:rsidRDefault="00B43C47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914" w:rsidRDefault="00B43C47" w:rsidP="0041291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405167" w:rsidRDefault="00B43C47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67" w:rsidRDefault="00B43C4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43C47"/>
    <w:rsid w:val="0036067F"/>
    <w:rsid w:val="00617A30"/>
    <w:rsid w:val="006658A1"/>
    <w:rsid w:val="007F7360"/>
    <w:rsid w:val="00A467CE"/>
    <w:rsid w:val="00B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43C47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B43C47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43C47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B43C47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a4">
    <w:name w:val="Гипертекстовая ссылка"/>
    <w:rsid w:val="00B43C47"/>
    <w:rPr>
      <w:rFonts w:cs="Times New Roman"/>
      <w:b/>
      <w:color w:val="auto"/>
      <w:sz w:val="26"/>
    </w:rPr>
  </w:style>
  <w:style w:type="character" w:styleId="a5">
    <w:name w:val="Hyperlink"/>
    <w:rsid w:val="00B43C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3C47"/>
  </w:style>
  <w:style w:type="character" w:styleId="a6">
    <w:name w:val="Strong"/>
    <w:qFormat/>
    <w:rsid w:val="00B43C47"/>
    <w:rPr>
      <w:b/>
      <w:bCs/>
    </w:rPr>
  </w:style>
  <w:style w:type="paragraph" w:styleId="a7">
    <w:name w:val="header"/>
    <w:basedOn w:val="a"/>
    <w:link w:val="a8"/>
    <w:uiPriority w:val="99"/>
    <w:rsid w:val="00B43C4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B43C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rsid w:val="00B43C4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rsid w:val="00B43C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B43C4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Прижатый влево"/>
    <w:basedOn w:val="a"/>
    <w:next w:val="a"/>
    <w:rsid w:val="00B43C47"/>
    <w:pPr>
      <w:widowControl w:val="0"/>
      <w:autoSpaceDE w:val="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rsid w:val="00B43C47"/>
    <w:pPr>
      <w:widowControl w:val="0"/>
      <w:autoSpaceDE w:val="0"/>
      <w:jc w:val="both"/>
    </w:pPr>
    <w:rPr>
      <w:rFonts w:ascii="Arial" w:hAnsi="Arial" w:cs="Arial"/>
    </w:rPr>
  </w:style>
  <w:style w:type="paragraph" w:styleId="ad">
    <w:name w:val="List Paragraph"/>
    <w:basedOn w:val="a"/>
    <w:qFormat/>
    <w:rsid w:val="00B43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e">
    <w:name w:val="Заголовок таблицы"/>
    <w:basedOn w:val="a"/>
    <w:rsid w:val="00B43C47"/>
    <w:pPr>
      <w:suppressLineNumbers/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3C4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3C4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95140728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4601343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2649</Words>
  <Characters>15102</Characters>
  <Application>Microsoft Office Word</Application>
  <DocSecurity>0</DocSecurity>
  <Lines>125</Lines>
  <Paragraphs>35</Paragraphs>
  <ScaleCrop>false</ScaleCrop>
  <Company>office 2007 rus ent: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2016-11-15T09:51:00Z</dcterms:created>
  <dcterms:modified xsi:type="dcterms:W3CDTF">2016-11-15T09:52:00Z</dcterms:modified>
</cp:coreProperties>
</file>