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86" w:rsidRPr="00925BF1" w:rsidRDefault="0080180F" w:rsidP="00925BF1">
      <w:pPr>
        <w:pStyle w:val="a4"/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8</w:t>
      </w:r>
    </w:p>
    <w:p w:rsidR="00F60886" w:rsidRPr="00925BF1" w:rsidRDefault="00925BF1" w:rsidP="00925BF1">
      <w:pPr>
        <w:pStyle w:val="a4"/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925BF1" w:rsidRPr="00925BF1" w:rsidRDefault="00925BF1" w:rsidP="00925BF1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hAnsi="Times New Roman" w:cs="Times New Roman"/>
          <w:sz w:val="24"/>
          <w:szCs w:val="24"/>
        </w:rPr>
        <w:t>«Развитие  физической культуры</w:t>
      </w:r>
    </w:p>
    <w:p w:rsidR="00925BF1" w:rsidRPr="00925BF1" w:rsidRDefault="00925BF1" w:rsidP="00925BF1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r w:rsidRPr="00925BF1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925BF1">
        <w:rPr>
          <w:rFonts w:ascii="Times New Roman" w:hAnsi="Times New Roman" w:cs="Times New Roman"/>
          <w:sz w:val="24"/>
          <w:szCs w:val="24"/>
        </w:rPr>
        <w:t xml:space="preserve"> и туризма в Тюльганском</w:t>
      </w:r>
    </w:p>
    <w:p w:rsidR="00925BF1" w:rsidRPr="00925BF1" w:rsidRDefault="00925BF1" w:rsidP="00925BF1">
      <w:pPr>
        <w:pStyle w:val="a4"/>
        <w:tabs>
          <w:tab w:val="left" w:pos="5994"/>
        </w:tabs>
        <w:ind w:right="-851" w:firstLine="6804"/>
        <w:rPr>
          <w:rFonts w:ascii="Times New Roman" w:hAnsi="Times New Roman" w:cs="Times New Roman"/>
          <w:sz w:val="24"/>
          <w:szCs w:val="24"/>
        </w:rPr>
      </w:pPr>
      <w:proofErr w:type="gramStart"/>
      <w:r w:rsidRPr="00925BF1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925BF1">
        <w:rPr>
          <w:rFonts w:ascii="Times New Roman" w:eastAsia="Times New Roman" w:hAnsi="Times New Roman" w:cs="Times New Roman"/>
          <w:sz w:val="24"/>
          <w:szCs w:val="24"/>
        </w:rPr>
        <w:t xml:space="preserve"> на 2014</w:t>
      </w:r>
      <w:r w:rsidRPr="00925BF1">
        <w:rPr>
          <w:rFonts w:ascii="Times New Roman" w:hAnsi="Times New Roman" w:cs="Times New Roman"/>
          <w:sz w:val="24"/>
          <w:szCs w:val="24"/>
        </w:rPr>
        <w:t>-2020 годы»</w:t>
      </w:r>
    </w:p>
    <w:p w:rsidR="00925BF1" w:rsidRPr="00925BF1" w:rsidRDefault="00925BF1" w:rsidP="00925BF1">
      <w:pPr>
        <w:pStyle w:val="a4"/>
        <w:tabs>
          <w:tab w:val="left" w:pos="5994"/>
        </w:tabs>
        <w:ind w:right="-851" w:firstLine="6804"/>
        <w:rPr>
          <w:rFonts w:ascii="Times New Roman" w:eastAsia="Times New Roman" w:hAnsi="Times New Roman" w:cs="Times New Roman"/>
          <w:sz w:val="24"/>
          <w:szCs w:val="24"/>
        </w:rPr>
      </w:pPr>
    </w:p>
    <w:p w:rsidR="00F60886" w:rsidRDefault="00F60886" w:rsidP="0082358D">
      <w:pPr>
        <w:spacing w:after="0"/>
        <w:ind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073DF8" w:rsidRPr="00733BC4" w:rsidRDefault="00925BF1" w:rsidP="0082358D">
      <w:pPr>
        <w:pStyle w:val="a4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C4">
        <w:rPr>
          <w:rFonts w:ascii="Times New Roman" w:hAnsi="Times New Roman" w:cs="Times New Roman"/>
          <w:b/>
          <w:sz w:val="28"/>
          <w:szCs w:val="28"/>
        </w:rPr>
        <w:t>П</w:t>
      </w:r>
      <w:r w:rsidR="00073DF8" w:rsidRPr="00733BC4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Pr="00733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BC4" w:rsidRPr="00733BC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33BC4">
        <w:rPr>
          <w:rFonts w:ascii="Times New Roman" w:hAnsi="Times New Roman" w:cs="Times New Roman"/>
          <w:b/>
          <w:sz w:val="28"/>
          <w:szCs w:val="28"/>
        </w:rPr>
        <w:t>5</w:t>
      </w:r>
    </w:p>
    <w:p w:rsidR="001430AF" w:rsidRPr="00733BC4" w:rsidRDefault="00D46683" w:rsidP="0082358D">
      <w:pPr>
        <w:spacing w:after="0"/>
        <w:ind w:right="-851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33BC4">
        <w:rPr>
          <w:rFonts w:ascii="Times New Roman" w:hAnsi="Times New Roman" w:cs="Times New Roman"/>
          <w:b/>
          <w:sz w:val="28"/>
          <w:szCs w:val="28"/>
        </w:rPr>
        <w:t>«Развитие и функционирование Муниципального автономного учреждения «Физкультурно-оздоровительный молодежный центр «Олимп»</w:t>
      </w:r>
    </w:p>
    <w:p w:rsidR="00F60886" w:rsidRPr="00733BC4" w:rsidRDefault="00F60886" w:rsidP="0082358D">
      <w:pPr>
        <w:spacing w:after="0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C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504D4" w:rsidRPr="007504D4" w:rsidRDefault="007504D4" w:rsidP="0082358D">
      <w:pPr>
        <w:pStyle w:val="a4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C4">
        <w:rPr>
          <w:rFonts w:ascii="Times New Roman" w:hAnsi="Times New Roman" w:cs="Times New Roman"/>
          <w:b/>
          <w:sz w:val="28"/>
          <w:szCs w:val="28"/>
        </w:rPr>
        <w:t>«Развитие  физической культуры,</w:t>
      </w:r>
      <w:r w:rsidRPr="00733BC4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спорта</w:t>
      </w:r>
      <w:r w:rsidR="00A31B9F" w:rsidRPr="00733BC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164DB" w:rsidRPr="00733BC4">
        <w:rPr>
          <w:rFonts w:ascii="Times New Roman" w:hAnsi="Times New Roman" w:cs="Times New Roman"/>
          <w:b/>
          <w:sz w:val="28"/>
          <w:szCs w:val="28"/>
        </w:rPr>
        <w:t>туризма</w:t>
      </w:r>
      <w:r w:rsidRPr="007504D4">
        <w:rPr>
          <w:rFonts w:ascii="Times New Roman" w:hAnsi="Times New Roman" w:cs="Times New Roman"/>
          <w:b/>
          <w:sz w:val="28"/>
          <w:szCs w:val="28"/>
        </w:rPr>
        <w:t xml:space="preserve"> в Тюльганском районе</w:t>
      </w:r>
      <w:r w:rsidR="000164D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2014</w:t>
      </w:r>
      <w:r w:rsidRPr="007504D4">
        <w:rPr>
          <w:rFonts w:ascii="Times New Roman" w:hAnsi="Times New Roman" w:cs="Times New Roman"/>
          <w:b/>
          <w:sz w:val="28"/>
          <w:szCs w:val="28"/>
        </w:rPr>
        <w:t>-2020 годы</w:t>
      </w:r>
      <w:r w:rsidR="000164DB">
        <w:rPr>
          <w:rFonts w:ascii="Times New Roman" w:hAnsi="Times New Roman" w:cs="Times New Roman"/>
          <w:b/>
          <w:sz w:val="28"/>
          <w:szCs w:val="28"/>
        </w:rPr>
        <w:t>»</w:t>
      </w:r>
    </w:p>
    <w:p w:rsidR="00F60886" w:rsidRPr="00736C2F" w:rsidRDefault="00F60886" w:rsidP="0082358D">
      <w:pPr>
        <w:spacing w:after="0"/>
        <w:ind w:right="-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3424"/>
        <w:gridCol w:w="7316"/>
      </w:tblGrid>
      <w:tr w:rsidR="00F60886" w:rsidTr="00925BF1">
        <w:trPr>
          <w:trHeight w:val="824"/>
        </w:trPr>
        <w:tc>
          <w:tcPr>
            <w:tcW w:w="3424" w:type="dxa"/>
          </w:tcPr>
          <w:p w:rsidR="00D40EB6" w:rsidRDefault="00F60886" w:rsidP="0082358D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7D094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F60886" w:rsidRPr="007D094B" w:rsidRDefault="00F60886" w:rsidP="009745B6">
            <w:pPr>
              <w:ind w:righ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7D094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9745B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D094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6" w:type="dxa"/>
          </w:tcPr>
          <w:p w:rsidR="00733BC4" w:rsidRDefault="007504D4" w:rsidP="00D46683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733BC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и спорта администрации </w:t>
            </w:r>
          </w:p>
          <w:p w:rsidR="00F60886" w:rsidRPr="00733BC4" w:rsidRDefault="007504D4" w:rsidP="00D46683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733BC4">
              <w:rPr>
                <w:rFonts w:ascii="Times New Roman" w:hAnsi="Times New Roman" w:cs="Times New Roman"/>
                <w:sz w:val="28"/>
                <w:szCs w:val="28"/>
              </w:rPr>
              <w:t>Тюльганского района</w:t>
            </w:r>
          </w:p>
        </w:tc>
      </w:tr>
      <w:tr w:rsidR="00F60886" w:rsidTr="00925BF1">
        <w:trPr>
          <w:trHeight w:val="536"/>
        </w:trPr>
        <w:tc>
          <w:tcPr>
            <w:tcW w:w="3424" w:type="dxa"/>
          </w:tcPr>
          <w:p w:rsidR="00F60886" w:rsidRPr="007D094B" w:rsidRDefault="00F60886" w:rsidP="0082358D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7D094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9745B6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7D094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6" w:type="dxa"/>
          </w:tcPr>
          <w:p w:rsidR="00733BC4" w:rsidRDefault="000164DB" w:rsidP="00D46683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733BC4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 и спорта администрации </w:t>
            </w:r>
          </w:p>
          <w:p w:rsidR="00F60886" w:rsidRPr="00733BC4" w:rsidRDefault="000164DB" w:rsidP="00D46683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733BC4">
              <w:rPr>
                <w:rFonts w:ascii="Times New Roman" w:hAnsi="Times New Roman" w:cs="Times New Roman"/>
                <w:sz w:val="28"/>
                <w:szCs w:val="28"/>
              </w:rPr>
              <w:t>Тюльганского</w:t>
            </w:r>
            <w:r w:rsidR="00733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BC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D7308" w:rsidTr="00925BF1">
        <w:trPr>
          <w:trHeight w:val="948"/>
        </w:trPr>
        <w:tc>
          <w:tcPr>
            <w:tcW w:w="3424" w:type="dxa"/>
          </w:tcPr>
          <w:p w:rsidR="003D7308" w:rsidRPr="007D094B" w:rsidRDefault="003D7308" w:rsidP="0082358D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7D094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316" w:type="dxa"/>
          </w:tcPr>
          <w:p w:rsidR="003D7308" w:rsidRPr="00E32C79" w:rsidRDefault="003D7308" w:rsidP="00E32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C79">
              <w:rPr>
                <w:sz w:val="24"/>
                <w:szCs w:val="24"/>
              </w:rPr>
              <w:t xml:space="preserve"> </w:t>
            </w:r>
            <w:r w:rsidR="00D46683" w:rsidRPr="00401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развитию физической культуры среди различных групп населения</w:t>
            </w:r>
            <w:r w:rsidR="00D46683">
              <w:rPr>
                <w:rFonts w:ascii="Times New Roman" w:hAnsi="Times New Roman" w:cs="Times New Roman"/>
                <w:sz w:val="28"/>
                <w:szCs w:val="28"/>
              </w:rPr>
              <w:t>, создание условий для</w:t>
            </w:r>
            <w:r w:rsidR="00D46683" w:rsidRPr="00D02A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="00D46683">
              <w:rPr>
                <w:rFonts w:ascii="Times New Roman" w:hAnsi="Times New Roman" w:cs="Times New Roman"/>
                <w:sz w:val="28"/>
                <w:szCs w:val="28"/>
              </w:rPr>
              <w:t>зимних видов спорта (хоккей, фигурное катание, шорт-трек) и привлечение широких слоев населения к пропаганде здорового образа жизни</w:t>
            </w:r>
            <w:proofErr w:type="gramStart"/>
            <w:r w:rsidR="00D4668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3D7308" w:rsidTr="007D094B">
        <w:trPr>
          <w:trHeight w:val="4112"/>
        </w:trPr>
        <w:tc>
          <w:tcPr>
            <w:tcW w:w="3424" w:type="dxa"/>
          </w:tcPr>
          <w:p w:rsidR="003D7308" w:rsidRPr="007D094B" w:rsidRDefault="003D7308" w:rsidP="0082358D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7D094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16" w:type="dxa"/>
          </w:tcPr>
          <w:p w:rsidR="007D094B" w:rsidRPr="00E615DA" w:rsidRDefault="007D094B" w:rsidP="007D09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15D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круглогодичного</w:t>
            </w:r>
            <w:r w:rsidRPr="00E615DA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учреждения «Физкультурно-оздоровительного молодежного центра «Олимп»</w:t>
            </w:r>
            <w:r w:rsidRPr="00E615DA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15D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но-оздоровительной работы на объекте</w:t>
            </w:r>
            <w:r w:rsidRPr="00E61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94B" w:rsidRDefault="007D094B" w:rsidP="007D09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15DA">
              <w:rPr>
                <w:rFonts w:ascii="Times New Roman" w:hAnsi="Times New Roman" w:cs="Times New Roman"/>
                <w:sz w:val="28"/>
                <w:szCs w:val="28"/>
              </w:rPr>
              <w:t xml:space="preserve">2.Обеспечение условий для проведения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поселке Тюльган</w:t>
            </w:r>
            <w:r w:rsidRPr="00E615DA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и спортивных мероприятий.</w:t>
            </w:r>
          </w:p>
          <w:p w:rsidR="007D094B" w:rsidRDefault="007D094B" w:rsidP="007D094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58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3.Увеличение количества платных услуг, времени на массовые катания населению, времени на </w:t>
            </w:r>
            <w:r w:rsidRPr="006F5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ледового поля для проведения товарищеских матчей, турниров для любителей хоккея городов и районов, учебно-тренировочных сборов </w:t>
            </w:r>
            <w:proofErr w:type="gramStart"/>
            <w:r w:rsidRPr="006F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иногородним</w:t>
            </w:r>
            <w:proofErr w:type="gramEnd"/>
            <w:r w:rsidRPr="006F5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D7308" w:rsidRPr="001430AF" w:rsidRDefault="003D7308" w:rsidP="00E32C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7308" w:rsidTr="00925BF1">
        <w:trPr>
          <w:trHeight w:val="1938"/>
        </w:trPr>
        <w:tc>
          <w:tcPr>
            <w:tcW w:w="3424" w:type="dxa"/>
          </w:tcPr>
          <w:p w:rsidR="003D7308" w:rsidRPr="00733BC4" w:rsidRDefault="003D7308" w:rsidP="0082358D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40EB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  <w:r w:rsidR="00733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EB6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7316" w:type="dxa"/>
          </w:tcPr>
          <w:p w:rsidR="002D1B64" w:rsidRDefault="002D1B64" w:rsidP="002D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C3C07">
              <w:rPr>
                <w:rFonts w:ascii="Times New Roman" w:hAnsi="Times New Roman" w:cs="Times New Roman"/>
                <w:sz w:val="28"/>
                <w:szCs w:val="28"/>
              </w:rPr>
              <w:t>1.Единовременная пропускная способность объекта.</w:t>
            </w:r>
          </w:p>
          <w:p w:rsidR="002D1B64" w:rsidRPr="005C3C07" w:rsidRDefault="002D1B64" w:rsidP="002D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C07">
              <w:rPr>
                <w:rFonts w:ascii="Times New Roman" w:hAnsi="Times New Roman" w:cs="Times New Roman"/>
                <w:sz w:val="28"/>
                <w:szCs w:val="28"/>
              </w:rPr>
              <w:t>2.Доля жителей посещающих услуги проката.</w:t>
            </w:r>
          </w:p>
          <w:p w:rsidR="002D1B64" w:rsidRPr="005C3C07" w:rsidRDefault="002D1B64" w:rsidP="002D1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C07">
              <w:rPr>
                <w:rFonts w:ascii="Times New Roman" w:hAnsi="Times New Roman" w:cs="Times New Roman"/>
                <w:sz w:val="28"/>
                <w:szCs w:val="28"/>
              </w:rPr>
              <w:t>3.Количество заключенных договоров по оказанию услуг аренды поля.</w:t>
            </w:r>
          </w:p>
          <w:p w:rsidR="003D7308" w:rsidRDefault="002D1B64" w:rsidP="002D1B64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5C3C07">
              <w:rPr>
                <w:rFonts w:ascii="Times New Roman" w:hAnsi="Times New Roman" w:cs="Times New Roman"/>
                <w:sz w:val="28"/>
                <w:szCs w:val="28"/>
              </w:rPr>
              <w:t>4.Количество физкультурных мероприятий и спортивных соревнований, проводимых на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3C07">
              <w:rPr>
                <w:rFonts w:ascii="Times New Roman" w:hAnsi="Times New Roman" w:cs="Times New Roman"/>
                <w:sz w:val="28"/>
                <w:szCs w:val="28"/>
              </w:rPr>
              <w:t>кте.</w:t>
            </w:r>
          </w:p>
        </w:tc>
      </w:tr>
      <w:tr w:rsidR="003D7308" w:rsidTr="00925BF1">
        <w:trPr>
          <w:trHeight w:val="710"/>
        </w:trPr>
        <w:tc>
          <w:tcPr>
            <w:tcW w:w="3424" w:type="dxa"/>
          </w:tcPr>
          <w:p w:rsidR="003D7308" w:rsidRPr="00D40EB6" w:rsidRDefault="003D7308" w:rsidP="0082358D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40EB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316" w:type="dxa"/>
          </w:tcPr>
          <w:p w:rsidR="003D7308" w:rsidRPr="00F33DF9" w:rsidRDefault="003D7308" w:rsidP="0082358D">
            <w:pPr>
              <w:ind w:right="-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E54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40EB6">
              <w:rPr>
                <w:rFonts w:ascii="Times New Roman" w:hAnsi="Times New Roman" w:cs="Times New Roman"/>
                <w:b/>
                <w:sz w:val="28"/>
                <w:szCs w:val="28"/>
              </w:rPr>
              <w:t>4 - 2016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3D7308" w:rsidTr="00D40EB6">
        <w:trPr>
          <w:trHeight w:val="1403"/>
        </w:trPr>
        <w:tc>
          <w:tcPr>
            <w:tcW w:w="3424" w:type="dxa"/>
          </w:tcPr>
          <w:p w:rsidR="00D40EB6" w:rsidRPr="00D40EB6" w:rsidRDefault="003D7308" w:rsidP="0082358D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  <w:r w:rsidRPr="00D40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proofErr w:type="gramStart"/>
            <w:r w:rsidRPr="00D40EB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D40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308" w:rsidRDefault="00D40EB6" w:rsidP="0082358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D40E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D7308" w:rsidRPr="00D40EB6">
              <w:rPr>
                <w:rFonts w:ascii="Times New Roman" w:hAnsi="Times New Roman" w:cs="Times New Roman"/>
                <w:sz w:val="28"/>
                <w:szCs w:val="28"/>
              </w:rPr>
              <w:t>ссигнований программы</w:t>
            </w:r>
          </w:p>
        </w:tc>
        <w:tc>
          <w:tcPr>
            <w:tcW w:w="7316" w:type="dxa"/>
          </w:tcPr>
          <w:p w:rsidR="00D40EB6" w:rsidRDefault="003D7308" w:rsidP="0082358D">
            <w:pPr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бъем бюджетных ассигнований  на  реализацию </w:t>
            </w:r>
          </w:p>
          <w:p w:rsidR="00D40EB6" w:rsidRDefault="003D7308" w:rsidP="0082358D">
            <w:pPr>
              <w:ind w:right="-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D40EB6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  </w:t>
            </w:r>
          </w:p>
          <w:p w:rsidR="00D40EB6" w:rsidRDefault="003D7308" w:rsidP="0082358D">
            <w:pPr>
              <w:ind w:right="-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3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бюджета в </w:t>
            </w:r>
            <w:r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сумме</w:t>
            </w:r>
          </w:p>
          <w:p w:rsidR="003D7308" w:rsidRDefault="003D7308" w:rsidP="0082358D">
            <w:pPr>
              <w:ind w:right="-85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45B6" w:rsidRPr="009745B6">
              <w:rPr>
                <w:rFonts w:ascii="Times New Roman" w:hAnsi="Times New Roman" w:cs="Times New Roman"/>
                <w:b/>
                <w:sz w:val="28"/>
                <w:szCs w:val="28"/>
              </w:rPr>
              <w:t>4948,08</w:t>
            </w:r>
            <w:r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  <w:r w:rsidR="00D40E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3D7308" w:rsidRPr="00436278" w:rsidRDefault="003D7308" w:rsidP="0082358D">
            <w:pPr>
              <w:ind w:right="-85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 год</w:t>
            </w:r>
            <w:r w:rsidR="00E32C79"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 w:rsidR="009745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7948,08</w:t>
            </w:r>
            <w:r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  <w:r w:rsidR="00A76EC2" w:rsidRPr="004362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3D7308" w:rsidRDefault="003D7308" w:rsidP="0082358D">
            <w:pPr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9F" w:rsidRDefault="00A31B9F" w:rsidP="0082358D">
      <w:pPr>
        <w:pStyle w:val="a8"/>
        <w:shd w:val="clear" w:color="auto" w:fill="FFFFFF"/>
        <w:ind w:right="-851"/>
        <w:jc w:val="center"/>
        <w:rPr>
          <w:color w:val="000000"/>
          <w:sz w:val="32"/>
          <w:szCs w:val="32"/>
        </w:rPr>
      </w:pPr>
    </w:p>
    <w:p w:rsidR="00A31B9F" w:rsidRDefault="00A31B9F" w:rsidP="0082358D">
      <w:pPr>
        <w:pStyle w:val="a8"/>
        <w:shd w:val="clear" w:color="auto" w:fill="FFFFFF"/>
        <w:ind w:right="-851"/>
        <w:jc w:val="center"/>
        <w:rPr>
          <w:color w:val="000000"/>
          <w:sz w:val="32"/>
          <w:szCs w:val="32"/>
        </w:rPr>
      </w:pPr>
    </w:p>
    <w:p w:rsidR="00103A1F" w:rsidRPr="00407BBC" w:rsidRDefault="003309AD" w:rsidP="0082358D">
      <w:pPr>
        <w:pStyle w:val="a8"/>
        <w:shd w:val="clear" w:color="auto" w:fill="FFFFFF"/>
        <w:ind w:right="-851"/>
        <w:jc w:val="center"/>
        <w:rPr>
          <w:b/>
          <w:color w:val="000000"/>
          <w:sz w:val="32"/>
          <w:szCs w:val="32"/>
        </w:rPr>
      </w:pPr>
      <w:r w:rsidRPr="00407BBC">
        <w:rPr>
          <w:b/>
          <w:color w:val="000000"/>
          <w:sz w:val="32"/>
          <w:szCs w:val="32"/>
        </w:rPr>
        <w:t>1.Обща</w:t>
      </w:r>
      <w:r w:rsidR="00D40EB6">
        <w:rPr>
          <w:b/>
          <w:color w:val="000000"/>
          <w:sz w:val="32"/>
          <w:szCs w:val="32"/>
        </w:rPr>
        <w:t>я характеристика</w:t>
      </w:r>
      <w:r w:rsidRPr="00407BBC">
        <w:rPr>
          <w:b/>
          <w:color w:val="000000"/>
          <w:sz w:val="32"/>
          <w:szCs w:val="32"/>
        </w:rPr>
        <w:t xml:space="preserve"> сферы реализации </w:t>
      </w:r>
      <w:r w:rsidR="00D40EB6">
        <w:rPr>
          <w:b/>
          <w:color w:val="000000"/>
          <w:sz w:val="32"/>
          <w:szCs w:val="32"/>
        </w:rPr>
        <w:t>под</w:t>
      </w:r>
      <w:r w:rsidRPr="00407BBC">
        <w:rPr>
          <w:b/>
          <w:color w:val="000000"/>
          <w:sz w:val="32"/>
          <w:szCs w:val="32"/>
        </w:rPr>
        <w:t>программы.</w:t>
      </w:r>
    </w:p>
    <w:p w:rsidR="00D40EB6" w:rsidRPr="00520A13" w:rsidRDefault="009C0FEA" w:rsidP="00D40EB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7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D40EB6" w:rsidRPr="00520A13">
        <w:rPr>
          <w:rFonts w:ascii="Times New Roman" w:hAnsi="Times New Roman" w:cs="Times New Roman"/>
          <w:sz w:val="28"/>
          <w:szCs w:val="28"/>
        </w:rPr>
        <w:t xml:space="preserve">          В рамках реализации социального проекта Всероссийской политической партии «Единая Россия» в п</w:t>
      </w:r>
      <w:proofErr w:type="gramStart"/>
      <w:r w:rsidR="00D40EB6" w:rsidRPr="00520A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40EB6" w:rsidRPr="00520A13">
        <w:rPr>
          <w:rFonts w:ascii="Times New Roman" w:hAnsi="Times New Roman" w:cs="Times New Roman"/>
          <w:sz w:val="28"/>
          <w:szCs w:val="28"/>
        </w:rPr>
        <w:t xml:space="preserve">юльган в 2007 году был построен физкультурно-оздоровительный комплекс «Олимп» с </w:t>
      </w:r>
      <w:r w:rsidR="00D40EB6" w:rsidRPr="00520A13">
        <w:rPr>
          <w:rFonts w:ascii="Times New Roman" w:eastAsia="Times New Roman" w:hAnsi="Times New Roman" w:cs="Times New Roman"/>
          <w:sz w:val="28"/>
          <w:szCs w:val="28"/>
        </w:rPr>
        <w:t>круглогодичной ледовой ареной,</w:t>
      </w:r>
      <w:r w:rsidR="00D40EB6" w:rsidRPr="00520A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0EB6" w:rsidRPr="00520A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общей площадью </w:t>
      </w:r>
      <w:r w:rsidR="00D40EB6" w:rsidRPr="00520A13">
        <w:rPr>
          <w:rFonts w:ascii="Times New Roman" w:hAnsi="Times New Roman" w:cs="Times New Roman"/>
          <w:sz w:val="28"/>
          <w:szCs w:val="28"/>
        </w:rPr>
        <w:t>1343,2</w:t>
      </w:r>
      <w:r w:rsidR="00D40EB6" w:rsidRPr="00520A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кв. м с трибунами для зрителей на 212 мест и местом для 4 инвалидов-колясочников, с балконами для зрителей в количестве 190 человек. Имеются</w:t>
      </w:r>
      <w:r w:rsidR="00D40EB6" w:rsidRPr="00520A13">
        <w:rPr>
          <w:rFonts w:ascii="Times New Roman" w:eastAsia="Times New Roman" w:hAnsi="Times New Roman" w:cs="Times New Roman"/>
          <w:sz w:val="28"/>
          <w:szCs w:val="28"/>
        </w:rPr>
        <w:t xml:space="preserve"> 2 (</w:t>
      </w:r>
      <w:r w:rsidR="00D40EB6" w:rsidRPr="00520A13">
        <w:rPr>
          <w:rFonts w:ascii="Times New Roman" w:hAnsi="Times New Roman" w:cs="Times New Roman"/>
          <w:sz w:val="28"/>
          <w:szCs w:val="28"/>
        </w:rPr>
        <w:t>две) раздевалки, площадь которых 38,82 и  37,1 кв.м. В каждой раздевалке имеется санузел и душевая.</w:t>
      </w:r>
      <w:r w:rsidR="00D40EB6" w:rsidRPr="00520A13">
        <w:rPr>
          <w:rFonts w:ascii="Times New Roman" w:eastAsia="Times New Roman" w:hAnsi="Times New Roman" w:cs="Times New Roman"/>
          <w:sz w:val="28"/>
          <w:szCs w:val="28"/>
        </w:rPr>
        <w:t xml:space="preserve"> Источником теплоснабжения является собственная газовая котельная. Водоснабжение централизованное.</w:t>
      </w:r>
    </w:p>
    <w:p w:rsidR="00D40EB6" w:rsidRPr="00520A13" w:rsidRDefault="00D40EB6" w:rsidP="00D40EB6">
      <w:pPr>
        <w:pStyle w:val="a4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520A13">
        <w:rPr>
          <w:rFonts w:ascii="Times New Roman" w:hAnsi="Times New Roman" w:cs="Times New Roman"/>
          <w:sz w:val="28"/>
          <w:szCs w:val="28"/>
        </w:rPr>
        <w:t xml:space="preserve">      Деятельность МАУ «ФОМЦ « Олимп» контролируется наблюдательным советом, созданным учредителем. В состав которого входят</w:t>
      </w:r>
      <w:r w:rsidRPr="00520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0A13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520A1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редставитель Учредителя, представитель общественности, представитель работников Автономного Учреждения, представитель представительного (законодательного)  органа власти, представитель местного самоуправления</w:t>
      </w:r>
    </w:p>
    <w:p w:rsidR="00D40EB6" w:rsidRPr="00520A13" w:rsidRDefault="00D40EB6" w:rsidP="00D40EB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20A13">
        <w:rPr>
          <w:rFonts w:ascii="Times New Roman" w:hAnsi="Times New Roman" w:cs="Times New Roman"/>
          <w:color w:val="000000"/>
          <w:sz w:val="28"/>
          <w:szCs w:val="28"/>
        </w:rPr>
        <w:t>Источником финансирования физкультурно-оздоровительной и спортивно-массовой работы в районе, организуемых ФОК «Олимп» являются средства,  выделяемые районным бюджетом на выполнение муниципального задания, а также  доходы учреждения от предпринимательской деятельности – это предоставление ледового поля для проведения товарищеских матчей, турниров для любителей хоккея городов и районов, учебно-тренировочных сборов иногородним, услуг населению по катанию на коньках и другие, не запрещенные действующим законодательством поступления (благотворительные взносы</w:t>
      </w:r>
      <w:proofErr w:type="gramEnd"/>
      <w:r w:rsidRPr="00520A13">
        <w:rPr>
          <w:rFonts w:ascii="Times New Roman" w:hAnsi="Times New Roman" w:cs="Times New Roman"/>
          <w:color w:val="000000"/>
          <w:sz w:val="28"/>
          <w:szCs w:val="28"/>
        </w:rPr>
        <w:t>, спонсорские средства). Стоимость видов платных услуг или другими словами тарифы на платные услуги утверждены Постановлением главы администрации района.</w:t>
      </w:r>
    </w:p>
    <w:p w:rsidR="00D40EB6" w:rsidRDefault="00D40EB6" w:rsidP="00D40EB6">
      <w:pPr>
        <w:pStyle w:val="a9"/>
        <w:ind w:left="142"/>
        <w:jc w:val="both"/>
        <w:rPr>
          <w:b/>
          <w:color w:val="000000" w:themeColor="text1"/>
          <w:sz w:val="28"/>
          <w:szCs w:val="28"/>
        </w:rPr>
      </w:pPr>
      <w:r w:rsidRPr="00520A13">
        <w:rPr>
          <w:rFonts w:ascii="Times New Roman" w:hAnsi="Times New Roman" w:cs="Times New Roman"/>
          <w:sz w:val="28"/>
          <w:szCs w:val="28"/>
        </w:rPr>
        <w:t xml:space="preserve">              Настоящая Программа является программой  мероприятий по реализации</w:t>
      </w:r>
      <w:r w:rsidRPr="00520A13">
        <w:rPr>
          <w:rFonts w:ascii="Times New Roman" w:hAnsi="Times New Roman" w:cs="Times New Roman"/>
          <w:bCs/>
          <w:sz w:val="28"/>
          <w:szCs w:val="28"/>
        </w:rPr>
        <w:t xml:space="preserve"> услуг </w:t>
      </w:r>
      <w:r w:rsidRPr="00520A13">
        <w:rPr>
          <w:rFonts w:ascii="Times New Roman" w:hAnsi="Times New Roman" w:cs="Times New Roman"/>
          <w:sz w:val="28"/>
          <w:szCs w:val="28"/>
        </w:rPr>
        <w:t>по организации проведения официальных физкультурно-оздоровительных и спортивных мероприятий и обеспечению условий для предоставления услуг по развитию на территории Тюльганского района физической культуры и массового спорта</w:t>
      </w:r>
      <w:r w:rsidRPr="003D7308">
        <w:rPr>
          <w:b/>
          <w:color w:val="000000" w:themeColor="text1"/>
          <w:sz w:val="28"/>
          <w:szCs w:val="28"/>
        </w:rPr>
        <w:t xml:space="preserve"> </w:t>
      </w:r>
    </w:p>
    <w:p w:rsidR="00764EAA" w:rsidRDefault="00764EAA" w:rsidP="00D40EB6">
      <w:pPr>
        <w:pStyle w:val="a9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Pr="00D40EB6">
        <w:rPr>
          <w:rFonts w:ascii="Times New Roman" w:hAnsi="Times New Roman" w:cs="Times New Roman"/>
          <w:b/>
          <w:sz w:val="28"/>
          <w:szCs w:val="28"/>
        </w:rPr>
        <w:t>При</w:t>
      </w:r>
      <w:r w:rsidR="00D40EB6">
        <w:rPr>
          <w:rFonts w:ascii="Times New Roman" w:hAnsi="Times New Roman" w:cs="Times New Roman"/>
          <w:b/>
          <w:sz w:val="28"/>
          <w:szCs w:val="28"/>
        </w:rPr>
        <w:t>оритеты политики органов местного</w:t>
      </w:r>
      <w:r w:rsidRPr="00D40EB6">
        <w:rPr>
          <w:rFonts w:ascii="Times New Roman" w:hAnsi="Times New Roman" w:cs="Times New Roman"/>
          <w:b/>
          <w:sz w:val="28"/>
          <w:szCs w:val="28"/>
        </w:rPr>
        <w:t xml:space="preserve"> самоуправления Тюльганского района в сфере реализации </w:t>
      </w:r>
      <w:r w:rsidR="00D40EB6">
        <w:rPr>
          <w:rFonts w:ascii="Times New Roman" w:hAnsi="Times New Roman" w:cs="Times New Roman"/>
          <w:b/>
          <w:sz w:val="28"/>
          <w:szCs w:val="28"/>
        </w:rPr>
        <w:t>п</w:t>
      </w:r>
      <w:r w:rsidR="003256E5" w:rsidRPr="00D40EB6">
        <w:rPr>
          <w:rFonts w:ascii="Times New Roman" w:hAnsi="Times New Roman" w:cs="Times New Roman"/>
          <w:b/>
          <w:sz w:val="28"/>
          <w:szCs w:val="28"/>
        </w:rPr>
        <w:t>од</w:t>
      </w:r>
      <w:r w:rsidRPr="00D40EB6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53844" w:rsidRDefault="00353844" w:rsidP="0035384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259AC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520A13">
        <w:rPr>
          <w:rFonts w:ascii="Times New Roman" w:hAnsi="Times New Roman" w:cs="Times New Roman"/>
          <w:sz w:val="28"/>
          <w:szCs w:val="28"/>
        </w:rPr>
        <w:t xml:space="preserve"> подпрограммы является</w:t>
      </w:r>
      <w:r w:rsidRPr="0099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1538">
        <w:rPr>
          <w:rFonts w:ascii="Times New Roman" w:hAnsi="Times New Roman" w:cs="Times New Roman"/>
          <w:color w:val="000000"/>
          <w:sz w:val="28"/>
          <w:szCs w:val="28"/>
        </w:rPr>
        <w:t>рганизация работы по развитию физической культуры среди различных групп населения</w:t>
      </w:r>
      <w:r>
        <w:rPr>
          <w:rFonts w:ascii="Times New Roman" w:hAnsi="Times New Roman" w:cs="Times New Roman"/>
          <w:sz w:val="28"/>
          <w:szCs w:val="28"/>
        </w:rPr>
        <w:t>, создание условий для</w:t>
      </w:r>
      <w:r w:rsidRPr="00D02AAC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зимних видов спорта (хоккей, фигурное катание, шорт-трек) и привлечение широких слоев населения к пропаганде здорового образа жизни.</w:t>
      </w:r>
    </w:p>
    <w:p w:rsidR="00353844" w:rsidRPr="00520A13" w:rsidRDefault="00353844" w:rsidP="003538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0A13">
        <w:rPr>
          <w:rFonts w:ascii="Times New Roman" w:hAnsi="Times New Roman" w:cs="Times New Roman"/>
          <w:sz w:val="28"/>
          <w:szCs w:val="28"/>
        </w:rPr>
        <w:t>З</w:t>
      </w:r>
      <w:r w:rsidRPr="00520A13">
        <w:rPr>
          <w:rFonts w:ascii="Times New Roman" w:hAnsi="Times New Roman" w:cs="Times New Roman"/>
          <w:b/>
          <w:sz w:val="28"/>
          <w:szCs w:val="28"/>
        </w:rPr>
        <w:t>адачи подпрограммы</w:t>
      </w:r>
      <w:r w:rsidRPr="00520A13">
        <w:rPr>
          <w:rFonts w:ascii="Times New Roman" w:hAnsi="Times New Roman" w:cs="Times New Roman"/>
          <w:sz w:val="28"/>
          <w:szCs w:val="28"/>
        </w:rPr>
        <w:t>:</w:t>
      </w:r>
    </w:p>
    <w:p w:rsidR="00353844" w:rsidRPr="00E615DA" w:rsidRDefault="00353844" w:rsidP="003538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615DA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круглогодичного</w:t>
      </w:r>
      <w:r w:rsidRPr="00E615DA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«Физкультурно-оздоровительного молодежного центра «Олимп»</w:t>
      </w:r>
      <w:r w:rsidRPr="00E615DA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15DA">
        <w:rPr>
          <w:rFonts w:ascii="Times New Roman" w:hAnsi="Times New Roman" w:cs="Times New Roman"/>
          <w:sz w:val="28"/>
          <w:szCs w:val="28"/>
        </w:rPr>
        <w:t xml:space="preserve"> физкультур</w:t>
      </w:r>
      <w:r>
        <w:rPr>
          <w:rFonts w:ascii="Times New Roman" w:hAnsi="Times New Roman" w:cs="Times New Roman"/>
          <w:sz w:val="28"/>
          <w:szCs w:val="28"/>
        </w:rPr>
        <w:t>но-оздоровительной работы на объекте</w:t>
      </w:r>
      <w:r w:rsidRPr="00E615DA">
        <w:rPr>
          <w:rFonts w:ascii="Times New Roman" w:hAnsi="Times New Roman" w:cs="Times New Roman"/>
          <w:sz w:val="28"/>
          <w:szCs w:val="28"/>
        </w:rPr>
        <w:t>.</w:t>
      </w:r>
    </w:p>
    <w:p w:rsidR="00353844" w:rsidRDefault="00353844" w:rsidP="00353844">
      <w:pPr>
        <w:pStyle w:val="a4"/>
        <w:rPr>
          <w:rFonts w:ascii="Times New Roman" w:hAnsi="Times New Roman" w:cs="Times New Roman"/>
          <w:sz w:val="28"/>
          <w:szCs w:val="28"/>
        </w:rPr>
      </w:pPr>
      <w:r w:rsidRPr="00E615DA">
        <w:rPr>
          <w:rFonts w:ascii="Times New Roman" w:hAnsi="Times New Roman" w:cs="Times New Roman"/>
          <w:sz w:val="28"/>
          <w:szCs w:val="28"/>
        </w:rPr>
        <w:t xml:space="preserve">2.Обеспечение условий для проведения в </w:t>
      </w:r>
      <w:r>
        <w:rPr>
          <w:rFonts w:ascii="Times New Roman" w:hAnsi="Times New Roman" w:cs="Times New Roman"/>
          <w:sz w:val="28"/>
          <w:szCs w:val="28"/>
        </w:rPr>
        <w:t>поселке Тюльган</w:t>
      </w:r>
      <w:r w:rsidRPr="00E615DA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мероприятий.</w:t>
      </w:r>
    </w:p>
    <w:p w:rsidR="00353844" w:rsidRPr="00520A13" w:rsidRDefault="00353844" w:rsidP="00353844">
      <w:pPr>
        <w:pStyle w:val="a4"/>
        <w:rPr>
          <w:rFonts w:ascii="Times New Roman" w:hAnsi="Times New Roman" w:cs="Times New Roman"/>
          <w:sz w:val="28"/>
          <w:szCs w:val="28"/>
        </w:rPr>
      </w:pPr>
      <w:r w:rsidRPr="006F582A">
        <w:rPr>
          <w:rFonts w:ascii="Times New Roman" w:hAnsi="Times New Roman" w:cs="Times New Roman"/>
          <w:bCs/>
          <w:sz w:val="28"/>
          <w:szCs w:val="28"/>
        </w:rPr>
        <w:t xml:space="preserve">3.Увеличение количества платных услуг, времени на массовые катания населению, времени на </w:t>
      </w:r>
      <w:r w:rsidRPr="006F582A">
        <w:rPr>
          <w:rFonts w:ascii="Times New Roman" w:hAnsi="Times New Roman" w:cs="Times New Roman"/>
          <w:sz w:val="28"/>
          <w:szCs w:val="28"/>
        </w:rPr>
        <w:t xml:space="preserve"> </w:t>
      </w:r>
      <w:r w:rsidRPr="006F582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ледового поля для проведения товарищеских матчей, турниров для любителей хоккея городов и районов, учебно-тренировочных сборов </w:t>
      </w:r>
      <w:proofErr w:type="gramStart"/>
      <w:r w:rsidRPr="006F582A">
        <w:rPr>
          <w:rFonts w:ascii="Times New Roman" w:hAnsi="Times New Roman" w:cs="Times New Roman"/>
          <w:color w:val="000000"/>
          <w:sz w:val="28"/>
          <w:szCs w:val="28"/>
        </w:rPr>
        <w:t>иногородним</w:t>
      </w:r>
      <w:proofErr w:type="gramEnd"/>
      <w:r w:rsidRPr="006F58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844" w:rsidRPr="00D40EB6" w:rsidRDefault="00353844" w:rsidP="00D40EB6">
      <w:pPr>
        <w:pStyle w:val="a9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F1D" w:rsidRPr="00E32C79" w:rsidRDefault="003256E5" w:rsidP="00E32C79">
      <w:pPr>
        <w:pStyle w:val="a5"/>
        <w:ind w:right="-185"/>
        <w:jc w:val="center"/>
        <w:rPr>
          <w:szCs w:val="28"/>
        </w:rPr>
      </w:pPr>
      <w:r>
        <w:rPr>
          <w:color w:val="000000"/>
          <w:szCs w:val="28"/>
        </w:rPr>
        <w:t>3</w:t>
      </w:r>
      <w:r w:rsidR="00EF3F1D" w:rsidRPr="00EF3F1D">
        <w:rPr>
          <w:color w:val="000000"/>
          <w:szCs w:val="28"/>
        </w:rPr>
        <w:t>.</w:t>
      </w:r>
      <w:r w:rsidR="00B67A68">
        <w:rPr>
          <w:szCs w:val="28"/>
        </w:rPr>
        <w:t xml:space="preserve"> </w:t>
      </w:r>
      <w:r w:rsidR="00EF3F1D" w:rsidRPr="00EF3F1D">
        <w:rPr>
          <w:szCs w:val="28"/>
        </w:rPr>
        <w:t>Перечень</w:t>
      </w:r>
      <w:r>
        <w:rPr>
          <w:szCs w:val="28"/>
        </w:rPr>
        <w:t xml:space="preserve"> и характеристика</w:t>
      </w:r>
      <w:r w:rsidR="00EF3F1D">
        <w:rPr>
          <w:szCs w:val="28"/>
        </w:rPr>
        <w:t xml:space="preserve"> </w:t>
      </w:r>
      <w:r w:rsidR="00EF3F1D" w:rsidRPr="00EF3F1D">
        <w:rPr>
          <w:szCs w:val="28"/>
        </w:rPr>
        <w:t>осн</w:t>
      </w:r>
      <w:r>
        <w:rPr>
          <w:szCs w:val="28"/>
        </w:rPr>
        <w:t>овных мероприятий под</w:t>
      </w:r>
      <w:r w:rsidR="00EF3F1D" w:rsidRPr="00EF3F1D">
        <w:rPr>
          <w:szCs w:val="28"/>
        </w:rPr>
        <w:t>программы.</w:t>
      </w:r>
    </w:p>
    <w:p w:rsidR="00733BC4" w:rsidRDefault="007A76E0" w:rsidP="00E32C79">
      <w:pPr>
        <w:pStyle w:val="a4"/>
        <w:suppressAutoHyphens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2C79" w:rsidRDefault="00733BC4" w:rsidP="00E32C79">
      <w:pPr>
        <w:pStyle w:val="a4"/>
        <w:suppressAutoHyphens/>
        <w:ind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76E0">
        <w:rPr>
          <w:rFonts w:ascii="Times New Roman" w:hAnsi="Times New Roman" w:cs="Times New Roman"/>
          <w:sz w:val="28"/>
          <w:szCs w:val="28"/>
        </w:rPr>
        <w:t xml:space="preserve"> В рамках Программы и для достижения </w:t>
      </w:r>
      <w:r w:rsidR="003256E5">
        <w:rPr>
          <w:rFonts w:ascii="Times New Roman" w:hAnsi="Times New Roman" w:cs="Times New Roman"/>
          <w:sz w:val="28"/>
          <w:szCs w:val="28"/>
        </w:rPr>
        <w:t>обозначенных выше цели и задач подп</w:t>
      </w:r>
      <w:r w:rsidR="007A76E0">
        <w:rPr>
          <w:rFonts w:ascii="Times New Roman" w:hAnsi="Times New Roman" w:cs="Times New Roman"/>
          <w:sz w:val="28"/>
          <w:szCs w:val="28"/>
        </w:rPr>
        <w:t xml:space="preserve">рограммы планируется реализация комплекса следующих </w:t>
      </w:r>
      <w:r w:rsidR="003256E5">
        <w:rPr>
          <w:rFonts w:ascii="Times New Roman" w:hAnsi="Times New Roman" w:cs="Times New Roman"/>
          <w:sz w:val="28"/>
          <w:szCs w:val="28"/>
        </w:rPr>
        <w:t>мероприятий</w:t>
      </w:r>
      <w:r w:rsidR="007A76E0">
        <w:rPr>
          <w:rFonts w:ascii="Times New Roman" w:hAnsi="Times New Roman" w:cs="Times New Roman"/>
          <w:sz w:val="28"/>
          <w:szCs w:val="28"/>
        </w:rPr>
        <w:t>:</w:t>
      </w:r>
    </w:p>
    <w:p w:rsidR="006470BC" w:rsidRPr="00E32C79" w:rsidRDefault="006470BC" w:rsidP="00E32C79">
      <w:pPr>
        <w:pStyle w:val="a4"/>
        <w:suppressAutoHyphens/>
        <w:ind w:right="-851"/>
        <w:rPr>
          <w:rFonts w:ascii="Times New Roman" w:hAnsi="Times New Roman" w:cs="Times New Roman"/>
          <w:sz w:val="28"/>
          <w:szCs w:val="28"/>
        </w:rPr>
      </w:pPr>
    </w:p>
    <w:p w:rsidR="006470BC" w:rsidRPr="00733BC4" w:rsidRDefault="00733BC4" w:rsidP="006470BC">
      <w:pPr>
        <w:shd w:val="clear" w:color="auto" w:fill="FFFFFF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C4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6470BC" w:rsidRPr="00733BC4">
        <w:rPr>
          <w:rFonts w:ascii="Times New Roman" w:eastAsia="Times New Roman" w:hAnsi="Times New Roman" w:cs="Times New Roman"/>
          <w:b/>
          <w:sz w:val="28"/>
          <w:szCs w:val="28"/>
        </w:rPr>
        <w:t>Обеспечение доступа к объекту спорта.</w:t>
      </w:r>
    </w:p>
    <w:p w:rsidR="006470BC" w:rsidRPr="00733BC4" w:rsidRDefault="00733BC4" w:rsidP="006470BC">
      <w:pPr>
        <w:shd w:val="clear" w:color="auto" w:fill="FFFFFF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C4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6470BC" w:rsidRPr="00733BC4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физкультурных и спортивных мероприятий на объекте.</w:t>
      </w:r>
    </w:p>
    <w:p w:rsidR="006470BC" w:rsidRPr="00733BC4" w:rsidRDefault="00733BC4" w:rsidP="006470BC">
      <w:pPr>
        <w:shd w:val="clear" w:color="auto" w:fill="FFFFFF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C4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6470BC" w:rsidRPr="00733BC4">
        <w:rPr>
          <w:rFonts w:ascii="Times New Roman" w:eastAsia="Times New Roman" w:hAnsi="Times New Roman" w:cs="Times New Roman"/>
          <w:b/>
          <w:sz w:val="28"/>
          <w:szCs w:val="28"/>
        </w:rPr>
        <w:t>Обеспечение участия в физкультурных и спортивных мероприятиях различного уровня.</w:t>
      </w:r>
    </w:p>
    <w:p w:rsidR="006470BC" w:rsidRPr="00733BC4" w:rsidRDefault="00733BC4" w:rsidP="006470BC">
      <w:pPr>
        <w:shd w:val="clear" w:color="auto" w:fill="FFFFFF"/>
        <w:ind w:righ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BC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6470BC" w:rsidRPr="00733BC4">
        <w:rPr>
          <w:rFonts w:ascii="Times New Roman" w:eastAsia="Times New Roman" w:hAnsi="Times New Roman" w:cs="Times New Roman"/>
          <w:b/>
          <w:sz w:val="28"/>
          <w:szCs w:val="28"/>
        </w:rPr>
        <w:t>Укрепление материально-технической базы объекта.</w:t>
      </w:r>
    </w:p>
    <w:p w:rsidR="00545569" w:rsidRDefault="00733BC4" w:rsidP="006470BC">
      <w:pPr>
        <w:shd w:val="clear" w:color="auto" w:fill="FFFFFF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733BC4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6470BC" w:rsidRPr="00733BC4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 сотрудников учреждения.</w:t>
      </w:r>
      <w:r w:rsidR="00EA4203">
        <w:rPr>
          <w:rFonts w:ascii="Times New Roman" w:hAnsi="Times New Roman" w:cs="Times New Roman"/>
          <w:sz w:val="28"/>
          <w:szCs w:val="28"/>
        </w:rPr>
        <w:tab/>
      </w:r>
    </w:p>
    <w:p w:rsidR="00733BC4" w:rsidRDefault="00733BC4" w:rsidP="00545569">
      <w:pPr>
        <w:ind w:righ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3BC4" w:rsidRDefault="00733BC4" w:rsidP="00545569">
      <w:pPr>
        <w:ind w:righ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3BC4" w:rsidRDefault="00733BC4" w:rsidP="00545569">
      <w:pPr>
        <w:ind w:right="-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F3F1D" w:rsidRPr="0082358D" w:rsidRDefault="0082358D" w:rsidP="00545569">
      <w:pPr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Ресурсное обеспечение реализации </w:t>
      </w:r>
      <w:r w:rsidR="00733BC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</w:t>
      </w:r>
      <w:r w:rsidR="00EF3F1D" w:rsidRPr="00EF3F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программы.</w:t>
      </w:r>
    </w:p>
    <w:p w:rsidR="00733BC4" w:rsidRDefault="0082358D" w:rsidP="00733BC4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подп</w:t>
      </w:r>
      <w:r w:rsidR="0006631C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средств районного бюджета. Общий объем финансирования </w:t>
      </w:r>
      <w:r w:rsidR="00733BC4">
        <w:rPr>
          <w:rFonts w:ascii="Times New Roman" w:hAnsi="Times New Roman" w:cs="Times New Roman"/>
          <w:sz w:val="28"/>
          <w:szCs w:val="28"/>
        </w:rPr>
        <w:t>подп</w:t>
      </w:r>
      <w:r w:rsidR="0006631C">
        <w:rPr>
          <w:rFonts w:ascii="Times New Roman" w:hAnsi="Times New Roman" w:cs="Times New Roman"/>
          <w:sz w:val="28"/>
          <w:szCs w:val="28"/>
        </w:rPr>
        <w:t>р</w:t>
      </w:r>
      <w:r w:rsidR="00733BC4">
        <w:rPr>
          <w:rFonts w:ascii="Times New Roman" w:hAnsi="Times New Roman" w:cs="Times New Roman"/>
          <w:sz w:val="28"/>
          <w:szCs w:val="28"/>
        </w:rPr>
        <w:t>ограммы на период с 2014 по 2016</w:t>
      </w:r>
      <w:r w:rsidR="0006631C">
        <w:rPr>
          <w:rFonts w:ascii="Times New Roman" w:hAnsi="Times New Roman" w:cs="Times New Roman"/>
          <w:sz w:val="28"/>
          <w:szCs w:val="28"/>
        </w:rPr>
        <w:t xml:space="preserve"> год составляет  </w:t>
      </w:r>
      <w:r w:rsidR="009745B6">
        <w:rPr>
          <w:rFonts w:ascii="Times New Roman" w:hAnsi="Times New Roman" w:cs="Times New Roman"/>
          <w:b/>
          <w:sz w:val="28"/>
          <w:szCs w:val="28"/>
        </w:rPr>
        <w:t>4948,08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31C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EF3F1D" w:rsidRDefault="00EF3F1D" w:rsidP="0082358D">
      <w:pPr>
        <w:ind w:right="-851"/>
        <w:rPr>
          <w:rFonts w:ascii="Times New Roman" w:hAnsi="Times New Roman" w:cs="Times New Roman"/>
          <w:sz w:val="28"/>
          <w:szCs w:val="28"/>
        </w:rPr>
      </w:pPr>
      <w:r w:rsidRPr="00E02032"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745B6">
        <w:rPr>
          <w:rFonts w:ascii="Times New Roman" w:hAnsi="Times New Roman" w:cs="Times New Roman"/>
          <w:sz w:val="28"/>
          <w:szCs w:val="28"/>
        </w:rPr>
        <w:t>4948,08</w:t>
      </w:r>
      <w:r w:rsidR="0082358D">
        <w:rPr>
          <w:rFonts w:ascii="Times New Roman" w:hAnsi="Times New Roman" w:cs="Times New Roman"/>
          <w:sz w:val="28"/>
          <w:szCs w:val="28"/>
        </w:rPr>
        <w:t xml:space="preserve"> </w:t>
      </w:r>
      <w:r w:rsidR="00CF0B7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EF3F1D" w:rsidRPr="00C32704" w:rsidRDefault="00EF3F1D" w:rsidP="0082358D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F1D" w:rsidRPr="00C32704" w:rsidRDefault="00A459C9" w:rsidP="0082358D">
      <w:pPr>
        <w:ind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реализацию </w:t>
      </w:r>
      <w:r w:rsidR="00733BC4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рограммы подлежат уточнению при формировании районного бюджета на очередной финансовый год и на плановый период.</w:t>
      </w:r>
    </w:p>
    <w:p w:rsidR="001F6F10" w:rsidRDefault="001F6F10" w:rsidP="0082358D">
      <w:pPr>
        <w:pStyle w:val="a4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1F6F10" w:rsidSect="00A54FB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5B" w:rsidRDefault="00CE5B5B" w:rsidP="007C6D63">
      <w:pPr>
        <w:spacing w:after="0" w:line="240" w:lineRule="auto"/>
      </w:pPr>
      <w:r>
        <w:separator/>
      </w:r>
    </w:p>
  </w:endnote>
  <w:endnote w:type="continuationSeparator" w:id="0">
    <w:p w:rsidR="00CE5B5B" w:rsidRDefault="00CE5B5B" w:rsidP="007C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5B" w:rsidRDefault="00CE5B5B" w:rsidP="007C6D63">
      <w:pPr>
        <w:spacing w:after="0" w:line="240" w:lineRule="auto"/>
      </w:pPr>
      <w:r>
        <w:separator/>
      </w:r>
    </w:p>
  </w:footnote>
  <w:footnote w:type="continuationSeparator" w:id="0">
    <w:p w:rsidR="00CE5B5B" w:rsidRDefault="00CE5B5B" w:rsidP="007C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7CE"/>
    <w:multiLevelType w:val="hybridMultilevel"/>
    <w:tmpl w:val="04C2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53F8F"/>
    <w:multiLevelType w:val="hybridMultilevel"/>
    <w:tmpl w:val="D4FA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0886"/>
    <w:rsid w:val="000164DB"/>
    <w:rsid w:val="00020B30"/>
    <w:rsid w:val="00027462"/>
    <w:rsid w:val="00035D99"/>
    <w:rsid w:val="0006631C"/>
    <w:rsid w:val="00073DF8"/>
    <w:rsid w:val="00084639"/>
    <w:rsid w:val="000A0A5A"/>
    <w:rsid w:val="000B2B6C"/>
    <w:rsid w:val="000D26EE"/>
    <w:rsid w:val="00101697"/>
    <w:rsid w:val="00103702"/>
    <w:rsid w:val="00103A1F"/>
    <w:rsid w:val="001126D6"/>
    <w:rsid w:val="0013368A"/>
    <w:rsid w:val="001343D2"/>
    <w:rsid w:val="001430AF"/>
    <w:rsid w:val="001654BB"/>
    <w:rsid w:val="00165A4D"/>
    <w:rsid w:val="00185A1E"/>
    <w:rsid w:val="001C239F"/>
    <w:rsid w:val="001F6F10"/>
    <w:rsid w:val="00200ED6"/>
    <w:rsid w:val="002351E1"/>
    <w:rsid w:val="0023623A"/>
    <w:rsid w:val="00244C98"/>
    <w:rsid w:val="00266B5F"/>
    <w:rsid w:val="002876ED"/>
    <w:rsid w:val="00294B5A"/>
    <w:rsid w:val="002D1B64"/>
    <w:rsid w:val="002E1C7F"/>
    <w:rsid w:val="002E27E8"/>
    <w:rsid w:val="00321E4C"/>
    <w:rsid w:val="0032420E"/>
    <w:rsid w:val="003256E5"/>
    <w:rsid w:val="0032667E"/>
    <w:rsid w:val="003309AD"/>
    <w:rsid w:val="00347C9C"/>
    <w:rsid w:val="00350986"/>
    <w:rsid w:val="00353844"/>
    <w:rsid w:val="003804E1"/>
    <w:rsid w:val="003903DE"/>
    <w:rsid w:val="003D0F3C"/>
    <w:rsid w:val="003D7308"/>
    <w:rsid w:val="003F7178"/>
    <w:rsid w:val="00407BBC"/>
    <w:rsid w:val="00436278"/>
    <w:rsid w:val="004441F3"/>
    <w:rsid w:val="00466A8E"/>
    <w:rsid w:val="00474E5A"/>
    <w:rsid w:val="00480F02"/>
    <w:rsid w:val="00496C17"/>
    <w:rsid w:val="00507F11"/>
    <w:rsid w:val="00545569"/>
    <w:rsid w:val="00556CD1"/>
    <w:rsid w:val="00560D92"/>
    <w:rsid w:val="00563522"/>
    <w:rsid w:val="005639B1"/>
    <w:rsid w:val="00576754"/>
    <w:rsid w:val="005B0ADA"/>
    <w:rsid w:val="005F5D6D"/>
    <w:rsid w:val="006470BC"/>
    <w:rsid w:val="006521C1"/>
    <w:rsid w:val="006864A7"/>
    <w:rsid w:val="00690EF1"/>
    <w:rsid w:val="00691C70"/>
    <w:rsid w:val="006A4DFF"/>
    <w:rsid w:val="006A566F"/>
    <w:rsid w:val="00723FC0"/>
    <w:rsid w:val="00733BC4"/>
    <w:rsid w:val="00736C2F"/>
    <w:rsid w:val="007372D0"/>
    <w:rsid w:val="00743788"/>
    <w:rsid w:val="007504D4"/>
    <w:rsid w:val="00764EAA"/>
    <w:rsid w:val="007A1B87"/>
    <w:rsid w:val="007A76E0"/>
    <w:rsid w:val="007C6D63"/>
    <w:rsid w:val="007D094B"/>
    <w:rsid w:val="007D24FC"/>
    <w:rsid w:val="007D6C02"/>
    <w:rsid w:val="008002DA"/>
    <w:rsid w:val="0080180F"/>
    <w:rsid w:val="00811F02"/>
    <w:rsid w:val="0082358D"/>
    <w:rsid w:val="00827AEB"/>
    <w:rsid w:val="008B6652"/>
    <w:rsid w:val="008C3DF9"/>
    <w:rsid w:val="00904EA9"/>
    <w:rsid w:val="00912866"/>
    <w:rsid w:val="00925BF1"/>
    <w:rsid w:val="00937409"/>
    <w:rsid w:val="00951213"/>
    <w:rsid w:val="009745B6"/>
    <w:rsid w:val="009942F5"/>
    <w:rsid w:val="009B4E0E"/>
    <w:rsid w:val="009C0FEA"/>
    <w:rsid w:val="00A0557D"/>
    <w:rsid w:val="00A16C0A"/>
    <w:rsid w:val="00A31B9F"/>
    <w:rsid w:val="00A32071"/>
    <w:rsid w:val="00A35F37"/>
    <w:rsid w:val="00A459C9"/>
    <w:rsid w:val="00A54FB0"/>
    <w:rsid w:val="00A76EC2"/>
    <w:rsid w:val="00A847CB"/>
    <w:rsid w:val="00A86F0A"/>
    <w:rsid w:val="00AB5C6C"/>
    <w:rsid w:val="00AD0214"/>
    <w:rsid w:val="00AE3342"/>
    <w:rsid w:val="00AE49A5"/>
    <w:rsid w:val="00B236C3"/>
    <w:rsid w:val="00B5380D"/>
    <w:rsid w:val="00B67A68"/>
    <w:rsid w:val="00BA4120"/>
    <w:rsid w:val="00C21EB8"/>
    <w:rsid w:val="00C409E6"/>
    <w:rsid w:val="00C72EF2"/>
    <w:rsid w:val="00C73AD7"/>
    <w:rsid w:val="00CA3813"/>
    <w:rsid w:val="00CD5ACC"/>
    <w:rsid w:val="00CD5C37"/>
    <w:rsid w:val="00CE5B5B"/>
    <w:rsid w:val="00CF0B79"/>
    <w:rsid w:val="00D40EB6"/>
    <w:rsid w:val="00D46683"/>
    <w:rsid w:val="00D70DE5"/>
    <w:rsid w:val="00D80310"/>
    <w:rsid w:val="00DD3378"/>
    <w:rsid w:val="00DE0B1F"/>
    <w:rsid w:val="00E039B9"/>
    <w:rsid w:val="00E22075"/>
    <w:rsid w:val="00E32C79"/>
    <w:rsid w:val="00EA4203"/>
    <w:rsid w:val="00EB4843"/>
    <w:rsid w:val="00EC3B9A"/>
    <w:rsid w:val="00EC49CD"/>
    <w:rsid w:val="00EE0EBA"/>
    <w:rsid w:val="00EF3F1D"/>
    <w:rsid w:val="00EF7FD4"/>
    <w:rsid w:val="00F2752E"/>
    <w:rsid w:val="00F33DF9"/>
    <w:rsid w:val="00F60886"/>
    <w:rsid w:val="00F74EB7"/>
    <w:rsid w:val="00F97898"/>
    <w:rsid w:val="00FF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4D4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7504D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504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7">
    <w:name w:val="Strong"/>
    <w:basedOn w:val="a0"/>
    <w:qFormat/>
    <w:rsid w:val="007504D4"/>
    <w:rPr>
      <w:b/>
      <w:bCs/>
    </w:rPr>
  </w:style>
  <w:style w:type="paragraph" w:styleId="a8">
    <w:name w:val="Normal (Web)"/>
    <w:basedOn w:val="a"/>
    <w:uiPriority w:val="99"/>
    <w:unhideWhenUsed/>
    <w:rsid w:val="0010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623A"/>
    <w:pPr>
      <w:ind w:left="720"/>
      <w:contextualSpacing/>
    </w:pPr>
  </w:style>
  <w:style w:type="paragraph" w:customStyle="1" w:styleId="ConsPlusNormal">
    <w:name w:val="ConsPlusNormal"/>
    <w:rsid w:val="00764E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EF3F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F3F1D"/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F3F1D"/>
  </w:style>
  <w:style w:type="paragraph" w:customStyle="1" w:styleId="ac">
    <w:name w:val="Прижатый влево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rsid w:val="00E22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7C6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6D63"/>
  </w:style>
  <w:style w:type="paragraph" w:styleId="3">
    <w:name w:val="Body Text 3"/>
    <w:basedOn w:val="a"/>
    <w:link w:val="30"/>
    <w:uiPriority w:val="99"/>
    <w:semiHidden/>
    <w:unhideWhenUsed/>
    <w:rsid w:val="003D73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7308"/>
    <w:rPr>
      <w:sz w:val="16"/>
      <w:szCs w:val="16"/>
    </w:rPr>
  </w:style>
  <w:style w:type="paragraph" w:customStyle="1" w:styleId="consplusnormal1">
    <w:name w:val="consplusnormal1"/>
    <w:basedOn w:val="a"/>
    <w:rsid w:val="003D7308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Основной"/>
    <w:basedOn w:val="a"/>
    <w:rsid w:val="00E32C79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D40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538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СпортТюльган</cp:lastModifiedBy>
  <cp:revision>7</cp:revision>
  <cp:lastPrinted>2016-10-20T11:35:00Z</cp:lastPrinted>
  <dcterms:created xsi:type="dcterms:W3CDTF">2016-11-11T06:29:00Z</dcterms:created>
  <dcterms:modified xsi:type="dcterms:W3CDTF">2016-11-22T06:33:00Z</dcterms:modified>
</cp:coreProperties>
</file>