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14" w:rsidRPr="00F02014" w:rsidRDefault="00F02014" w:rsidP="00F02014">
      <w:pPr>
        <w:pStyle w:val="a4"/>
        <w:ind w:left="69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0201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02014" w:rsidRPr="00F02014" w:rsidRDefault="00F02014" w:rsidP="00F02014">
      <w:pPr>
        <w:pStyle w:val="a4"/>
        <w:ind w:left="69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0201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02014" w:rsidRPr="00F02014" w:rsidRDefault="00F02014" w:rsidP="00F02014">
      <w:pPr>
        <w:pStyle w:val="a4"/>
        <w:ind w:left="69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02014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F02014">
        <w:rPr>
          <w:rFonts w:ascii="Times New Roman" w:hAnsi="Times New Roman" w:cs="Times New Roman"/>
          <w:sz w:val="24"/>
          <w:szCs w:val="24"/>
        </w:rPr>
        <w:t>а</w:t>
      </w:r>
      <w:r w:rsidRPr="00F0201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F02014" w:rsidRPr="00F02014" w:rsidRDefault="00F02014" w:rsidP="00F02014">
      <w:pPr>
        <w:pStyle w:val="a4"/>
        <w:ind w:left="69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02014">
        <w:rPr>
          <w:rFonts w:ascii="Times New Roman" w:eastAsia="Times New Roman" w:hAnsi="Times New Roman" w:cs="Times New Roman"/>
          <w:sz w:val="24"/>
          <w:szCs w:val="24"/>
        </w:rPr>
        <w:t>Тюльганского района</w:t>
      </w:r>
    </w:p>
    <w:p w:rsidR="00F02014" w:rsidRPr="00F02014" w:rsidRDefault="00F02014" w:rsidP="00F02014">
      <w:pPr>
        <w:pStyle w:val="a4"/>
        <w:ind w:left="694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02014">
        <w:rPr>
          <w:rFonts w:ascii="Times New Roman" w:eastAsia="Times New Roman" w:hAnsi="Times New Roman" w:cs="Times New Roman"/>
          <w:sz w:val="24"/>
          <w:szCs w:val="24"/>
        </w:rPr>
        <w:t>от _________  №  ____</w:t>
      </w:r>
    </w:p>
    <w:p w:rsidR="00A85D31" w:rsidRPr="00350986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F0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D31" w:rsidRPr="00EC49CD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5D31" w:rsidRPr="007504D4" w:rsidRDefault="00A85D31" w:rsidP="00A85D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Муниципальной программы «Комплексные меры противодействия злоупотреблению наркотиками и их незаконному обороту в Тюльганском районе на 2014 – 2020 годы»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5D31" w:rsidTr="00F940BC">
        <w:tc>
          <w:tcPr>
            <w:tcW w:w="4785" w:type="dxa"/>
          </w:tcPr>
          <w:p w:rsidR="00A85D31" w:rsidRPr="00F97898" w:rsidRDefault="00A85D31" w:rsidP="00F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A85D31" w:rsidRPr="00F10994" w:rsidRDefault="00A85D31" w:rsidP="00A85D3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по делам молодежи и спорта  Админ</w:t>
            </w:r>
            <w:r w:rsidR="009F11BF">
              <w:rPr>
                <w:rFonts w:ascii="Times New Roman" w:hAnsi="Times New Roman"/>
                <w:sz w:val="28"/>
              </w:rPr>
              <w:t>истрации МО «</w:t>
            </w:r>
            <w:proofErr w:type="spellStart"/>
            <w:r w:rsidR="009F11BF">
              <w:rPr>
                <w:rFonts w:ascii="Times New Roman" w:hAnsi="Times New Roman"/>
                <w:sz w:val="28"/>
              </w:rPr>
              <w:t>Тюльганский</w:t>
            </w:r>
            <w:proofErr w:type="spellEnd"/>
            <w:r w:rsidR="009F11BF">
              <w:rPr>
                <w:rFonts w:ascii="Times New Roman" w:hAnsi="Times New Roman"/>
                <w:sz w:val="28"/>
              </w:rPr>
              <w:t xml:space="preserve"> район»</w:t>
            </w:r>
          </w:p>
          <w:p w:rsidR="00A85D31" w:rsidRPr="007504D4" w:rsidRDefault="00A85D31" w:rsidP="00F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A85D31" w:rsidRDefault="00F406D4" w:rsidP="00F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F406D4" w:rsidRDefault="00F406D4" w:rsidP="00F406D4">
            <w:pPr>
              <w:pStyle w:val="2"/>
              <w:ind w:left="176" w:hanging="176"/>
              <w:jc w:val="both"/>
              <w:outlineLvl w:val="1"/>
            </w:pPr>
            <w:r>
              <w:t xml:space="preserve">-Филиал по </w:t>
            </w:r>
            <w:proofErr w:type="spellStart"/>
            <w:r>
              <w:t>Тюльганскому</w:t>
            </w:r>
            <w:proofErr w:type="spellEnd"/>
            <w:r>
              <w:t xml:space="preserve"> району ФКУ УИИ УФСИН России по Оренбургской области;</w:t>
            </w:r>
          </w:p>
          <w:p w:rsidR="00F406D4" w:rsidRDefault="00F406D4" w:rsidP="00F406D4">
            <w:pPr>
              <w:pStyle w:val="6"/>
              <w:tabs>
                <w:tab w:val="clear" w:pos="6500"/>
                <w:tab w:val="left" w:pos="2080"/>
              </w:tabs>
              <w:outlineLvl w:val="5"/>
            </w:pPr>
            <w:r>
              <w:t xml:space="preserve">- отдела полиции МО МВД   России « </w:t>
            </w:r>
            <w:proofErr w:type="gramStart"/>
            <w:r>
              <w:t>Октябрьский</w:t>
            </w:r>
            <w:proofErr w:type="gramEnd"/>
            <w:r>
              <w:t>»;</w:t>
            </w:r>
          </w:p>
          <w:p w:rsidR="00F406D4" w:rsidRDefault="00F406D4" w:rsidP="00F406D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8"/>
              </w:rPr>
              <w:t>Тюльганский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район»;</w:t>
            </w:r>
          </w:p>
          <w:p w:rsidR="00F406D4" w:rsidRDefault="00F406D4" w:rsidP="00F406D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ГБУЗ </w:t>
            </w:r>
            <w:proofErr w:type="spellStart"/>
            <w:r>
              <w:rPr>
                <w:rFonts w:ascii="Times New Roman" w:hAnsi="Times New Roman"/>
                <w:sz w:val="28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Центральная районная больница;</w:t>
            </w:r>
          </w:p>
          <w:p w:rsidR="00F406D4" w:rsidRDefault="00F406D4" w:rsidP="00F406D4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</w:rPr>
              <w:t>Тюльганский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район»;</w:t>
            </w:r>
          </w:p>
          <w:p w:rsidR="00F406D4" w:rsidRDefault="00F406D4" w:rsidP="00F406D4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делам молодежи и спорта  Администрации МО «</w:t>
            </w:r>
            <w:proofErr w:type="spellStart"/>
            <w:r>
              <w:rPr>
                <w:rFonts w:ascii="Times New Roman" w:hAnsi="Times New Roman"/>
                <w:sz w:val="28"/>
              </w:rPr>
              <w:t>Тюльганский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район»;</w:t>
            </w:r>
          </w:p>
          <w:p w:rsidR="009F11BF" w:rsidRDefault="009F11BF" w:rsidP="00F406D4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Комиссия по делам несовершеннолетних и защите их прав;</w:t>
            </w:r>
          </w:p>
          <w:p w:rsidR="00A85D31" w:rsidRPr="00CF7530" w:rsidRDefault="009F11BF" w:rsidP="00CF753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Администрации</w:t>
            </w:r>
            <w:r w:rsidR="00CF7530">
              <w:rPr>
                <w:rFonts w:ascii="Times New Roman" w:hAnsi="Times New Roman"/>
                <w:sz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sz w:val="28"/>
              </w:rPr>
              <w:t xml:space="preserve"> сельских поселений</w:t>
            </w:r>
            <w:r w:rsidR="00CF7530">
              <w:rPr>
                <w:rFonts w:ascii="Times New Roman" w:hAnsi="Times New Roman"/>
                <w:sz w:val="28"/>
              </w:rPr>
              <w:t xml:space="preserve"> Тюльганского района.</w:t>
            </w: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786" w:type="dxa"/>
          </w:tcPr>
          <w:p w:rsidR="00A85D31" w:rsidRDefault="00A85D31" w:rsidP="00F940BC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A85D31" w:rsidRDefault="00F25CA5" w:rsidP="00A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позитивного отношения к жизни у подрастающего поколения </w:t>
            </w:r>
            <w:r w:rsidR="00A85D31" w:rsidRPr="00F10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молодежи с помощью повышения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район.</w:t>
            </w: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A85D31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</w:t>
            </w:r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профилактики наркомании среди различных категорий населения, прежде всего, среди молодежи и несовершеннолетних</w:t>
            </w:r>
            <w:proofErr w:type="gramStart"/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A85D31" w:rsidRDefault="00F406D4" w:rsidP="00A85D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25CA5">
              <w:rPr>
                <w:rFonts w:ascii="Times New Roman" w:hAnsi="Times New Roman"/>
                <w:sz w:val="28"/>
              </w:rPr>
              <w:t xml:space="preserve">Разработка и реализация совокупности мероприятий, включающих в себя обучение и воспитание, </w:t>
            </w:r>
            <w:proofErr w:type="spellStart"/>
            <w:r w:rsidR="00F25CA5">
              <w:rPr>
                <w:rFonts w:ascii="Times New Roman" w:hAnsi="Times New Roman"/>
                <w:sz w:val="28"/>
              </w:rPr>
              <w:t>антинаркотическое</w:t>
            </w:r>
            <w:proofErr w:type="spellEnd"/>
            <w:r w:rsidR="00F25CA5">
              <w:rPr>
                <w:rFonts w:ascii="Times New Roman" w:hAnsi="Times New Roman"/>
                <w:sz w:val="28"/>
              </w:rPr>
              <w:t xml:space="preserve"> просвещение</w:t>
            </w:r>
            <w:r w:rsidR="00A85D31">
              <w:rPr>
                <w:rFonts w:ascii="Times New Roman" w:hAnsi="Times New Roman"/>
                <w:sz w:val="28"/>
              </w:rPr>
              <w:t>;</w:t>
            </w:r>
          </w:p>
          <w:p w:rsidR="00F25CA5" w:rsidRDefault="00F25CA5" w:rsidP="00A85D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A85D31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ориентации обучающихся, их морального и физического оздоровления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A85D31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  <w:p w:rsidR="00A85D31" w:rsidRPr="00FF59F8" w:rsidRDefault="00F406D4" w:rsidP="00FF59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F25CA5">
              <w:rPr>
                <w:rFonts w:ascii="Times New Roman" w:hAnsi="Times New Roman"/>
                <w:sz w:val="28"/>
              </w:rPr>
              <w:t xml:space="preserve">создание условий для проявления, развития </w:t>
            </w:r>
            <w:r w:rsidR="00FF59F8">
              <w:rPr>
                <w:rFonts w:ascii="Times New Roman" w:hAnsi="Times New Roman"/>
                <w:sz w:val="28"/>
              </w:rPr>
              <w:t>и реализации творческого потенциала детей и молодежи.</w:t>
            </w:r>
            <w:r w:rsidR="00A85D31" w:rsidRPr="00F111D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FF59F8" w:rsidRDefault="00A85D31" w:rsidP="00A85D31">
            <w:pPr>
              <w:rPr>
                <w:rFonts w:ascii="Times New Roman" w:hAnsi="Times New Roman"/>
                <w:sz w:val="28"/>
              </w:rPr>
            </w:pPr>
            <w:r w:rsidRPr="00165A4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="00FF59F8" w:rsidRPr="00FF59F8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  <w:r w:rsidR="00FF59F8" w:rsidRPr="00FF5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D31" w:rsidRDefault="00A85D31" w:rsidP="00A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F59F8" w:rsidRPr="00FF59F8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отчетном году с установленным диагнозом « Наркомания»</w:t>
            </w:r>
          </w:p>
        </w:tc>
      </w:tr>
      <w:tr w:rsidR="00A85D31" w:rsidTr="00A85D31">
        <w:trPr>
          <w:trHeight w:val="323"/>
        </w:trPr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A85D31" w:rsidRPr="00A85D31" w:rsidRDefault="00A85D31" w:rsidP="00F94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3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- 2020 годы</w:t>
            </w:r>
          </w:p>
          <w:p w:rsidR="00A85D31" w:rsidRPr="00A85D31" w:rsidRDefault="00A85D31" w:rsidP="00A8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31" w:rsidTr="00F940BC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A85D31" w:rsidRDefault="00A85D31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CE8">
              <w:rPr>
                <w:rFonts w:ascii="Times New Roman" w:hAnsi="Times New Roman"/>
                <w:sz w:val="28"/>
                <w:szCs w:val="28"/>
              </w:rPr>
              <w:t xml:space="preserve">- Средства, выделенные на финансирование основной деятельности исполнителей мероприятий </w:t>
            </w:r>
          </w:p>
          <w:p w:rsidR="00A85D31" w:rsidRDefault="00A85D31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24038">
              <w:rPr>
                <w:rFonts w:ascii="Times New Roman" w:hAnsi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4038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Pr="0042403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424038">
              <w:rPr>
                <w:rFonts w:ascii="Times New Roman" w:hAnsi="Times New Roman"/>
                <w:bCs/>
                <w:sz w:val="28"/>
                <w:szCs w:val="28"/>
              </w:rPr>
              <w:t>Развитие системы образования в Тюльганском районе на 2014–2020 годы»  в подпрограмме « Молодежь Тюльганского района»</w:t>
            </w:r>
          </w:p>
          <w:p w:rsidR="00A85D31" w:rsidRPr="00424038" w:rsidRDefault="00A85D31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038">
              <w:rPr>
                <w:rFonts w:ascii="Times New Roman" w:hAnsi="Times New Roman"/>
                <w:sz w:val="28"/>
                <w:szCs w:val="28"/>
              </w:rPr>
              <w:t xml:space="preserve">- Средства программы « Развитие физической культуры, спорта и туризма в Тюльганском районе на </w:t>
            </w:r>
            <w:r w:rsidRPr="00424038">
              <w:rPr>
                <w:rFonts w:ascii="Times New Roman" w:hAnsi="Times New Roman"/>
                <w:sz w:val="28"/>
                <w:szCs w:val="28"/>
              </w:rPr>
              <w:lastRenderedPageBreak/>
              <w:t>2014-2020 годы»</w:t>
            </w:r>
          </w:p>
        </w:tc>
      </w:tr>
    </w:tbl>
    <w:p w:rsidR="00A85D31" w:rsidRPr="007479A8" w:rsidRDefault="00A85D31" w:rsidP="00A85D31">
      <w:pPr>
        <w:pStyle w:val="a8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479A8">
        <w:rPr>
          <w:b/>
          <w:color w:val="000000"/>
          <w:sz w:val="32"/>
          <w:szCs w:val="32"/>
        </w:rPr>
        <w:lastRenderedPageBreak/>
        <w:t>1.Общая характеристика</w:t>
      </w:r>
      <w:r w:rsidR="00F406D4">
        <w:rPr>
          <w:b/>
          <w:color w:val="000000"/>
          <w:sz w:val="32"/>
          <w:szCs w:val="32"/>
        </w:rPr>
        <w:t xml:space="preserve"> сфе</w:t>
      </w:r>
      <w:r w:rsidR="00CF7530">
        <w:rPr>
          <w:b/>
          <w:color w:val="000000"/>
          <w:sz w:val="32"/>
          <w:szCs w:val="32"/>
        </w:rPr>
        <w:t>ры реализации муниципальной прог</w:t>
      </w:r>
      <w:r w:rsidR="00F406D4">
        <w:rPr>
          <w:b/>
          <w:color w:val="000000"/>
          <w:sz w:val="32"/>
          <w:szCs w:val="32"/>
        </w:rPr>
        <w:t>раммы</w:t>
      </w:r>
      <w:r w:rsidRPr="007479A8">
        <w:rPr>
          <w:b/>
          <w:color w:val="000000"/>
          <w:sz w:val="32"/>
          <w:szCs w:val="32"/>
        </w:rPr>
        <w:t>.</w:t>
      </w:r>
    </w:p>
    <w:p w:rsidR="00CE21F1" w:rsidRDefault="00CE21F1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D6C51">
        <w:rPr>
          <w:rFonts w:ascii="Times New Roman" w:hAnsi="Times New Roman"/>
          <w:sz w:val="28"/>
        </w:rPr>
        <w:t>Необходимость подготовки</w:t>
      </w:r>
      <w:r>
        <w:rPr>
          <w:rFonts w:ascii="Times New Roman" w:hAnsi="Times New Roman"/>
          <w:sz w:val="28"/>
        </w:rPr>
        <w:t xml:space="preserve"> и реализации Программы обусловлена тем, что сохраняются 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- наркотики), что представляет угрозу здоровью населения, экономике, правопорядку и общественной безопасности.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E21F1">
        <w:rPr>
          <w:rFonts w:ascii="Times New Roman" w:hAnsi="Times New Roman"/>
          <w:sz w:val="28"/>
        </w:rPr>
        <w:t xml:space="preserve"> последнее время  среди подростков и молодёжи возрастает популярность концентрированных и наиболее опасных для здоровья  синтетических наркотиков, в том числе наркотиков, изготовленных из </w:t>
      </w:r>
      <w:proofErr w:type="spellStart"/>
      <w:r w:rsidR="00CE21F1">
        <w:rPr>
          <w:rFonts w:ascii="Times New Roman" w:hAnsi="Times New Roman"/>
          <w:sz w:val="28"/>
        </w:rPr>
        <w:t>кодеиносодержащих</w:t>
      </w:r>
      <w:proofErr w:type="spellEnd"/>
      <w:r w:rsidR="00CE21F1">
        <w:rPr>
          <w:rFonts w:ascii="Times New Roman" w:hAnsi="Times New Roman"/>
          <w:sz w:val="28"/>
        </w:rPr>
        <w:t xml:space="preserve"> медицинских препаратов;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CE21F1">
        <w:rPr>
          <w:rFonts w:ascii="Times New Roman" w:hAnsi="Times New Roman"/>
          <w:sz w:val="28"/>
        </w:rPr>
        <w:t>роме того, растёт число лиц, состоящих на профилактическом учёте с диагнозом «эпизодическое употребление наркотических веще</w:t>
      </w:r>
      <w:proofErr w:type="gramStart"/>
      <w:r w:rsidR="00CE21F1">
        <w:rPr>
          <w:rFonts w:ascii="Times New Roman" w:hAnsi="Times New Roman"/>
          <w:sz w:val="28"/>
        </w:rPr>
        <w:t>ств с вр</w:t>
      </w:r>
      <w:proofErr w:type="gramEnd"/>
      <w:r w:rsidR="00CE21F1">
        <w:rPr>
          <w:rFonts w:ascii="Times New Roman" w:hAnsi="Times New Roman"/>
          <w:sz w:val="28"/>
        </w:rPr>
        <w:t>едными последствиями»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</w:t>
      </w:r>
      <w:r w:rsidR="00CE21F1">
        <w:rPr>
          <w:rFonts w:ascii="Times New Roman" w:hAnsi="Times New Roman"/>
          <w:sz w:val="28"/>
        </w:rPr>
        <w:t xml:space="preserve">ероприятия Программы предусматривают организацию системы наблюдения за развитием </w:t>
      </w:r>
      <w:proofErr w:type="spellStart"/>
      <w:r w:rsidR="00CE21F1">
        <w:rPr>
          <w:rFonts w:ascii="Times New Roman" w:hAnsi="Times New Roman"/>
          <w:sz w:val="28"/>
        </w:rPr>
        <w:t>наркоситуации</w:t>
      </w:r>
      <w:proofErr w:type="spellEnd"/>
      <w:r w:rsidR="00CE21F1">
        <w:rPr>
          <w:rFonts w:ascii="Times New Roman" w:hAnsi="Times New Roman"/>
          <w:sz w:val="28"/>
        </w:rPr>
        <w:t xml:space="preserve"> в сфере оборота  наркотических средств, психотропных веществ и их </w:t>
      </w:r>
      <w:proofErr w:type="spellStart"/>
      <w:r w:rsidR="00CE21F1">
        <w:rPr>
          <w:rFonts w:ascii="Times New Roman" w:hAnsi="Times New Roman"/>
          <w:sz w:val="28"/>
        </w:rPr>
        <w:t>прекурсоров</w:t>
      </w:r>
      <w:proofErr w:type="spellEnd"/>
      <w:r w:rsidR="00CE21F1">
        <w:rPr>
          <w:rFonts w:ascii="Times New Roman" w:hAnsi="Times New Roman"/>
          <w:sz w:val="28"/>
        </w:rPr>
        <w:t>, а также в области противодействия их незаконному обороту, профилактики немедицинского потребления наркотиков, лечение и медико-социальной реабилитации больных наркоманией, проведение массовой акции, направленных на формирование здорового образа жизни и негативного отношения к употреблению наркотиков у детей, подростков  и молодёжи, а также обеспечение</w:t>
      </w:r>
      <w:proofErr w:type="gramEnd"/>
      <w:r w:rsidR="00CE21F1">
        <w:rPr>
          <w:rFonts w:ascii="Times New Roman" w:hAnsi="Times New Roman"/>
          <w:sz w:val="28"/>
        </w:rPr>
        <w:t xml:space="preserve"> их занятости в каникулярный период.</w:t>
      </w:r>
    </w:p>
    <w:p w:rsidR="00A85D31" w:rsidRDefault="00A85D31" w:rsidP="00A85D31">
      <w:pPr>
        <w:pStyle w:val="ConsPlusNormal"/>
        <w:jc w:val="center"/>
        <w:outlineLvl w:val="1"/>
        <w:rPr>
          <w:b/>
          <w:sz w:val="28"/>
          <w:szCs w:val="28"/>
        </w:rPr>
      </w:pPr>
      <w:r w:rsidRPr="00764EAA">
        <w:rPr>
          <w:b/>
          <w:color w:val="000000" w:themeColor="text1"/>
          <w:sz w:val="28"/>
          <w:szCs w:val="28"/>
        </w:rPr>
        <w:t xml:space="preserve">2. </w:t>
      </w:r>
      <w:r w:rsidRPr="00764EAA">
        <w:rPr>
          <w:b/>
          <w:sz w:val="28"/>
          <w:szCs w:val="28"/>
        </w:rPr>
        <w:t>При</w:t>
      </w:r>
      <w:r w:rsidR="00CF7530">
        <w:rPr>
          <w:b/>
          <w:sz w:val="28"/>
          <w:szCs w:val="28"/>
        </w:rPr>
        <w:t>оритеты политики органов местного</w:t>
      </w:r>
      <w:r w:rsidRPr="00764EAA">
        <w:rPr>
          <w:b/>
          <w:sz w:val="28"/>
          <w:szCs w:val="28"/>
        </w:rPr>
        <w:t xml:space="preserve"> самоуправления </w:t>
      </w:r>
      <w:r w:rsidR="00CF753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F7530">
        <w:rPr>
          <w:b/>
          <w:sz w:val="28"/>
          <w:szCs w:val="28"/>
        </w:rPr>
        <w:t>Тюльганский</w:t>
      </w:r>
      <w:proofErr w:type="spellEnd"/>
      <w:r w:rsidR="00CF7530">
        <w:rPr>
          <w:b/>
          <w:sz w:val="28"/>
          <w:szCs w:val="28"/>
        </w:rPr>
        <w:t xml:space="preserve"> район</w:t>
      </w:r>
      <w:r w:rsidRPr="00764EAA">
        <w:rPr>
          <w:b/>
          <w:sz w:val="28"/>
          <w:szCs w:val="28"/>
        </w:rPr>
        <w:t xml:space="preserve"> в сфере</w:t>
      </w:r>
    </w:p>
    <w:p w:rsidR="00A85D31" w:rsidRPr="00764EAA" w:rsidRDefault="00A85D31" w:rsidP="00A85D31">
      <w:pPr>
        <w:pStyle w:val="ConsPlusNormal"/>
        <w:jc w:val="center"/>
        <w:outlineLvl w:val="1"/>
        <w:rPr>
          <w:b/>
        </w:rPr>
      </w:pPr>
      <w:r w:rsidRPr="00764EAA">
        <w:rPr>
          <w:b/>
          <w:sz w:val="28"/>
          <w:szCs w:val="28"/>
        </w:rPr>
        <w:t xml:space="preserve"> реализации муниципальной программы</w:t>
      </w:r>
      <w:r>
        <w:rPr>
          <w:b/>
          <w:sz w:val="28"/>
          <w:szCs w:val="28"/>
        </w:rPr>
        <w:t>.</w:t>
      </w:r>
    </w:p>
    <w:p w:rsidR="00CE21F1" w:rsidRDefault="00A85D3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="00CE21F1">
        <w:rPr>
          <w:rFonts w:ascii="Times New Roman" w:hAnsi="Times New Roman"/>
          <w:sz w:val="28"/>
        </w:rPr>
        <w:t xml:space="preserve">Организационно-правовое обеспечение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деятельности: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</w:t>
      </w:r>
      <w:r w:rsidR="00CE21F1">
        <w:rPr>
          <w:rFonts w:ascii="Times New Roman" w:hAnsi="Times New Roman"/>
          <w:sz w:val="28"/>
        </w:rPr>
        <w:t xml:space="preserve">жегодное проведение мероприятий (встречи, круглые столы, семинары, тренинги, форумы) среди учащейся молодёжи по вопросам профилактики наркомании, приуроченных </w:t>
      </w:r>
      <w:proofErr w:type="gramStart"/>
      <w:r w:rsidR="00CE21F1">
        <w:rPr>
          <w:rFonts w:ascii="Times New Roman" w:hAnsi="Times New Roman"/>
          <w:sz w:val="28"/>
        </w:rPr>
        <w:t>ко</w:t>
      </w:r>
      <w:proofErr w:type="gramEnd"/>
      <w:r w:rsidR="00CE21F1">
        <w:rPr>
          <w:rFonts w:ascii="Times New Roman" w:hAnsi="Times New Roman"/>
          <w:sz w:val="28"/>
        </w:rPr>
        <w:t xml:space="preserve"> Всемирному Дню здоровья и Всемирному Дню борьбы с наркоманией и наркобизнесом;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 xml:space="preserve">рганизация в образовательных учреждениях систематического наблюдения за детьми и подростками, склонными к употреблению </w:t>
      </w:r>
      <w:proofErr w:type="spellStart"/>
      <w:r w:rsidR="00CE21F1">
        <w:rPr>
          <w:rFonts w:ascii="Times New Roman" w:hAnsi="Times New Roman"/>
          <w:sz w:val="28"/>
        </w:rPr>
        <w:t>психоактивных</w:t>
      </w:r>
      <w:proofErr w:type="spellEnd"/>
      <w:r w:rsidR="00CE21F1">
        <w:rPr>
          <w:rFonts w:ascii="Times New Roman" w:hAnsi="Times New Roman"/>
          <w:sz w:val="28"/>
        </w:rPr>
        <w:t xml:space="preserve"> веществ, в том числе за учащимися, состоящими на </w:t>
      </w:r>
      <w:proofErr w:type="spellStart"/>
      <w:r w:rsidR="00CE21F1">
        <w:rPr>
          <w:rFonts w:ascii="Times New Roman" w:hAnsi="Times New Roman"/>
          <w:sz w:val="28"/>
        </w:rPr>
        <w:t>внутришкольном</w:t>
      </w:r>
      <w:proofErr w:type="spellEnd"/>
      <w:r w:rsidR="00CE21F1">
        <w:rPr>
          <w:rFonts w:ascii="Times New Roman" w:hAnsi="Times New Roman"/>
          <w:sz w:val="28"/>
        </w:rPr>
        <w:t xml:space="preserve"> учёте;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риобретение диагностических тестов для организации </w:t>
      </w:r>
      <w:proofErr w:type="gramStart"/>
      <w:r w:rsidR="00CE21F1">
        <w:rPr>
          <w:rFonts w:ascii="Times New Roman" w:hAnsi="Times New Roman"/>
          <w:sz w:val="28"/>
        </w:rPr>
        <w:t>добровольного</w:t>
      </w:r>
      <w:proofErr w:type="gramEnd"/>
      <w:r w:rsidR="00CE21F1">
        <w:rPr>
          <w:rFonts w:ascii="Times New Roman" w:hAnsi="Times New Roman"/>
          <w:sz w:val="28"/>
        </w:rPr>
        <w:t xml:space="preserve"> </w:t>
      </w:r>
      <w:proofErr w:type="spellStart"/>
      <w:r w:rsidR="00CE21F1">
        <w:rPr>
          <w:rFonts w:ascii="Times New Roman" w:hAnsi="Times New Roman"/>
          <w:sz w:val="28"/>
        </w:rPr>
        <w:t>экспресс-тестирования</w:t>
      </w:r>
      <w:proofErr w:type="spellEnd"/>
      <w:r w:rsidR="00CE21F1">
        <w:rPr>
          <w:rFonts w:ascii="Times New Roman" w:hAnsi="Times New Roman"/>
          <w:sz w:val="28"/>
        </w:rPr>
        <w:t xml:space="preserve"> обучающихся образовательных учреждениях;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риобретение диагностических тестов для добровольного освидетельствования подростков и молодёжи на предмет потребления наркотических средств и психотропных веществ в ходе проведения рейдов в местах массового досуга;</w:t>
      </w:r>
    </w:p>
    <w:p w:rsidR="00CE21F1" w:rsidRDefault="00CE21F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сокращению предложения наркотиков: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CE21F1">
        <w:rPr>
          <w:rFonts w:ascii="Times New Roman" w:hAnsi="Times New Roman"/>
          <w:sz w:val="28"/>
        </w:rPr>
        <w:t>азмещения в СМИ сведений о «телефонах доверия» в правоохранительных органах.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</w:t>
      </w:r>
      <w:r w:rsidR="00CE21F1">
        <w:rPr>
          <w:rFonts w:ascii="Times New Roman" w:hAnsi="Times New Roman"/>
          <w:sz w:val="28"/>
        </w:rPr>
        <w:t xml:space="preserve">роведение Всероссийской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информационной акции «Сообщи, где торгуют смертью» в целях получения от населения информации о преступлениях и правонарушениях, связанных с незаконным оборотом наркотических средств и психотропных веществ.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межведомственных рейдов в местах массового досуга молодёжи с целью выявления фактов незаконного употребления, хранения и сбыта наркотических средств и психотропных веществ, установления лиц, склоняющих несовершеннолетних к их употреблению, а также пресечения незаконной торговли спиртными напитками;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 xml:space="preserve">существление профилактической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работы в школах, </w:t>
      </w:r>
      <w:proofErr w:type="spellStart"/>
      <w:r w:rsidR="00CE21F1">
        <w:rPr>
          <w:rFonts w:ascii="Times New Roman" w:hAnsi="Times New Roman"/>
          <w:sz w:val="28"/>
        </w:rPr>
        <w:t>средне-специальных</w:t>
      </w:r>
      <w:proofErr w:type="spellEnd"/>
      <w:r w:rsidR="00CE21F1">
        <w:rPr>
          <w:rFonts w:ascii="Times New Roman" w:hAnsi="Times New Roman"/>
          <w:sz w:val="28"/>
        </w:rPr>
        <w:t xml:space="preserve">  учебных заведениях. Закрепление за учебными заведениями ответственных лиц из числа врачей и психологов наркотической службы и соматических поликлиник;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CE21F1">
        <w:rPr>
          <w:rFonts w:ascii="Times New Roman" w:hAnsi="Times New Roman"/>
          <w:sz w:val="28"/>
        </w:rPr>
        <w:t>еализация комплекса мер, направленных на противодействие распространению наркотических средств и психотропных веществ, посредством размещения информации в сети Интернет;</w:t>
      </w:r>
    </w:p>
    <w:p w:rsidR="00CE21F1" w:rsidRDefault="00CE21F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сокращению спроса на наркотики: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</w:t>
      </w:r>
      <w:r w:rsidR="00CE21F1">
        <w:rPr>
          <w:rFonts w:ascii="Times New Roman" w:hAnsi="Times New Roman"/>
          <w:sz w:val="28"/>
        </w:rPr>
        <w:t>жегодное проведение семинара «Новые походы к организации профилактической работы в учреждениях начального и среднего профессионального образования»;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бучение добровольных агитационных групп (волонтёров) из числа подростков и молодёжи профилактике наркомании и пропаганде здорового образа жизни среди сверстников;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рганизация в каникулярный период лагерей – фестивалей добровольческих агитационных молодёжных групп;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ежегодных турниров по мини-футболу «Спорт против наркотиков» среди детей, подростков и молодёжи;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роведение ежегодного конкурса сочинения «Я выбираю жизнь» среди учащихся начального и среднего профессионального образования; 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беспечение образовательных учреждений учебно-методическими пособиями по профилактике наркомании;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роведение цикла тематических мероприятий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направленности, приуроченных </w:t>
      </w:r>
      <w:proofErr w:type="gramStart"/>
      <w:r w:rsidR="00CE21F1">
        <w:rPr>
          <w:rFonts w:ascii="Times New Roman" w:hAnsi="Times New Roman"/>
          <w:sz w:val="28"/>
        </w:rPr>
        <w:t>ко</w:t>
      </w:r>
      <w:proofErr w:type="gramEnd"/>
      <w:r w:rsidR="00CE21F1">
        <w:rPr>
          <w:rFonts w:ascii="Times New Roman" w:hAnsi="Times New Roman"/>
          <w:sz w:val="28"/>
        </w:rPr>
        <w:t xml:space="preserve"> Всемирному Дню здоровья (7 апреля).</w:t>
      </w:r>
    </w:p>
    <w:p w:rsidR="00A85D31" w:rsidRDefault="00A85D31" w:rsidP="00CE21F1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A85D31" w:rsidRPr="00E22075" w:rsidRDefault="00DF03F2" w:rsidP="00A85D31">
      <w:pPr>
        <w:pStyle w:val="a8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A85D31" w:rsidRPr="00E22075">
        <w:rPr>
          <w:b/>
          <w:color w:val="000000"/>
          <w:sz w:val="28"/>
          <w:szCs w:val="28"/>
        </w:rPr>
        <w:t>3. Перечень показателей (индикаторов) муниципальной программы.</w:t>
      </w:r>
    </w:p>
    <w:p w:rsidR="00A85D31" w:rsidRPr="00343771" w:rsidRDefault="00DF03F2" w:rsidP="00343771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целевых показателях (индикаторах) программы и их значение по годам реализации приведены в Приложении №1 к  муниципальной Программе.</w:t>
      </w:r>
    </w:p>
    <w:p w:rsidR="00A85D31" w:rsidRDefault="00A85D31" w:rsidP="00A85D31">
      <w:pPr>
        <w:pStyle w:val="a4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F3F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1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A85D31" w:rsidRPr="00DF03F2" w:rsidRDefault="00DF03F2" w:rsidP="00A8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№ 2 к муниципальной Программе. </w:t>
      </w:r>
    </w:p>
    <w:p w:rsidR="00A85D31" w:rsidRDefault="00DF03F2" w:rsidP="00DF03F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5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85D31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Ресурсное обеспечение реализации муниципальной программы.</w:t>
      </w:r>
    </w:p>
    <w:p w:rsidR="00C135F8" w:rsidRPr="00740F3F" w:rsidRDefault="00C135F8" w:rsidP="00C135F8">
      <w:pPr>
        <w:pStyle w:val="ConsNormal"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 w:rsidRPr="00740F3F">
        <w:rPr>
          <w:rFonts w:ascii="Times New Roman" w:hAnsi="Times New Roman"/>
          <w:sz w:val="28"/>
        </w:rPr>
        <w:t xml:space="preserve">- Средства, выделенные на финансирование основной деятельности исполнителей мероприятий </w:t>
      </w:r>
    </w:p>
    <w:p w:rsidR="00C135F8" w:rsidRDefault="00C135F8" w:rsidP="00C135F8">
      <w:pPr>
        <w:pStyle w:val="ConsNormal"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 w:rsidRPr="00740F3F">
        <w:rPr>
          <w:rFonts w:ascii="Times New Roman" w:hAnsi="Times New Roman"/>
          <w:sz w:val="28"/>
        </w:rPr>
        <w:lastRenderedPageBreak/>
        <w:t xml:space="preserve">- Средства программы «Развитие системы образования в Тюльганском районе </w:t>
      </w:r>
      <w:proofErr w:type="gramStart"/>
      <w:r w:rsidRPr="00740F3F">
        <w:rPr>
          <w:rFonts w:ascii="Times New Roman" w:hAnsi="Times New Roman"/>
          <w:sz w:val="28"/>
        </w:rPr>
        <w:t>на</w:t>
      </w:r>
      <w:proofErr w:type="gramEnd"/>
      <w:r w:rsidRPr="00740F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</w:p>
    <w:p w:rsidR="00C135F8" w:rsidRPr="00740F3F" w:rsidRDefault="00C135F8" w:rsidP="00C135F8">
      <w:pPr>
        <w:pStyle w:val="ConsNormal"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740F3F">
        <w:rPr>
          <w:rFonts w:ascii="Times New Roman" w:hAnsi="Times New Roman"/>
          <w:sz w:val="28"/>
        </w:rPr>
        <w:t>2014–2020 годы»  в подпрограмме « Молодежь Тюльганского района»</w:t>
      </w:r>
    </w:p>
    <w:p w:rsidR="00C135F8" w:rsidRDefault="00C135F8" w:rsidP="00C135F8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 w:rsidRPr="00740F3F">
        <w:rPr>
          <w:rFonts w:ascii="Times New Roman" w:hAnsi="Times New Roman"/>
          <w:sz w:val="28"/>
        </w:rPr>
        <w:t>- Средства программы « Развитие физической культуры, спорта и туризма в Тюльганском районе на 2014-2020 годы»</w:t>
      </w:r>
    </w:p>
    <w:p w:rsidR="00DF03F2" w:rsidRDefault="00DF03F2" w:rsidP="00C135F8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Ресурсное обеспечение реализации Программы </w:t>
      </w:r>
      <w:proofErr w:type="gramStart"/>
      <w:r>
        <w:rPr>
          <w:rFonts w:ascii="Times New Roman" w:hAnsi="Times New Roman"/>
          <w:sz w:val="28"/>
        </w:rPr>
        <w:t>представлен</w:t>
      </w:r>
      <w:proofErr w:type="gramEnd"/>
      <w:r>
        <w:rPr>
          <w:rFonts w:ascii="Times New Roman" w:hAnsi="Times New Roman"/>
          <w:sz w:val="28"/>
        </w:rPr>
        <w:t xml:space="preserve"> в приложении № 3 к муниципальной Программе.</w:t>
      </w:r>
    </w:p>
    <w:p w:rsidR="00A85D31" w:rsidRPr="00011307" w:rsidRDefault="00A85D31" w:rsidP="00A85D31">
      <w:pPr>
        <w:pStyle w:val="ConsPlusNormal"/>
        <w:jc w:val="center"/>
        <w:outlineLvl w:val="1"/>
        <w:rPr>
          <w:b/>
          <w:u w:val="single"/>
        </w:rPr>
      </w:pPr>
    </w:p>
    <w:p w:rsidR="00A85D31" w:rsidRDefault="00A85D31" w:rsidP="00A85D31">
      <w:pPr>
        <w:shd w:val="clear" w:color="auto" w:fill="FFFFFF"/>
        <w:spacing w:before="100" w:beforeAutospacing="1" w:after="100" w:afterAutospacing="1" w:line="360" w:lineRule="atLeast"/>
        <w:ind w:left="6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5D31" w:rsidRDefault="00A85D31" w:rsidP="00A85D31">
      <w:pPr>
        <w:pStyle w:val="a8"/>
        <w:shd w:val="clear" w:color="auto" w:fill="FFFFFF"/>
        <w:tabs>
          <w:tab w:val="left" w:pos="851"/>
        </w:tabs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rPr>
          <w:rFonts w:ascii="Times New Roman" w:hAnsi="Times New Roman" w:cs="Times New Roman"/>
          <w:sz w:val="24"/>
          <w:szCs w:val="24"/>
        </w:rPr>
        <w:sectPr w:rsidR="00F02014" w:rsidSect="00F0201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85D31" w:rsidRDefault="00A85D31" w:rsidP="00F0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Приложение № 1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A08">
        <w:rPr>
          <w:rFonts w:ascii="Times New Roman" w:hAnsi="Times New Roman"/>
          <w:sz w:val="28"/>
          <w:szCs w:val="28"/>
        </w:rPr>
        <w:t>районе</w:t>
      </w:r>
      <w:proofErr w:type="gramEnd"/>
      <w:r w:rsidRPr="00D36A08">
        <w:rPr>
          <w:rFonts w:ascii="Times New Roman" w:hAnsi="Times New Roman"/>
          <w:sz w:val="28"/>
          <w:szCs w:val="28"/>
        </w:rPr>
        <w:t xml:space="preserve"> на 2014 – 2020 годы»</w:t>
      </w:r>
    </w:p>
    <w:p w:rsidR="00F02014" w:rsidRPr="007C6D63" w:rsidRDefault="00F02014" w:rsidP="00F02014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02014" w:rsidRDefault="00F02014" w:rsidP="00F02014">
      <w:pPr>
        <w:pStyle w:val="a4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507F11">
        <w:rPr>
          <w:rFonts w:ascii="Times New Roman" w:hAnsi="Times New Roman"/>
          <w:sz w:val="28"/>
          <w:szCs w:val="28"/>
        </w:rPr>
        <w:t>Таблица 1</w:t>
      </w: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2014" w:rsidRPr="00B20302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СВЕДЕНИЯ</w:t>
      </w:r>
    </w:p>
    <w:p w:rsidR="00F02014" w:rsidRPr="00B20302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О показателях (индик</w:t>
      </w:r>
      <w:r>
        <w:rPr>
          <w:rFonts w:ascii="Times New Roman" w:hAnsi="Times New Roman"/>
          <w:sz w:val="28"/>
          <w:szCs w:val="28"/>
          <w:u w:val="single"/>
        </w:rPr>
        <w:t>аторах</w:t>
      </w:r>
      <w:r w:rsidRPr="00B20302">
        <w:rPr>
          <w:rFonts w:ascii="Times New Roman" w:hAnsi="Times New Roman"/>
          <w:sz w:val="28"/>
          <w:szCs w:val="28"/>
          <w:u w:val="single"/>
        </w:rPr>
        <w:t>) муниципальной программы и их значениях.</w:t>
      </w: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3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752"/>
        <w:gridCol w:w="1591"/>
        <w:gridCol w:w="1134"/>
        <w:gridCol w:w="1134"/>
        <w:gridCol w:w="1134"/>
        <w:gridCol w:w="1276"/>
        <w:gridCol w:w="1276"/>
        <w:gridCol w:w="1276"/>
        <w:gridCol w:w="1276"/>
      </w:tblGrid>
      <w:tr w:rsidR="00CF7530" w:rsidRPr="00DB2E94" w:rsidTr="00CF7530">
        <w:tc>
          <w:tcPr>
            <w:tcW w:w="751" w:type="dxa"/>
            <w:vMerge w:val="restart"/>
          </w:tcPr>
          <w:p w:rsidR="00CF7530" w:rsidRPr="007C78E5" w:rsidRDefault="00CF7530" w:rsidP="009A7698">
            <w:pPr>
              <w:pStyle w:val="a4"/>
              <w:suppressAutoHyphens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C78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78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78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91" w:type="dxa"/>
            <w:vMerge w:val="restart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230" w:type="dxa"/>
            <w:gridSpan w:val="6"/>
          </w:tcPr>
          <w:p w:rsidR="00CF7530" w:rsidRPr="007C78E5" w:rsidRDefault="00CF7530" w:rsidP="009A7698">
            <w:pPr>
              <w:pStyle w:val="a4"/>
              <w:suppressAutoHyphens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530" w:rsidRPr="00DB2E94" w:rsidTr="00CF7530">
        <w:tc>
          <w:tcPr>
            <w:tcW w:w="751" w:type="dxa"/>
            <w:vMerge/>
          </w:tcPr>
          <w:p w:rsidR="00CF7530" w:rsidRPr="007C78E5" w:rsidRDefault="00CF7530" w:rsidP="009A7698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7530" w:rsidRPr="007C78E5" w:rsidRDefault="00CF7530" w:rsidP="009A7698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CF7530" w:rsidRPr="007C78E5" w:rsidRDefault="00CF7530" w:rsidP="009A7698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CF7530" w:rsidRPr="00986E02" w:rsidTr="005034C7">
        <w:tc>
          <w:tcPr>
            <w:tcW w:w="14600" w:type="dxa"/>
            <w:gridSpan w:val="10"/>
          </w:tcPr>
          <w:p w:rsidR="00CF7530" w:rsidRPr="007C78E5" w:rsidRDefault="00CF7530" w:rsidP="00CF7530">
            <w:pPr>
              <w:pStyle w:val="a4"/>
              <w:tabs>
                <w:tab w:val="left" w:pos="825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злоупотреблению наркотиками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незаконному обороту в Тюльганском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районе на 2014 – 2020 годы»</w:t>
            </w:r>
          </w:p>
        </w:tc>
      </w:tr>
      <w:tr w:rsidR="00CF7530" w:rsidRPr="00986E02" w:rsidTr="00CF7530">
        <w:tc>
          <w:tcPr>
            <w:tcW w:w="751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</w:p>
        </w:tc>
        <w:tc>
          <w:tcPr>
            <w:tcW w:w="1591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F7530" w:rsidRPr="00986E02" w:rsidTr="00CF7530">
        <w:tc>
          <w:tcPr>
            <w:tcW w:w="751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CF7530" w:rsidRPr="007C78E5" w:rsidRDefault="00CF7530" w:rsidP="009A769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отчетном году с установленным диагнозом « Наркомания»</w:t>
            </w:r>
          </w:p>
        </w:tc>
        <w:tc>
          <w:tcPr>
            <w:tcW w:w="1591" w:type="dxa"/>
          </w:tcPr>
          <w:p w:rsidR="00CF7530" w:rsidRPr="007C78E5" w:rsidRDefault="00CF7530" w:rsidP="009A76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30" w:rsidRPr="007C78E5" w:rsidRDefault="00CF7530" w:rsidP="009A76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30" w:rsidRPr="007C78E5" w:rsidRDefault="00CF7530" w:rsidP="009A76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7530" w:rsidRPr="007C78E5" w:rsidRDefault="00CF7530" w:rsidP="009A7698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014" w:rsidRPr="00DD6583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F02014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CF7530" w:rsidRDefault="00CF7530" w:rsidP="00F02014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02014" w:rsidRPr="00D36A08" w:rsidRDefault="00CF7530" w:rsidP="00CF7530">
      <w:pPr>
        <w:pStyle w:val="a4"/>
        <w:tabs>
          <w:tab w:val="left" w:pos="8252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F02014">
        <w:rPr>
          <w:rFonts w:ascii="Times New Roman" w:hAnsi="Times New Roman" w:cs="Times New Roman"/>
          <w:sz w:val="24"/>
          <w:szCs w:val="24"/>
        </w:rPr>
        <w:t xml:space="preserve">  </w:t>
      </w:r>
      <w:r w:rsidR="00F02014" w:rsidRPr="00D36A08">
        <w:rPr>
          <w:rFonts w:ascii="Times New Roman" w:hAnsi="Times New Roman"/>
          <w:sz w:val="28"/>
          <w:szCs w:val="28"/>
        </w:rPr>
        <w:t xml:space="preserve">Приложение № </w:t>
      </w:r>
      <w:r w:rsidR="00F02014">
        <w:rPr>
          <w:rFonts w:ascii="Times New Roman" w:hAnsi="Times New Roman"/>
          <w:sz w:val="28"/>
          <w:szCs w:val="28"/>
        </w:rPr>
        <w:t>2</w:t>
      </w:r>
      <w:r w:rsidR="00F02014"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A08">
        <w:rPr>
          <w:rFonts w:ascii="Times New Roman" w:hAnsi="Times New Roman"/>
          <w:sz w:val="28"/>
          <w:szCs w:val="28"/>
        </w:rPr>
        <w:t>районе</w:t>
      </w:r>
      <w:proofErr w:type="gramEnd"/>
      <w:r w:rsidRPr="00D36A08">
        <w:rPr>
          <w:rFonts w:ascii="Times New Roman" w:hAnsi="Times New Roman"/>
          <w:sz w:val="28"/>
          <w:szCs w:val="28"/>
        </w:rPr>
        <w:t xml:space="preserve"> на 2014 – 2020 годы»</w:t>
      </w:r>
    </w:p>
    <w:p w:rsidR="00F02014" w:rsidRDefault="00F02014" w:rsidP="00F02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2014" w:rsidRDefault="00F02014" w:rsidP="00F0201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07F1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основных мероприятий муниципальной программы</w:t>
      </w:r>
    </w:p>
    <w:p w:rsidR="00F02014" w:rsidRPr="0013368A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417" w:type="dxa"/>
        <w:tblLayout w:type="fixed"/>
        <w:tblLook w:val="04A0"/>
      </w:tblPr>
      <w:tblGrid>
        <w:gridCol w:w="445"/>
        <w:gridCol w:w="88"/>
        <w:gridCol w:w="3119"/>
        <w:gridCol w:w="2693"/>
        <w:gridCol w:w="850"/>
        <w:gridCol w:w="850"/>
        <w:gridCol w:w="2553"/>
        <w:gridCol w:w="2410"/>
        <w:gridCol w:w="2409"/>
      </w:tblGrid>
      <w:tr w:rsidR="00F02014" w:rsidRPr="0013368A" w:rsidTr="009A7698">
        <w:tc>
          <w:tcPr>
            <w:tcW w:w="445" w:type="dxa"/>
            <w:vMerge w:val="restart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7" w:type="dxa"/>
            <w:gridSpan w:val="2"/>
            <w:vMerge w:val="restart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3" w:type="dxa"/>
            <w:vMerge w:val="restart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09" w:type="dxa"/>
            <w:vMerge w:val="restart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02014" w:rsidRPr="0013368A" w:rsidTr="009A7698">
        <w:tc>
          <w:tcPr>
            <w:tcW w:w="445" w:type="dxa"/>
            <w:vMerge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3" w:type="dxa"/>
            <w:vMerge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9A7698">
        <w:tc>
          <w:tcPr>
            <w:tcW w:w="15417" w:type="dxa"/>
            <w:gridSpan w:val="9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9A7698">
        <w:tc>
          <w:tcPr>
            <w:tcW w:w="533" w:type="dxa"/>
            <w:gridSpan w:val="2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F83F36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Обобщить состояние воспитательной работы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подростков и молодежи вовлеченных в профилактические мероприятия.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едостижение</w:t>
            </w:r>
            <w:proofErr w:type="spellEnd"/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вовлеченных в профилактические мероприятия в общем количестве молодежи района</w:t>
            </w:r>
          </w:p>
        </w:tc>
      </w:tr>
      <w:tr w:rsidR="00F02014" w:rsidRPr="0013368A" w:rsidTr="009A7698">
        <w:tc>
          <w:tcPr>
            <w:tcW w:w="533" w:type="dxa"/>
            <w:gridSpan w:val="2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F83F36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цикл передач, лекций, газетных публикаций, направленных на предупреждение распространения 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и формирование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ТюльганскаяРБ</w:t>
            </w:r>
            <w:proofErr w:type="spellEnd"/>
          </w:p>
          <w:p w:rsidR="00F02014" w:rsidRPr="00A75DBD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МО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 населения о неблагоприятных последствиях употребления 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66291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информированности </w:t>
            </w:r>
            <w:proofErr w:type="gram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включая отсутствие 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пропаганды здорового образа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</w:t>
            </w:r>
            <w:proofErr w:type="spell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66291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выпущенного информационного материала, в том числе по пропаганде здорового образа 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жизни, в общем количестве запланированных информационных материалов</w:t>
            </w:r>
          </w:p>
        </w:tc>
      </w:tr>
      <w:tr w:rsidR="00F02014" w:rsidRPr="0013368A" w:rsidTr="009A7698">
        <w:trPr>
          <w:trHeight w:val="2073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151270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аяРБ</w:t>
            </w:r>
            <w:proofErr w:type="spellEnd"/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просов, связанных с </w:t>
            </w: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осведомленности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выпущенного информационного материала 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общем количестве запланированных информационных материалов</w:t>
            </w:r>
          </w:p>
        </w:tc>
      </w:tr>
      <w:tr w:rsidR="00F02014" w:rsidRPr="0013368A" w:rsidTr="009A7698">
        <w:trPr>
          <w:trHeight w:val="2540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межведомственные « Круглые столы по обмену и взаимодействию по профилактике употребления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151270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E7C96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субъектов профилактики наркомании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стратегии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употребления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разработке стратегии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употребления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F02014" w:rsidRPr="0013368A" w:rsidTr="009A7698">
        <w:trPr>
          <w:trHeight w:val="18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волонтерские отряды по проведению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рекламы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151270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22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9F6E93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занимающихся в отрядах в общем числе молодежи района</w:t>
            </w:r>
            <w:proofErr w:type="gramEnd"/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2C4F99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spellStart"/>
            <w:r w:rsidRPr="002C4F99">
              <w:rPr>
                <w:rFonts w:ascii="Times New Roman" w:hAnsi="Times New Roman"/>
                <w:sz w:val="24"/>
                <w:szCs w:val="24"/>
              </w:rPr>
              <w:t>Тюльганскому</w:t>
            </w:r>
            <w:proofErr w:type="spellEnd"/>
            <w:r w:rsidRPr="002C4F99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граждан, прежде всего молодых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людей, о вреде наркотиков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средств.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молодежи об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курительных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 в общем количестве запланированных.</w:t>
            </w:r>
          </w:p>
        </w:tc>
      </w:tr>
      <w:tr w:rsidR="00F02014" w:rsidRPr="0013368A" w:rsidTr="009A7698">
        <w:trPr>
          <w:trHeight w:val="699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осуждёнными за преступления связанные с незаконным оборотом наркотических средств и 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2C4F99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spellStart"/>
            <w:r w:rsidRPr="002C4F99">
              <w:rPr>
                <w:rFonts w:ascii="Times New Roman" w:hAnsi="Times New Roman"/>
                <w:sz w:val="24"/>
                <w:szCs w:val="24"/>
              </w:rPr>
              <w:t>Тюльганскому</w:t>
            </w:r>
            <w:proofErr w:type="spellEnd"/>
            <w:r w:rsidRPr="002C4F99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5B0004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населения района негативного отношения к незаконному потреблению наркотических средств</w:t>
            </w:r>
          </w:p>
        </w:tc>
        <w:tc>
          <w:tcPr>
            <w:tcW w:w="2410" w:type="dxa"/>
          </w:tcPr>
          <w:p w:rsidR="00F02014" w:rsidRPr="003C2301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 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подростковой преступности, связанной с незаконным оборотом наркотических средств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занятий с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осуждёнными за преступления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запланированных.</w:t>
            </w:r>
          </w:p>
        </w:tc>
      </w:tr>
      <w:tr w:rsidR="00F02014" w:rsidRPr="0013368A" w:rsidTr="009A7698">
        <w:trPr>
          <w:trHeight w:val="971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 наркоманией, Дню знаний.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Отдел по делам молодежи и спорта Администрации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2410" w:type="dxa"/>
          </w:tcPr>
          <w:p w:rsidR="00F02014" w:rsidRPr="006E0D16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развития данного вида мероприятий;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подобные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3124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1319E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0E17A0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занимающихся в отрядах в общем числе молодежи района.</w:t>
            </w:r>
            <w:proofErr w:type="gramEnd"/>
          </w:p>
        </w:tc>
      </w:tr>
      <w:tr w:rsidR="00F02014" w:rsidRPr="0013368A" w:rsidTr="009A7698">
        <w:trPr>
          <w:trHeight w:val="841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D14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2C4F99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spellStart"/>
            <w:r w:rsidRPr="002C4F99">
              <w:rPr>
                <w:rFonts w:ascii="Times New Roman" w:hAnsi="Times New Roman"/>
                <w:sz w:val="24"/>
                <w:szCs w:val="24"/>
              </w:rPr>
              <w:t>Тюльганскому</w:t>
            </w:r>
            <w:proofErr w:type="spellEnd"/>
            <w:r w:rsidRPr="002C4F99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17A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детей и подростков позитивных социальных и антиалкогольных, </w:t>
            </w:r>
            <w:proofErr w:type="spellStart"/>
            <w:r w:rsidRPr="000E17A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0E17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2410" w:type="dxa"/>
          </w:tcPr>
          <w:p w:rsidR="00F02014" w:rsidRPr="009C4092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охват обучающихся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профилактику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из группы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риска  посещающих данные лагеря дневного пребывания в общем числе детей района находящихся в социально опасном положении.</w:t>
            </w:r>
          </w:p>
        </w:tc>
      </w:tr>
      <w:tr w:rsidR="00F02014" w:rsidRPr="0013368A" w:rsidTr="009A7698">
        <w:trPr>
          <w:trHeight w:val="1113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 период обеспечить работы детских дворовых площадок по месту жительства на базе СДК, 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F02014" w:rsidRPr="00E92AB0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и спорта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F02014" w:rsidRPr="00151270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положительных установок во взаимоотношениях ребёнка и взрослого, укрепление института семьи и пропаганда традиционных 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семейных ценностей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охват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подростков посещающих данные мероприятия в общем количестве подростков района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трудовые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 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подростковой преступности, связанной с употреблением наркотических средств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трудоустроенной молодежи в общем количестве молодежи района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E92AB0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информированности </w:t>
            </w:r>
            <w:proofErr w:type="gram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включая отсутствие пропаганды здорового образа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</w:t>
            </w:r>
            <w:proofErr w:type="spellEnd"/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вовлеченных в профилактические мероприятия в общем количестве молодежи района</w:t>
            </w:r>
          </w:p>
        </w:tc>
      </w:tr>
      <w:tr w:rsidR="00F02014" w:rsidRPr="0013368A" w:rsidTr="009A7698">
        <w:trPr>
          <w:trHeight w:val="272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под лозунгом «За будущее без наркотиков!» комплексные спортивно массовые мероприятия среди учащейся молодёжи.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151270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у детей и подростков позитивных социальных и антиалкогольных, </w:t>
            </w:r>
            <w:proofErr w:type="spellStart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антинаркотических</w:t>
            </w:r>
            <w:proofErr w:type="spellEnd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установок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молодежные акции и 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организовывать проведение районных конкурсов рисунков, плакатов,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AF19B7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ваш выбор», « Профилактика вредных привычек» и т.д.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уровень информированности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разрабатывать календарь спортивных мероприятий района для подростков и родителей 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семья», « Веселые старты, « День здоровья» и т. д.)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1656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2693" w:type="dxa"/>
          </w:tcPr>
          <w:p w:rsidR="00F02014" w:rsidRPr="00A75DBD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данные мероприятия в общем количестве молодежи района.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Изучать и обобщать отечественный и 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подростков избавившихся от наркотической зависимости в общем количестве подростков обратившихся за помощью.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имеющиеся методы первичной профилактики употребления наркотиков и вторичной профилактики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CD5EA3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3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</w:t>
            </w:r>
          </w:p>
        </w:tc>
      </w:tr>
      <w:tr w:rsidR="00F02014" w:rsidRPr="0013368A" w:rsidTr="009A7698">
        <w:trPr>
          <w:trHeight w:val="1311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экспресс-полосок</w:t>
            </w:r>
            <w:proofErr w:type="spellEnd"/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первичной профилактики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экспресс-полосок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приобретенных.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информировать ПО МО МВД о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состоянии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наркологическог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нераскрытых преступлений совершенных в состоянии наркотического или алкогольного опьянения.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случаев поступления информации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состоянии наркологического, токсического и алкогольного опьянения в приемные покои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014" w:rsidRPr="0013368A" w:rsidTr="009A7698">
        <w:trPr>
          <w:trHeight w:val="1123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681C23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условий </w:t>
            </w: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прохождении лечения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увеличение заболеваемости наркоманией.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3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</w:t>
            </w:r>
          </w:p>
        </w:tc>
      </w:tr>
      <w:tr w:rsidR="00F02014" w:rsidRPr="0013368A" w:rsidTr="009A7698">
        <w:trPr>
          <w:trHeight w:val="2220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аптечных организаций и медицинских учреждений на предмет соблюдения правил оборота наркотических средств, психотропных веществ, рецептурного отпуска лекарства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наркотических средств; Увеличение уровня заболеваемости наркоманией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проведенных проверок к общему количеству запланированных</w:t>
            </w:r>
          </w:p>
        </w:tc>
      </w:tr>
      <w:tr w:rsidR="00F02014" w:rsidRPr="0013368A" w:rsidTr="009A7698">
        <w:trPr>
          <w:trHeight w:val="2198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Pr="000D4BEA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рейдов в отношении запланированных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наркотических средств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рейдов к общему количеству запланированных</w:t>
            </w: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Pr="000D4BEA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681C23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 и совершению преступлений связанных с незаконным оборотом наркотиков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оперативных мероприятий в общем количестве запланированных</w:t>
            </w:r>
          </w:p>
        </w:tc>
      </w:tr>
      <w:tr w:rsidR="00F02014" w:rsidRPr="0013368A" w:rsidTr="009A7698">
        <w:trPr>
          <w:trHeight w:val="1973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9A7698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</w:t>
            </w:r>
            <w:proofErr w:type="gramStart"/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незаконного 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проверок в общем количестве запланированных</w:t>
            </w:r>
          </w:p>
        </w:tc>
      </w:tr>
      <w:tr w:rsidR="00F02014" w:rsidRPr="0013368A" w:rsidTr="009A7698">
        <w:trPr>
          <w:trHeight w:val="414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совместные рейды и профилактические мероприятия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по проверке образа жизни лиц осуждённых за преступления связанные за незаконный оборот наркотиков состоящих на учёте в филиале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УИИ по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Тюльганскому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3" w:type="dxa"/>
          </w:tcPr>
          <w:p w:rsidR="00F02014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Pr="002C4F99" w:rsidRDefault="00F02014" w:rsidP="009A769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proofErr w:type="spellStart"/>
            <w:r w:rsidRPr="002C4F99">
              <w:rPr>
                <w:rFonts w:ascii="Times New Roman" w:hAnsi="Times New Roman"/>
                <w:sz w:val="24"/>
                <w:szCs w:val="24"/>
              </w:rPr>
              <w:t>Тюльганскому</w:t>
            </w:r>
            <w:proofErr w:type="spellEnd"/>
            <w:r w:rsidRPr="002C4F99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проведенных рейдов к общему количеству запланированных</w:t>
            </w:r>
          </w:p>
        </w:tc>
      </w:tr>
      <w:tr w:rsidR="00F02014" w:rsidRPr="0013368A" w:rsidTr="009A7698">
        <w:trPr>
          <w:trHeight w:val="1120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F02014" w:rsidRPr="00AF36B3" w:rsidRDefault="00F02014" w:rsidP="009A7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онцентрация усилий правоохранительных и контрольно-надзорных органов на борьбе с наиболее опасными формами 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незаконного оборота наркотических средств и психотропных веществ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доступности наркотического сырья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проведенных рейдов к общему количеству запланированных</w:t>
            </w:r>
          </w:p>
        </w:tc>
      </w:tr>
      <w:tr w:rsidR="00F02014" w:rsidRPr="0013368A" w:rsidTr="009A7698">
        <w:trPr>
          <w:trHeight w:val="1548"/>
        </w:trPr>
        <w:tc>
          <w:tcPr>
            <w:tcW w:w="533" w:type="dxa"/>
            <w:gridSpan w:val="2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 и пользователям земельных участков  выявлять и уничтожать дикорастущие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наркосодержащие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2693" w:type="dxa"/>
          </w:tcPr>
          <w:p w:rsidR="00F02014" w:rsidRPr="00277E90" w:rsidRDefault="00F02014" w:rsidP="009A769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77E90">
              <w:rPr>
                <w:rFonts w:ascii="Times New Roman" w:hAnsi="Times New Roman" w:cs="Times New Roman"/>
                <w:sz w:val="24"/>
                <w:szCs w:val="24"/>
              </w:rPr>
              <w:t>поссельсоветов</w:t>
            </w:r>
            <w:proofErr w:type="spellEnd"/>
          </w:p>
          <w:p w:rsidR="00F02014" w:rsidRPr="00277E90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9A76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</w:t>
            </w:r>
            <w:proofErr w:type="gramStart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незаконного потребления</w:t>
            </w:r>
          </w:p>
        </w:tc>
        <w:tc>
          <w:tcPr>
            <w:tcW w:w="2410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наркотического сырья</w:t>
            </w:r>
          </w:p>
        </w:tc>
        <w:tc>
          <w:tcPr>
            <w:tcW w:w="2409" w:type="dxa"/>
          </w:tcPr>
          <w:p w:rsidR="00F02014" w:rsidRPr="0013368A" w:rsidRDefault="00F02014" w:rsidP="009A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проведенных мероприятий к общему количеству запланированных.</w:t>
            </w:r>
          </w:p>
        </w:tc>
      </w:tr>
    </w:tbl>
    <w:p w:rsidR="00343771" w:rsidRDefault="00343771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3771" w:rsidSect="00F020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89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D0C39"/>
    <w:multiLevelType w:val="hybridMultilevel"/>
    <w:tmpl w:val="C47A01EA"/>
    <w:lvl w:ilvl="0" w:tplc="8BC0B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4F0304"/>
    <w:multiLevelType w:val="singleLevel"/>
    <w:tmpl w:val="E4203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4740A5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DE251B3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10D0D"/>
    <w:multiLevelType w:val="singleLevel"/>
    <w:tmpl w:val="C4626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566991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443D3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4278"/>
    <w:multiLevelType w:val="singleLevel"/>
    <w:tmpl w:val="6188169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14664C7D"/>
    <w:multiLevelType w:val="hybridMultilevel"/>
    <w:tmpl w:val="C74EA050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167952F0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079B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766142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7A3B7A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2D886849"/>
    <w:multiLevelType w:val="singleLevel"/>
    <w:tmpl w:val="FFCA8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71556F"/>
    <w:multiLevelType w:val="hybridMultilevel"/>
    <w:tmpl w:val="50E00D4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12418"/>
    <w:multiLevelType w:val="singleLevel"/>
    <w:tmpl w:val="DA78E8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33CB2985"/>
    <w:multiLevelType w:val="singleLevel"/>
    <w:tmpl w:val="33DC02D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35DE3F77"/>
    <w:multiLevelType w:val="singleLevel"/>
    <w:tmpl w:val="2AF8F48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>
    <w:nsid w:val="3F183CF6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3F53A3"/>
    <w:multiLevelType w:val="hybridMultilevel"/>
    <w:tmpl w:val="A7B8D17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729D7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6913CB"/>
    <w:multiLevelType w:val="hybridMultilevel"/>
    <w:tmpl w:val="639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A3D86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736782"/>
    <w:multiLevelType w:val="hybridMultilevel"/>
    <w:tmpl w:val="2B524B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1FAE"/>
    <w:multiLevelType w:val="multilevel"/>
    <w:tmpl w:val="42FE65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E2F63"/>
    <w:multiLevelType w:val="multilevel"/>
    <w:tmpl w:val="7A1C18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B1088"/>
    <w:multiLevelType w:val="hybridMultilevel"/>
    <w:tmpl w:val="702CEBE6"/>
    <w:lvl w:ilvl="0" w:tplc="4A90F3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6F7D63"/>
    <w:multiLevelType w:val="multilevel"/>
    <w:tmpl w:val="4314A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2C52A6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0">
    <w:nsid w:val="58307AE8"/>
    <w:multiLevelType w:val="hybridMultilevel"/>
    <w:tmpl w:val="0B78753E"/>
    <w:lvl w:ilvl="0" w:tplc="BC361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964005"/>
    <w:multiLevelType w:val="hybridMultilevel"/>
    <w:tmpl w:val="6128995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3498"/>
    <w:multiLevelType w:val="hybridMultilevel"/>
    <w:tmpl w:val="BB2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F7D81"/>
    <w:multiLevelType w:val="hybridMultilevel"/>
    <w:tmpl w:val="45A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215E"/>
    <w:multiLevelType w:val="hybridMultilevel"/>
    <w:tmpl w:val="C0E2236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53C6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63B13F0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F06B9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41A89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F81E73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2">
    <w:nsid w:val="7EEE55DE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35"/>
  </w:num>
  <w:num w:numId="4">
    <w:abstractNumId w:val="33"/>
  </w:num>
  <w:num w:numId="5">
    <w:abstractNumId w:val="26"/>
  </w:num>
  <w:num w:numId="6">
    <w:abstractNumId w:val="19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42"/>
  </w:num>
  <w:num w:numId="12">
    <w:abstractNumId w:val="36"/>
  </w:num>
  <w:num w:numId="13">
    <w:abstractNumId w:val="4"/>
  </w:num>
  <w:num w:numId="14">
    <w:abstractNumId w:val="40"/>
  </w:num>
  <w:num w:numId="15">
    <w:abstractNumId w:val="9"/>
  </w:num>
  <w:num w:numId="16">
    <w:abstractNumId w:val="24"/>
  </w:num>
  <w:num w:numId="17">
    <w:abstractNumId w:val="31"/>
  </w:num>
  <w:num w:numId="18">
    <w:abstractNumId w:val="34"/>
  </w:num>
  <w:num w:numId="19">
    <w:abstractNumId w:val="20"/>
  </w:num>
  <w:num w:numId="20">
    <w:abstractNumId w:val="15"/>
  </w:num>
  <w:num w:numId="21">
    <w:abstractNumId w:val="5"/>
  </w:num>
  <w:num w:numId="22">
    <w:abstractNumId w:val="28"/>
  </w:num>
  <w:num w:numId="23">
    <w:abstractNumId w:val="25"/>
  </w:num>
  <w:num w:numId="24">
    <w:abstractNumId w:val="38"/>
  </w:num>
  <w:num w:numId="25">
    <w:abstractNumId w:val="17"/>
  </w:num>
  <w:num w:numId="26">
    <w:abstractNumId w:val="29"/>
  </w:num>
  <w:num w:numId="27">
    <w:abstractNumId w:val="3"/>
  </w:num>
  <w:num w:numId="28">
    <w:abstractNumId w:val="18"/>
  </w:num>
  <w:num w:numId="29">
    <w:abstractNumId w:val="8"/>
  </w:num>
  <w:num w:numId="30">
    <w:abstractNumId w:val="13"/>
  </w:num>
  <w:num w:numId="31">
    <w:abstractNumId w:val="27"/>
  </w:num>
  <w:num w:numId="32">
    <w:abstractNumId w:val="0"/>
  </w:num>
  <w:num w:numId="33">
    <w:abstractNumId w:val="10"/>
  </w:num>
  <w:num w:numId="34">
    <w:abstractNumId w:val="7"/>
  </w:num>
  <w:num w:numId="35">
    <w:abstractNumId w:val="6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1"/>
  </w:num>
  <w:num w:numId="39">
    <w:abstractNumId w:val="22"/>
  </w:num>
  <w:num w:numId="40">
    <w:abstractNumId w:val="3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3"/>
  </w:num>
  <w:num w:numId="44">
    <w:abstractNumId w:val="2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5D31"/>
    <w:rsid w:val="000D4BEA"/>
    <w:rsid w:val="000E7B28"/>
    <w:rsid w:val="001B4A96"/>
    <w:rsid w:val="00277E90"/>
    <w:rsid w:val="002C4F99"/>
    <w:rsid w:val="0032541F"/>
    <w:rsid w:val="00343771"/>
    <w:rsid w:val="004A029A"/>
    <w:rsid w:val="006D733B"/>
    <w:rsid w:val="00745C58"/>
    <w:rsid w:val="007479A8"/>
    <w:rsid w:val="007750B3"/>
    <w:rsid w:val="007E6813"/>
    <w:rsid w:val="00926E16"/>
    <w:rsid w:val="009F11BF"/>
    <w:rsid w:val="009F7EF5"/>
    <w:rsid w:val="00A75DBD"/>
    <w:rsid w:val="00A85D31"/>
    <w:rsid w:val="00B62935"/>
    <w:rsid w:val="00C135F8"/>
    <w:rsid w:val="00CE21F1"/>
    <w:rsid w:val="00CF7530"/>
    <w:rsid w:val="00D14C3E"/>
    <w:rsid w:val="00DF03F2"/>
    <w:rsid w:val="00E53B37"/>
    <w:rsid w:val="00E92AB0"/>
    <w:rsid w:val="00F02014"/>
    <w:rsid w:val="00F25CA5"/>
    <w:rsid w:val="00F406D4"/>
    <w:rsid w:val="00F55F8E"/>
    <w:rsid w:val="00F83F36"/>
    <w:rsid w:val="00F940BC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5D31"/>
    <w:pPr>
      <w:keepNext/>
      <w:spacing w:after="0" w:line="240" w:lineRule="auto"/>
      <w:ind w:right="7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43771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343771"/>
    <w:pPr>
      <w:keepNext/>
      <w:spacing w:after="0" w:line="240" w:lineRule="auto"/>
      <w:ind w:left="709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437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A85D31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5D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85D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A85D31"/>
    <w:rPr>
      <w:b/>
      <w:bCs/>
    </w:rPr>
  </w:style>
  <w:style w:type="paragraph" w:styleId="a8">
    <w:name w:val="Normal (Web)"/>
    <w:basedOn w:val="a"/>
    <w:uiPriority w:val="99"/>
    <w:unhideWhenUsed/>
    <w:rsid w:val="00A8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85D31"/>
    <w:pPr>
      <w:ind w:left="720"/>
      <w:contextualSpacing/>
    </w:pPr>
  </w:style>
  <w:style w:type="paragraph" w:customStyle="1" w:styleId="ConsPlusNormal">
    <w:name w:val="ConsPlusNormal"/>
    <w:rsid w:val="00A85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5D31"/>
  </w:style>
  <w:style w:type="paragraph" w:customStyle="1" w:styleId="aa">
    <w:name w:val="Прижатый влево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85D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85D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771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3437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3437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rsid w:val="00343771"/>
    <w:pPr>
      <w:spacing w:after="0" w:line="240" w:lineRule="auto"/>
      <w:ind w:right="-365"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3771"/>
    <w:pPr>
      <w:spacing w:after="0" w:line="240" w:lineRule="auto"/>
      <w:ind w:right="-1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3437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semiHidden/>
    <w:rsid w:val="00343771"/>
    <w:rPr>
      <w:color w:val="0000FF"/>
      <w:u w:val="single"/>
    </w:rPr>
  </w:style>
  <w:style w:type="paragraph" w:styleId="af">
    <w:name w:val="header"/>
    <w:basedOn w:val="a"/>
    <w:link w:val="af0"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343771"/>
  </w:style>
  <w:style w:type="paragraph" w:styleId="af2">
    <w:name w:val="footer"/>
    <w:basedOn w:val="a"/>
    <w:link w:val="af3"/>
    <w:semiHidden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343771"/>
    <w:rPr>
      <w:sz w:val="16"/>
    </w:rPr>
  </w:style>
  <w:style w:type="paragraph" w:styleId="af5">
    <w:name w:val="annotation text"/>
    <w:basedOn w:val="a"/>
    <w:link w:val="af6"/>
    <w:semiHidden/>
    <w:rsid w:val="0034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43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3437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43771"/>
    <w:pPr>
      <w:widowControl w:val="0"/>
      <w:spacing w:after="0" w:line="240" w:lineRule="atLeast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4377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3771"/>
  </w:style>
  <w:style w:type="character" w:customStyle="1" w:styleId="FontStyle23">
    <w:name w:val="Font Style23"/>
    <w:rsid w:val="0034377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СпортТюльган</dc:creator>
  <cp:lastModifiedBy>СпортТюльган</cp:lastModifiedBy>
  <cp:revision>9</cp:revision>
  <dcterms:created xsi:type="dcterms:W3CDTF">2016-10-17T11:55:00Z</dcterms:created>
  <dcterms:modified xsi:type="dcterms:W3CDTF">2016-11-22T09:58:00Z</dcterms:modified>
</cp:coreProperties>
</file>