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167"/>
        <w:gridCol w:w="4458"/>
        <w:gridCol w:w="180"/>
        <w:gridCol w:w="68"/>
      </w:tblGrid>
      <w:tr w:rsidR="006F16C2" w:rsidTr="006F16C2">
        <w:tc>
          <w:tcPr>
            <w:tcW w:w="72" w:type="dxa"/>
          </w:tcPr>
          <w:p w:rsidR="006F16C2" w:rsidRDefault="006F16C2">
            <w:pPr>
              <w:pStyle w:val="a5"/>
              <w:snapToGrid w:val="0"/>
            </w:pPr>
          </w:p>
        </w:tc>
        <w:tc>
          <w:tcPr>
            <w:tcW w:w="4805" w:type="dxa"/>
            <w:gridSpan w:val="3"/>
            <w:hideMark/>
          </w:tcPr>
          <w:p w:rsidR="006F16C2" w:rsidRDefault="006F16C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</w:tcPr>
          <w:p w:rsidR="006F16C2" w:rsidRDefault="006F16C2">
            <w:pPr>
              <w:snapToGrid w:val="0"/>
              <w:rPr>
                <w:sz w:val="20"/>
                <w:szCs w:val="20"/>
              </w:rPr>
            </w:pPr>
          </w:p>
        </w:tc>
      </w:tr>
      <w:tr w:rsidR="006F16C2" w:rsidRPr="006F16C2" w:rsidTr="006F16C2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6C2" w:rsidRPr="006F16C2" w:rsidRDefault="006F16C2" w:rsidP="006C26B7">
            <w:pPr>
              <w:pStyle w:val="2"/>
              <w:numPr>
                <w:ilvl w:val="1"/>
                <w:numId w:val="1"/>
              </w:numPr>
              <w:jc w:val="left"/>
              <w:rPr>
                <w:sz w:val="22"/>
              </w:rPr>
            </w:pPr>
            <w:r w:rsidRPr="006F16C2">
              <w:t xml:space="preserve">                 </w:t>
            </w:r>
            <w:r w:rsidRPr="006F16C2">
              <w:rPr>
                <w:sz w:val="22"/>
              </w:rPr>
              <w:t>Муниципальное образование</w:t>
            </w:r>
          </w:p>
          <w:p w:rsidR="006F16C2" w:rsidRPr="006F16C2" w:rsidRDefault="006F16C2">
            <w:pPr>
              <w:jc w:val="center"/>
              <w:rPr>
                <w:bCs/>
                <w:sz w:val="22"/>
              </w:rPr>
            </w:pPr>
            <w:r w:rsidRPr="006F16C2">
              <w:rPr>
                <w:b/>
                <w:sz w:val="22"/>
              </w:rPr>
              <w:t>Тюльганский район</w:t>
            </w:r>
          </w:p>
          <w:p w:rsidR="006F16C2" w:rsidRPr="006F16C2" w:rsidRDefault="006F16C2">
            <w:pPr>
              <w:jc w:val="center"/>
              <w:rPr>
                <w:bCs/>
                <w:sz w:val="28"/>
              </w:rPr>
            </w:pPr>
            <w:r w:rsidRPr="006F16C2">
              <w:rPr>
                <w:bCs/>
                <w:sz w:val="22"/>
              </w:rPr>
              <w:t>Оренбургской области</w:t>
            </w:r>
          </w:p>
          <w:p w:rsidR="006F16C2" w:rsidRPr="006F16C2" w:rsidRDefault="006F16C2">
            <w:pPr>
              <w:jc w:val="center"/>
              <w:rPr>
                <w:bCs/>
                <w:sz w:val="28"/>
              </w:rPr>
            </w:pPr>
          </w:p>
          <w:p w:rsidR="006F16C2" w:rsidRPr="006F16C2" w:rsidRDefault="006F16C2" w:rsidP="006F16C2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r w:rsidRPr="006F16C2">
              <w:rPr>
                <w:color w:val="auto"/>
                <w:sz w:val="24"/>
              </w:rPr>
              <w:t>АДМИНИСТРАЦИЯ</w:t>
            </w:r>
          </w:p>
          <w:p w:rsidR="006F16C2" w:rsidRPr="006F16C2" w:rsidRDefault="006F16C2">
            <w:pPr>
              <w:jc w:val="center"/>
              <w:rPr>
                <w:b/>
                <w:bCs/>
              </w:rPr>
            </w:pPr>
            <w:r w:rsidRPr="006F16C2">
              <w:rPr>
                <w:b/>
                <w:bCs/>
              </w:rPr>
              <w:t>ТЮЛЬГАНСКОГО</w:t>
            </w:r>
          </w:p>
          <w:p w:rsidR="006F16C2" w:rsidRPr="006F16C2" w:rsidRDefault="006F16C2">
            <w:pPr>
              <w:jc w:val="center"/>
              <w:rPr>
                <w:b/>
                <w:bCs/>
              </w:rPr>
            </w:pPr>
            <w:r w:rsidRPr="006F16C2">
              <w:rPr>
                <w:b/>
                <w:bCs/>
              </w:rPr>
              <w:t>РАЙОНА</w:t>
            </w:r>
          </w:p>
          <w:p w:rsidR="006F16C2" w:rsidRPr="006F16C2" w:rsidRDefault="006F16C2">
            <w:pPr>
              <w:jc w:val="center"/>
              <w:rPr>
                <w:b/>
                <w:bCs/>
              </w:rPr>
            </w:pPr>
          </w:p>
          <w:p w:rsidR="006F16C2" w:rsidRPr="006F16C2" w:rsidRDefault="006F16C2" w:rsidP="006F16C2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rPr>
                <w:bCs w:val="0"/>
                <w:color w:val="auto"/>
              </w:rPr>
            </w:pPr>
            <w:proofErr w:type="gramStart"/>
            <w:r w:rsidRPr="006F16C2">
              <w:rPr>
                <w:color w:val="auto"/>
                <w:sz w:val="24"/>
              </w:rPr>
              <w:t>П</w:t>
            </w:r>
            <w:proofErr w:type="gramEnd"/>
            <w:r w:rsidRPr="006F16C2">
              <w:rPr>
                <w:color w:val="auto"/>
                <w:sz w:val="24"/>
              </w:rPr>
              <w:t xml:space="preserve"> О С Т А Н О В Л Е Н И Е</w:t>
            </w:r>
          </w:p>
          <w:p w:rsidR="006F16C2" w:rsidRPr="006F16C2" w:rsidRDefault="006F16C2">
            <w:pPr>
              <w:jc w:val="center"/>
              <w:rPr>
                <w:b/>
                <w:sz w:val="28"/>
              </w:rPr>
            </w:pPr>
          </w:p>
          <w:p w:rsidR="006F16C2" w:rsidRPr="006F16C2" w:rsidRDefault="006F16C2">
            <w:pPr>
              <w:jc w:val="center"/>
              <w:rPr>
                <w:b/>
                <w:sz w:val="16"/>
              </w:rPr>
            </w:pPr>
          </w:p>
        </w:tc>
      </w:tr>
      <w:tr w:rsidR="006F16C2" w:rsidTr="006F16C2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Look w:val="04A0"/>
            </w:tblPr>
            <w:tblGrid>
              <w:gridCol w:w="2206"/>
              <w:gridCol w:w="484"/>
              <w:gridCol w:w="2100"/>
            </w:tblGrid>
            <w:tr w:rsidR="006F16C2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F16C2" w:rsidRDefault="006F16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22.11.2016</w:t>
                  </w:r>
                </w:p>
              </w:tc>
              <w:tc>
                <w:tcPr>
                  <w:tcW w:w="484" w:type="dxa"/>
                  <w:hideMark/>
                </w:tcPr>
                <w:p w:rsidR="006F16C2" w:rsidRDefault="006F16C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F16C2" w:rsidRDefault="006F16C2">
                  <w:r>
                    <w:rPr>
                      <w:sz w:val="28"/>
                    </w:rPr>
                    <w:t xml:space="preserve">     777-п</w:t>
                  </w:r>
                </w:p>
              </w:tc>
            </w:tr>
          </w:tbl>
          <w:p w:rsidR="006F16C2" w:rsidRDefault="006F16C2"/>
          <w:p w:rsidR="006F16C2" w:rsidRDefault="006F16C2"/>
        </w:tc>
      </w:tr>
      <w:tr w:rsidR="006F16C2" w:rsidTr="006F16C2">
        <w:tc>
          <w:tcPr>
            <w:tcW w:w="2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C2" w:rsidRDefault="006F16C2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C2" w:rsidRDefault="006F16C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C2" w:rsidRDefault="006F16C2">
            <w:pPr>
              <w:snapToGrid w:val="0"/>
              <w:jc w:val="both"/>
              <w:rPr>
                <w:sz w:val="28"/>
              </w:rPr>
            </w:pPr>
          </w:p>
        </w:tc>
      </w:tr>
    </w:tbl>
    <w:p w:rsidR="006F16C2" w:rsidRDefault="006F16C2" w:rsidP="006F16C2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«Повышение безопасности дорожного движения в муниципальном образовании Тюльганский район Оренбургской области на 2017–2022 годы» </w:t>
      </w:r>
    </w:p>
    <w:p w:rsidR="006F16C2" w:rsidRDefault="006F16C2" w:rsidP="006F16C2">
      <w:pPr>
        <w:jc w:val="both"/>
        <w:rPr>
          <w:sz w:val="28"/>
          <w:szCs w:val="28"/>
        </w:rPr>
      </w:pPr>
    </w:p>
    <w:p w:rsidR="006F16C2" w:rsidRDefault="006F16C2" w:rsidP="006F16C2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повышения безопасности дорожного движения, снижения уровня смертности и травматизма в дорожно-транспортных происшествиях на территории муниципального образования Тюльганский  район Оренбургской области,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 безопасности дорожного движения»</w:t>
      </w:r>
      <w:r>
        <w:rPr>
          <w:rFonts w:ascii="Times New Roman" w:hAnsi="Times New Roman" w:cs="Times New Roman"/>
          <w:sz w:val="28"/>
          <w:szCs w:val="24"/>
        </w:rPr>
        <w:t xml:space="preserve">, 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 Бюджетным кодексом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F16C2" w:rsidRDefault="006F16C2" w:rsidP="006F16C2">
      <w:pPr>
        <w:jc w:val="both"/>
        <w:rPr>
          <w:sz w:val="28"/>
          <w:szCs w:val="28"/>
        </w:rPr>
      </w:pPr>
    </w:p>
    <w:p w:rsidR="006F16C2" w:rsidRDefault="006F16C2" w:rsidP="006F16C2">
      <w:pPr>
        <w:pStyle w:val="a4"/>
        <w:autoSpaceDE w:val="0"/>
        <w:spacing w:after="0" w:line="240" w:lineRule="auto"/>
        <w:ind w:left="0" w:firstLine="709"/>
        <w:jc w:val="both"/>
        <w:rPr>
          <w:sz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 Утвердить муниципальную программу «Повышение безопасности дорожного движения в муниципальном образовании Тюльганский район Оренбургской области на 2017–2022 годы» согласно приложению.</w:t>
      </w:r>
      <w:r>
        <w:rPr>
          <w:rFonts w:ascii="Times New Roman" w:hAnsi="Times New Roman"/>
        </w:rPr>
        <w:t xml:space="preserve">   </w:t>
      </w:r>
    </w:p>
    <w:bookmarkEnd w:id="0"/>
    <w:p w:rsidR="006F16C2" w:rsidRDefault="006F16C2" w:rsidP="006F16C2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управлению.</w:t>
      </w:r>
    </w:p>
    <w:p w:rsidR="006F16C2" w:rsidRDefault="006F16C2" w:rsidP="006F16C2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после  его официального обнародования на официальном сайте муниципального образования Тюльганский район в сети «Интернет».</w:t>
      </w:r>
    </w:p>
    <w:p w:rsidR="006F16C2" w:rsidRDefault="006F16C2" w:rsidP="006F16C2">
      <w:pPr>
        <w:ind w:firstLine="709"/>
        <w:jc w:val="both"/>
        <w:rPr>
          <w:sz w:val="28"/>
          <w:szCs w:val="28"/>
        </w:rPr>
      </w:pPr>
    </w:p>
    <w:p w:rsidR="006F16C2" w:rsidRDefault="006F16C2" w:rsidP="006F16C2">
      <w:pPr>
        <w:jc w:val="both"/>
        <w:rPr>
          <w:sz w:val="28"/>
          <w:szCs w:val="28"/>
        </w:rPr>
      </w:pPr>
    </w:p>
    <w:p w:rsidR="006F16C2" w:rsidRDefault="006F16C2" w:rsidP="006F16C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6F16C2" w:rsidRDefault="006F16C2" w:rsidP="006F16C2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617A30" w:rsidRPr="006F16C2" w:rsidRDefault="00617A30" w:rsidP="006F16C2">
      <w:pPr>
        <w:jc w:val="both"/>
        <w:rPr>
          <w:sz w:val="28"/>
          <w:szCs w:val="28"/>
        </w:rPr>
      </w:pPr>
    </w:p>
    <w:sectPr w:rsidR="00617A30" w:rsidRPr="006F16C2" w:rsidSect="006658A1">
      <w:type w:val="continuous"/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6F16C2"/>
    <w:rsid w:val="0036067F"/>
    <w:rsid w:val="00617A30"/>
    <w:rsid w:val="006658A1"/>
    <w:rsid w:val="006F16C2"/>
    <w:rsid w:val="007F7360"/>
    <w:rsid w:val="00E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16C2"/>
    <w:pPr>
      <w:keepNext/>
      <w:numPr>
        <w:ilvl w:val="1"/>
        <w:numId w:val="2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F16C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4">
    <w:name w:val="List Paragraph"/>
    <w:basedOn w:val="a"/>
    <w:qFormat/>
    <w:rsid w:val="006F1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аголовок таблицы"/>
    <w:basedOn w:val="a"/>
    <w:rsid w:val="006F16C2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6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2016-12-06T10:40:00Z</dcterms:created>
  <dcterms:modified xsi:type="dcterms:W3CDTF">2016-12-06T10:41:00Z</dcterms:modified>
</cp:coreProperties>
</file>