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CellMar>
          <w:left w:w="70" w:type="dxa"/>
          <w:right w:w="70" w:type="dxa"/>
        </w:tblCellMar>
        <w:tblLook w:val="00A0"/>
      </w:tblPr>
      <w:tblGrid>
        <w:gridCol w:w="4816"/>
        <w:gridCol w:w="4751"/>
      </w:tblGrid>
      <w:tr w:rsidR="00126864" w:rsidTr="00126864">
        <w:trPr>
          <w:trHeight w:val="268"/>
        </w:trPr>
        <w:tc>
          <w:tcPr>
            <w:tcW w:w="4816" w:type="dxa"/>
          </w:tcPr>
          <w:p w:rsidR="00126864" w:rsidRDefault="00126864">
            <w:pPr>
              <w:pStyle w:val="2"/>
              <w:spacing w:beforeLines="20" w:afterLines="20" w:line="276" w:lineRule="auto"/>
              <w:ind w:right="252"/>
              <w:jc w:val="center"/>
              <w:rPr>
                <w:b/>
                <w:sz w:val="24"/>
                <w:szCs w:val="24"/>
              </w:rPr>
            </w:pPr>
            <w:r>
              <w:rPr>
                <w:b/>
                <w:sz w:val="24"/>
                <w:szCs w:val="24"/>
              </w:rPr>
              <w:t>Муниципальное образование</w:t>
            </w:r>
          </w:p>
          <w:p w:rsidR="00126864" w:rsidRDefault="00126864">
            <w:pPr>
              <w:spacing w:beforeLines="20" w:afterLines="20" w:line="276" w:lineRule="auto"/>
              <w:jc w:val="center"/>
              <w:rPr>
                <w:b/>
                <w:sz w:val="22"/>
                <w:szCs w:val="22"/>
              </w:rPr>
            </w:pPr>
            <w:r>
              <w:rPr>
                <w:b/>
              </w:rPr>
              <w:t>Троицкий сельсовет</w:t>
            </w:r>
          </w:p>
          <w:p w:rsidR="00126864" w:rsidRDefault="00126864">
            <w:pPr>
              <w:spacing w:beforeLines="20" w:afterLines="20" w:line="276" w:lineRule="auto"/>
              <w:jc w:val="center"/>
              <w:rPr>
                <w:b/>
              </w:rPr>
            </w:pPr>
            <w:proofErr w:type="spellStart"/>
            <w:r>
              <w:rPr>
                <w:b/>
              </w:rPr>
              <w:t>Тюльганского</w:t>
            </w:r>
            <w:proofErr w:type="spellEnd"/>
            <w:r>
              <w:rPr>
                <w:b/>
              </w:rPr>
              <w:t xml:space="preserve"> района</w:t>
            </w:r>
          </w:p>
          <w:p w:rsidR="00126864" w:rsidRDefault="00126864">
            <w:pPr>
              <w:spacing w:beforeLines="20" w:afterLines="20" w:line="276" w:lineRule="auto"/>
              <w:jc w:val="center"/>
              <w:rPr>
                <w:b/>
                <w:bCs/>
              </w:rPr>
            </w:pPr>
            <w:r>
              <w:rPr>
                <w:b/>
                <w:bCs/>
              </w:rPr>
              <w:t>Оренбургской области</w:t>
            </w:r>
          </w:p>
          <w:p w:rsidR="00126864" w:rsidRDefault="00126864">
            <w:pPr>
              <w:pStyle w:val="1"/>
              <w:spacing w:beforeLines="20" w:afterLines="20" w:line="276" w:lineRule="auto"/>
              <w:jc w:val="center"/>
              <w:rPr>
                <w:b/>
                <w:bCs/>
              </w:rPr>
            </w:pPr>
            <w:r>
              <w:rPr>
                <w:b/>
              </w:rPr>
              <w:t>СОВЕТ ДЕПУТАТОВ</w:t>
            </w:r>
          </w:p>
          <w:p w:rsidR="00126864" w:rsidRDefault="00126864">
            <w:pPr>
              <w:spacing w:beforeLines="20" w:afterLines="20" w:line="276" w:lineRule="auto"/>
              <w:jc w:val="center"/>
              <w:rPr>
                <w:b/>
                <w:bCs/>
              </w:rPr>
            </w:pPr>
            <w:r>
              <w:rPr>
                <w:b/>
                <w:bCs/>
              </w:rPr>
              <w:t>ТРОИЦКОГО</w:t>
            </w:r>
          </w:p>
          <w:p w:rsidR="00126864" w:rsidRDefault="00126864">
            <w:pPr>
              <w:spacing w:beforeLines="20" w:afterLines="20" w:line="276" w:lineRule="auto"/>
              <w:jc w:val="center"/>
              <w:rPr>
                <w:b/>
                <w:bCs/>
              </w:rPr>
            </w:pPr>
            <w:r>
              <w:rPr>
                <w:b/>
                <w:bCs/>
              </w:rPr>
              <w:t>СЕЛЬСОВЕТА</w:t>
            </w:r>
          </w:p>
          <w:p w:rsidR="00126864" w:rsidRDefault="00126864">
            <w:pPr>
              <w:spacing w:beforeLines="20" w:afterLines="20" w:line="276" w:lineRule="auto"/>
              <w:jc w:val="center"/>
              <w:rPr>
                <w:b/>
                <w:bCs/>
              </w:rPr>
            </w:pPr>
            <w:r>
              <w:rPr>
                <w:b/>
                <w:bCs/>
              </w:rPr>
              <w:t>третьего созыва</w:t>
            </w:r>
          </w:p>
          <w:p w:rsidR="00126864" w:rsidRDefault="00126864">
            <w:pPr>
              <w:spacing w:beforeLines="20" w:afterLines="20" w:line="276" w:lineRule="auto"/>
              <w:jc w:val="center"/>
              <w:rPr>
                <w:b/>
                <w:sz w:val="28"/>
                <w:szCs w:val="28"/>
              </w:rPr>
            </w:pPr>
            <w:r>
              <w:rPr>
                <w:b/>
                <w:sz w:val="28"/>
                <w:szCs w:val="28"/>
              </w:rPr>
              <w:t xml:space="preserve"> </w:t>
            </w:r>
          </w:p>
          <w:p w:rsidR="00126864" w:rsidRDefault="00126864">
            <w:pPr>
              <w:pStyle w:val="1"/>
              <w:spacing w:beforeLines="20" w:afterLines="20" w:line="276" w:lineRule="auto"/>
              <w:ind w:left="72"/>
              <w:jc w:val="center"/>
              <w:rPr>
                <w:b/>
                <w:sz w:val="28"/>
                <w:szCs w:val="28"/>
              </w:rPr>
            </w:pPr>
            <w:proofErr w:type="gramStart"/>
            <w:r>
              <w:rPr>
                <w:b/>
                <w:sz w:val="28"/>
                <w:szCs w:val="28"/>
              </w:rPr>
              <w:t>Р</w:t>
            </w:r>
            <w:proofErr w:type="gramEnd"/>
            <w:r>
              <w:rPr>
                <w:b/>
                <w:sz w:val="28"/>
                <w:szCs w:val="28"/>
              </w:rPr>
              <w:t xml:space="preserve"> Е Ш Е Н И Е</w:t>
            </w:r>
          </w:p>
          <w:p w:rsidR="00126864" w:rsidRDefault="00126864">
            <w:pPr>
              <w:spacing w:beforeLines="20" w:afterLines="20" w:line="276" w:lineRule="auto"/>
              <w:jc w:val="center"/>
              <w:rPr>
                <w:b/>
                <w:sz w:val="16"/>
                <w:szCs w:val="22"/>
              </w:rPr>
            </w:pPr>
          </w:p>
        </w:tc>
        <w:tc>
          <w:tcPr>
            <w:tcW w:w="4751" w:type="dxa"/>
          </w:tcPr>
          <w:p w:rsidR="00126864" w:rsidRDefault="00126864">
            <w:pPr>
              <w:pStyle w:val="2"/>
              <w:spacing w:line="276" w:lineRule="auto"/>
              <w:jc w:val="center"/>
              <w:rPr>
                <w:b/>
                <w:szCs w:val="28"/>
              </w:rPr>
            </w:pPr>
          </w:p>
        </w:tc>
      </w:tr>
      <w:tr w:rsidR="00126864" w:rsidTr="00126864">
        <w:tc>
          <w:tcPr>
            <w:tcW w:w="4816" w:type="dxa"/>
            <w:hideMark/>
          </w:tcPr>
          <w:p w:rsidR="00126864" w:rsidRDefault="00126864">
            <w:pPr>
              <w:spacing w:beforeLines="20" w:afterLines="20" w:line="276" w:lineRule="auto"/>
              <w:jc w:val="center"/>
              <w:rPr>
                <w:sz w:val="22"/>
                <w:szCs w:val="22"/>
              </w:rPr>
            </w:pPr>
            <w:r>
              <w:rPr>
                <w:sz w:val="28"/>
              </w:rPr>
              <w:t>от 23.12.2015 г.  №  29_</w:t>
            </w:r>
          </w:p>
        </w:tc>
        <w:tc>
          <w:tcPr>
            <w:tcW w:w="4751" w:type="dxa"/>
          </w:tcPr>
          <w:p w:rsidR="00126864" w:rsidRDefault="00126864">
            <w:pPr>
              <w:spacing w:after="200" w:line="276" w:lineRule="auto"/>
              <w:jc w:val="center"/>
              <w:rPr>
                <w:rFonts w:ascii="Calibri" w:hAnsi="Calibri"/>
                <w:sz w:val="28"/>
                <w:szCs w:val="22"/>
              </w:rPr>
            </w:pPr>
          </w:p>
        </w:tc>
      </w:tr>
    </w:tbl>
    <w:p w:rsidR="00126864" w:rsidRDefault="00126864" w:rsidP="00126864">
      <w:pPr>
        <w:tabs>
          <w:tab w:val="left" w:pos="6663"/>
          <w:tab w:val="left" w:pos="8789"/>
        </w:tabs>
        <w:ind w:right="2835"/>
        <w:jc w:val="both"/>
        <w:rPr>
          <w:sz w:val="28"/>
          <w:szCs w:val="28"/>
        </w:rPr>
      </w:pPr>
      <w:r>
        <w:rPr>
          <w:b/>
          <w:sz w:val="28"/>
          <w:szCs w:val="28"/>
        </w:rPr>
        <w:t>О внесении изменений в решение Совета депутатов первого созыва от 14.03.2007 г. № 81 «Об утверждении Порядка ведения администрацией Троицкого сельсовета учета граждан в качестве нуждающихся в жилых помещениях, предоставляемых по договорам социального найма»</w:t>
      </w:r>
      <w:r>
        <w:rPr>
          <w:sz w:val="28"/>
          <w:szCs w:val="28"/>
        </w:rPr>
        <w:t xml:space="preserve"> </w:t>
      </w:r>
    </w:p>
    <w:p w:rsidR="00126864" w:rsidRDefault="00126864" w:rsidP="00126864">
      <w:pPr>
        <w:rPr>
          <w:sz w:val="28"/>
          <w:szCs w:val="28"/>
        </w:rPr>
      </w:pPr>
    </w:p>
    <w:p w:rsidR="00126864" w:rsidRDefault="00126864" w:rsidP="00126864">
      <w:pPr>
        <w:jc w:val="both"/>
        <w:rPr>
          <w:sz w:val="28"/>
          <w:szCs w:val="28"/>
        </w:rPr>
      </w:pPr>
      <w:r>
        <w:rPr>
          <w:sz w:val="28"/>
          <w:szCs w:val="28"/>
        </w:rPr>
        <w:t xml:space="preserve">   На основании протеста Прокуратуры </w:t>
      </w:r>
      <w:proofErr w:type="spellStart"/>
      <w:r>
        <w:rPr>
          <w:sz w:val="28"/>
          <w:szCs w:val="28"/>
        </w:rPr>
        <w:t>Тюльганского</w:t>
      </w:r>
      <w:proofErr w:type="spellEnd"/>
      <w:r>
        <w:rPr>
          <w:sz w:val="28"/>
          <w:szCs w:val="28"/>
        </w:rPr>
        <w:t xml:space="preserve"> района от 26.11.2015 г. № 7-1-2015 на решение Совета депутатов МО Троицкий сельсовет от 14.03..2007 г. № 81  «Об утверждении Порядка ведения администрацией Троицкого сельсовета учета граждан в качестве нуждающихся в жилых помещениях, предоставляемых по договорам социального найма» Совет депутатов муниципального образования Троицкий сельсовет РЕШИЛ</w:t>
      </w:r>
      <w:r>
        <w:rPr>
          <w:color w:val="000000"/>
          <w:spacing w:val="5"/>
          <w:sz w:val="28"/>
          <w:szCs w:val="28"/>
        </w:rPr>
        <w:t>:</w:t>
      </w:r>
    </w:p>
    <w:p w:rsidR="00126864" w:rsidRDefault="00126864" w:rsidP="00126864">
      <w:pPr>
        <w:shd w:val="clear" w:color="auto" w:fill="FFFFFF"/>
        <w:spacing w:before="106"/>
        <w:ind w:left="53" w:right="77" w:firstLine="154"/>
        <w:jc w:val="both"/>
        <w:rPr>
          <w:sz w:val="28"/>
          <w:szCs w:val="28"/>
        </w:rPr>
      </w:pPr>
      <w:r>
        <w:rPr>
          <w:color w:val="000000"/>
          <w:spacing w:val="3"/>
          <w:sz w:val="28"/>
          <w:szCs w:val="28"/>
        </w:rPr>
        <w:t xml:space="preserve">1. п. 2 ст. 3 решения Совета депутатов </w:t>
      </w:r>
      <w:r>
        <w:rPr>
          <w:sz w:val="28"/>
          <w:szCs w:val="28"/>
        </w:rPr>
        <w:t>МО Троицкий сельсовет от 14.03..2007 г. № 81  «Об утверждении Порядка ведения администрацией Троицкого сельсовета учета граждан в качестве нуждающихся в жилых помещениях, предоставляемых по договорам социального найма»</w:t>
      </w:r>
      <w:r>
        <w:rPr>
          <w:color w:val="000000"/>
          <w:spacing w:val="3"/>
          <w:sz w:val="28"/>
          <w:szCs w:val="28"/>
        </w:rPr>
        <w:t xml:space="preserve"> </w:t>
      </w:r>
      <w:r>
        <w:rPr>
          <w:sz w:val="28"/>
          <w:szCs w:val="28"/>
        </w:rPr>
        <w:t>изложить в следующей редакции</w:t>
      </w:r>
      <w:proofErr w:type="gramStart"/>
      <w:r>
        <w:rPr>
          <w:sz w:val="28"/>
          <w:szCs w:val="28"/>
        </w:rPr>
        <w:t xml:space="preserve"> :</w:t>
      </w:r>
      <w:proofErr w:type="gramEnd"/>
    </w:p>
    <w:p w:rsidR="00126864" w:rsidRDefault="00126864" w:rsidP="00126864">
      <w:pPr>
        <w:widowControl/>
        <w:autoSpaceDE/>
        <w:adjustRightInd/>
        <w:spacing w:line="288" w:lineRule="auto"/>
        <w:jc w:val="both"/>
        <w:rPr>
          <w:b/>
          <w:i/>
          <w:color w:val="000000"/>
          <w:sz w:val="28"/>
          <w:szCs w:val="28"/>
        </w:rPr>
      </w:pPr>
      <w:r>
        <w:rPr>
          <w:b/>
          <w:i/>
          <w:color w:val="000000"/>
          <w:sz w:val="28"/>
          <w:szCs w:val="28"/>
        </w:rPr>
        <w:t>« 2. На учет граждан в качестве нуждающихся в жилых помещениях по установленным настоящим  Законом основаниям принимаются</w:t>
      </w:r>
      <w:proofErr w:type="gramStart"/>
      <w:r>
        <w:rPr>
          <w:b/>
          <w:i/>
          <w:color w:val="000000"/>
          <w:sz w:val="28"/>
          <w:szCs w:val="28"/>
        </w:rPr>
        <w:t xml:space="preserve"> :</w:t>
      </w:r>
      <w:proofErr w:type="gramEnd"/>
    </w:p>
    <w:p w:rsidR="00126864" w:rsidRDefault="00126864" w:rsidP="00126864">
      <w:pPr>
        <w:widowControl/>
        <w:autoSpaceDE/>
        <w:adjustRightInd/>
        <w:spacing w:line="288" w:lineRule="auto"/>
        <w:jc w:val="both"/>
        <w:rPr>
          <w:b/>
          <w:i/>
          <w:color w:val="000000"/>
          <w:sz w:val="28"/>
          <w:szCs w:val="28"/>
        </w:rPr>
      </w:pPr>
      <w:r>
        <w:rPr>
          <w:b/>
          <w:i/>
          <w:color w:val="000000"/>
          <w:sz w:val="28"/>
          <w:szCs w:val="28"/>
        </w:rPr>
        <w:t>- Малоимущие граждане –</w:t>
      </w:r>
      <w:r>
        <w:rPr>
          <w:b/>
          <w:i/>
          <w:color w:val="000000"/>
          <w:sz w:val="28"/>
          <w:szCs w:val="28"/>
          <w:u w:val="single"/>
        </w:rPr>
        <w:t xml:space="preserve"> </w:t>
      </w:r>
      <w:r>
        <w:rPr>
          <w:b/>
          <w:i/>
          <w:color w:val="000000"/>
          <w:sz w:val="28"/>
          <w:szCs w:val="28"/>
        </w:rPr>
        <w:t>для предоставления жилых помещений муниципального жилищного фонда;</w:t>
      </w:r>
    </w:p>
    <w:p w:rsidR="00126864" w:rsidRDefault="00126864" w:rsidP="00126864">
      <w:pPr>
        <w:widowControl/>
        <w:autoSpaceDE/>
        <w:adjustRightInd/>
        <w:spacing w:line="288" w:lineRule="auto"/>
        <w:jc w:val="both"/>
        <w:rPr>
          <w:rFonts w:ascii="Verdana" w:hAnsi="Verdana"/>
          <w:b/>
          <w:i/>
          <w:color w:val="000000"/>
          <w:sz w:val="21"/>
          <w:szCs w:val="21"/>
        </w:rPr>
      </w:pPr>
      <w:r>
        <w:rPr>
          <w:b/>
          <w:i/>
          <w:color w:val="000000"/>
          <w:sz w:val="28"/>
          <w:szCs w:val="28"/>
        </w:rPr>
        <w:t>- иные определенные федеральными законами, указами Президента Российской Федерации или законом Оренбургской области категории граждан – для предоставления жилых помещений государственного жилищного фонда</w:t>
      </w:r>
      <w:proofErr w:type="gramStart"/>
      <w:r>
        <w:rPr>
          <w:b/>
          <w:i/>
          <w:color w:val="000000"/>
          <w:sz w:val="28"/>
          <w:szCs w:val="28"/>
        </w:rPr>
        <w:t>.»</w:t>
      </w:r>
      <w:r>
        <w:rPr>
          <w:rFonts w:ascii="Verdana" w:hAnsi="Verdana"/>
          <w:b/>
          <w:i/>
          <w:color w:val="000000"/>
          <w:sz w:val="21"/>
          <w:szCs w:val="21"/>
        </w:rPr>
        <w:t xml:space="preserve"> </w:t>
      </w:r>
      <w:proofErr w:type="gramEnd"/>
    </w:p>
    <w:p w:rsidR="00126864" w:rsidRDefault="00126864" w:rsidP="00126864">
      <w:pPr>
        <w:shd w:val="clear" w:color="auto" w:fill="FFFFFF"/>
        <w:spacing w:before="106"/>
        <w:ind w:left="53" w:right="77" w:firstLine="154"/>
        <w:jc w:val="both"/>
        <w:rPr>
          <w:sz w:val="28"/>
          <w:szCs w:val="28"/>
        </w:rPr>
      </w:pPr>
      <w:r>
        <w:rPr>
          <w:color w:val="000000"/>
          <w:sz w:val="28"/>
          <w:szCs w:val="28"/>
        </w:rPr>
        <w:t xml:space="preserve">2. </w:t>
      </w:r>
      <w:r>
        <w:rPr>
          <w:color w:val="000000"/>
          <w:spacing w:val="3"/>
          <w:sz w:val="28"/>
          <w:szCs w:val="28"/>
        </w:rPr>
        <w:t xml:space="preserve">п. 3 ст. 3 решения Совета депутатов </w:t>
      </w:r>
      <w:r>
        <w:rPr>
          <w:sz w:val="28"/>
          <w:szCs w:val="28"/>
        </w:rPr>
        <w:t xml:space="preserve">МО Троицкий сельсовет от 14.03..2007 г. № 81  «Об утверждении Порядка ведения администрацией </w:t>
      </w:r>
      <w:r>
        <w:rPr>
          <w:sz w:val="28"/>
          <w:szCs w:val="28"/>
        </w:rPr>
        <w:lastRenderedPageBreak/>
        <w:t>Троицкого сельсовета учета граждан в качестве нуждающихся в жилых помещениях, предоставляемых по договорам социального найма»</w:t>
      </w:r>
      <w:r>
        <w:rPr>
          <w:color w:val="000000"/>
          <w:spacing w:val="3"/>
          <w:sz w:val="28"/>
          <w:szCs w:val="28"/>
        </w:rPr>
        <w:t xml:space="preserve"> </w:t>
      </w:r>
      <w:r>
        <w:rPr>
          <w:sz w:val="28"/>
          <w:szCs w:val="28"/>
        </w:rPr>
        <w:t>изложить в следующей редакции</w:t>
      </w:r>
      <w:proofErr w:type="gramStart"/>
      <w:r>
        <w:rPr>
          <w:sz w:val="28"/>
          <w:szCs w:val="28"/>
        </w:rPr>
        <w:t xml:space="preserve"> :</w:t>
      </w:r>
      <w:proofErr w:type="gramEnd"/>
    </w:p>
    <w:p w:rsidR="00126864" w:rsidRDefault="00126864" w:rsidP="00126864">
      <w:pPr>
        <w:widowControl/>
        <w:autoSpaceDE/>
        <w:adjustRightInd/>
        <w:spacing w:line="288" w:lineRule="auto"/>
        <w:jc w:val="both"/>
        <w:rPr>
          <w:b/>
          <w:i/>
          <w:color w:val="000000"/>
          <w:sz w:val="28"/>
          <w:szCs w:val="28"/>
        </w:rPr>
      </w:pPr>
      <w:r>
        <w:rPr>
          <w:b/>
          <w:i/>
          <w:color w:val="000000"/>
          <w:sz w:val="28"/>
          <w:szCs w:val="28"/>
        </w:rPr>
        <w:t>«3. Если гражданин имеет право состоять на указанном учете как малоимущий и как относящийся к определенной федеральными законами, указами Президента Российской Федерации или законом Оренбургской области категории, по своему выбору такой гражданин может быть принят на учет по одному из этих оснований или по всем основаниям одновременно</w:t>
      </w:r>
      <w:proofErr w:type="gramStart"/>
      <w:r>
        <w:rPr>
          <w:b/>
          <w:i/>
          <w:color w:val="000000"/>
          <w:sz w:val="28"/>
          <w:szCs w:val="28"/>
        </w:rPr>
        <w:t>.»;</w:t>
      </w:r>
      <w:proofErr w:type="gramEnd"/>
    </w:p>
    <w:p w:rsidR="00126864" w:rsidRDefault="00126864" w:rsidP="00126864">
      <w:pPr>
        <w:shd w:val="clear" w:color="auto" w:fill="FFFFFF"/>
        <w:spacing w:before="106"/>
        <w:ind w:left="53" w:right="77" w:firstLine="154"/>
        <w:jc w:val="both"/>
        <w:rPr>
          <w:sz w:val="28"/>
          <w:szCs w:val="28"/>
        </w:rPr>
      </w:pPr>
      <w:r>
        <w:rPr>
          <w:color w:val="000000"/>
          <w:sz w:val="28"/>
          <w:szCs w:val="28"/>
        </w:rPr>
        <w:t xml:space="preserve">3. </w:t>
      </w:r>
      <w:r>
        <w:rPr>
          <w:color w:val="000000"/>
          <w:spacing w:val="3"/>
          <w:sz w:val="28"/>
          <w:szCs w:val="28"/>
        </w:rPr>
        <w:t xml:space="preserve">п. 4 ст. 7 решения Совета депутатов </w:t>
      </w:r>
      <w:r>
        <w:rPr>
          <w:sz w:val="28"/>
          <w:szCs w:val="28"/>
        </w:rPr>
        <w:t>МО Троицкий сельсовет от 14.03..2007 г. № 81  «Об утверждении Порядка ведения администрацией Троицкого сельсовета учета граждан в качестве нуждающихся в жилых помещениях, предоставляемых по договорам социального найма»</w:t>
      </w:r>
      <w:r>
        <w:rPr>
          <w:color w:val="000000"/>
          <w:spacing w:val="3"/>
          <w:sz w:val="28"/>
          <w:szCs w:val="28"/>
        </w:rPr>
        <w:t xml:space="preserve"> </w:t>
      </w:r>
      <w:r>
        <w:rPr>
          <w:sz w:val="28"/>
          <w:szCs w:val="28"/>
        </w:rPr>
        <w:t>изложить в следующей редакции</w:t>
      </w:r>
      <w:proofErr w:type="gramStart"/>
      <w:r>
        <w:rPr>
          <w:sz w:val="28"/>
          <w:szCs w:val="28"/>
        </w:rPr>
        <w:t xml:space="preserve"> :</w:t>
      </w:r>
      <w:proofErr w:type="gramEnd"/>
    </w:p>
    <w:p w:rsidR="00126864" w:rsidRDefault="00126864" w:rsidP="00126864">
      <w:pPr>
        <w:widowControl/>
        <w:autoSpaceDE/>
        <w:adjustRightInd/>
        <w:spacing w:line="288" w:lineRule="auto"/>
        <w:jc w:val="both"/>
        <w:rPr>
          <w:b/>
          <w:i/>
          <w:color w:val="000000"/>
          <w:sz w:val="28"/>
          <w:szCs w:val="28"/>
        </w:rPr>
      </w:pPr>
      <w:r>
        <w:rPr>
          <w:b/>
          <w:i/>
          <w:color w:val="000000"/>
          <w:sz w:val="28"/>
          <w:szCs w:val="28"/>
        </w:rPr>
        <w:t>«4. Учет граждан, нуждающихся в жилых помещениях, ведется по следующим отдельным спискам:</w:t>
      </w:r>
    </w:p>
    <w:p w:rsidR="00126864" w:rsidRDefault="00126864" w:rsidP="00126864">
      <w:pPr>
        <w:widowControl/>
        <w:autoSpaceDE/>
        <w:adjustRightInd/>
        <w:spacing w:line="288" w:lineRule="auto"/>
        <w:jc w:val="both"/>
        <w:rPr>
          <w:b/>
          <w:i/>
          <w:color w:val="000000"/>
          <w:sz w:val="28"/>
          <w:szCs w:val="28"/>
          <w:u w:val="single"/>
        </w:rPr>
      </w:pPr>
      <w:r>
        <w:rPr>
          <w:b/>
          <w:i/>
          <w:color w:val="000000"/>
          <w:sz w:val="28"/>
          <w:szCs w:val="28"/>
          <w:u w:val="single"/>
        </w:rPr>
        <w:t>Малоимущие:</w:t>
      </w:r>
    </w:p>
    <w:p w:rsidR="00126864" w:rsidRDefault="00126864" w:rsidP="00126864">
      <w:pPr>
        <w:widowControl/>
        <w:autoSpaceDE/>
        <w:adjustRightInd/>
        <w:spacing w:line="288" w:lineRule="auto"/>
        <w:jc w:val="both"/>
        <w:rPr>
          <w:b/>
          <w:i/>
          <w:color w:val="000000"/>
          <w:sz w:val="28"/>
          <w:szCs w:val="28"/>
        </w:rPr>
      </w:pPr>
      <w:r>
        <w:rPr>
          <w:b/>
          <w:i/>
          <w:color w:val="000000"/>
          <w:sz w:val="28"/>
          <w:szCs w:val="28"/>
        </w:rPr>
        <w:t>Иные категории граждан, установленные федеральными законами, указами Президента Российской Федерации или законом Оренбургской области;</w:t>
      </w:r>
    </w:p>
    <w:p w:rsidR="00126864" w:rsidRDefault="00126864" w:rsidP="00126864">
      <w:pPr>
        <w:widowControl/>
        <w:autoSpaceDE/>
        <w:adjustRightInd/>
        <w:spacing w:line="288" w:lineRule="auto"/>
        <w:jc w:val="both"/>
        <w:rPr>
          <w:b/>
          <w:i/>
          <w:color w:val="000000"/>
          <w:sz w:val="28"/>
          <w:szCs w:val="28"/>
        </w:rPr>
      </w:pPr>
      <w:r>
        <w:rPr>
          <w:b/>
          <w:i/>
          <w:color w:val="000000"/>
          <w:sz w:val="28"/>
          <w:szCs w:val="28"/>
        </w:rPr>
        <w:t>Граждане, имеющие прав она внеочередное получение жилого помещения, а именно</w:t>
      </w:r>
      <w:proofErr w:type="gramStart"/>
      <w:r>
        <w:rPr>
          <w:b/>
          <w:i/>
          <w:color w:val="000000"/>
          <w:sz w:val="28"/>
          <w:szCs w:val="28"/>
        </w:rPr>
        <w:t xml:space="preserve"> :</w:t>
      </w:r>
      <w:proofErr w:type="gramEnd"/>
    </w:p>
    <w:p w:rsidR="00126864" w:rsidRDefault="00126864" w:rsidP="00126864">
      <w:pPr>
        <w:widowControl/>
        <w:autoSpaceDE/>
        <w:adjustRightInd/>
        <w:spacing w:line="288" w:lineRule="auto"/>
        <w:jc w:val="both"/>
        <w:rPr>
          <w:b/>
          <w:i/>
          <w:color w:val="000000"/>
          <w:sz w:val="28"/>
          <w:szCs w:val="28"/>
        </w:rPr>
      </w:pPr>
      <w:r>
        <w:rPr>
          <w:b/>
          <w:i/>
          <w:color w:val="000000"/>
          <w:sz w:val="28"/>
          <w:szCs w:val="28"/>
        </w:rPr>
        <w:t>Граждане, жилые помещения которых признаны в установленном порядке непригодными для проживания и не подлежащими ремонту или реконструкции;</w:t>
      </w:r>
    </w:p>
    <w:p w:rsidR="00126864" w:rsidRDefault="00126864" w:rsidP="00126864">
      <w:pPr>
        <w:widowControl/>
        <w:autoSpaceDE/>
        <w:adjustRightInd/>
        <w:spacing w:line="288" w:lineRule="auto"/>
        <w:jc w:val="both"/>
        <w:rPr>
          <w:b/>
          <w:i/>
          <w:color w:val="000000"/>
          <w:sz w:val="28"/>
          <w:szCs w:val="28"/>
        </w:rPr>
      </w:pPr>
      <w:r>
        <w:rPr>
          <w:b/>
          <w:i/>
          <w:color w:val="000000"/>
          <w:sz w:val="28"/>
          <w:szCs w:val="28"/>
        </w:rPr>
        <w:t>Граждане, страдающие тяжелыми формами хронических заболеваний. Перечень соответствующих заболеваний устанавливается Правительством Российской Федерации</w:t>
      </w:r>
      <w:proofErr w:type="gramStart"/>
      <w:r>
        <w:rPr>
          <w:b/>
          <w:i/>
          <w:color w:val="000000"/>
          <w:sz w:val="28"/>
          <w:szCs w:val="28"/>
        </w:rPr>
        <w:t>.»</w:t>
      </w:r>
      <w:proofErr w:type="gramEnd"/>
    </w:p>
    <w:p w:rsidR="00126864" w:rsidRDefault="00126864" w:rsidP="00126864">
      <w:pPr>
        <w:shd w:val="clear" w:color="auto" w:fill="FFFFFF"/>
        <w:spacing w:before="106"/>
        <w:ind w:left="53" w:right="77" w:firstLine="154"/>
        <w:jc w:val="both"/>
        <w:rPr>
          <w:sz w:val="28"/>
          <w:szCs w:val="28"/>
        </w:rPr>
      </w:pPr>
      <w:r>
        <w:rPr>
          <w:color w:val="000000"/>
          <w:sz w:val="28"/>
          <w:szCs w:val="28"/>
        </w:rPr>
        <w:t xml:space="preserve">4. </w:t>
      </w:r>
      <w:r>
        <w:rPr>
          <w:color w:val="000000"/>
          <w:spacing w:val="3"/>
          <w:sz w:val="28"/>
          <w:szCs w:val="28"/>
        </w:rPr>
        <w:t xml:space="preserve">п. 1 ст. 9 решения Совета депутатов </w:t>
      </w:r>
      <w:r>
        <w:rPr>
          <w:sz w:val="28"/>
          <w:szCs w:val="28"/>
        </w:rPr>
        <w:t>МО Троицкий сельсовет от 14.03..2007 г. № 81  «Об утверждении Порядка ведения администрацией Троицкого сельсовета учета граждан в качестве нуждающихся в жилых помещениях, предоставляемых по договорам социального найма»</w:t>
      </w:r>
      <w:r>
        <w:rPr>
          <w:color w:val="000000"/>
          <w:spacing w:val="3"/>
          <w:sz w:val="28"/>
          <w:szCs w:val="28"/>
        </w:rPr>
        <w:t xml:space="preserve"> </w:t>
      </w:r>
      <w:r>
        <w:rPr>
          <w:sz w:val="28"/>
          <w:szCs w:val="28"/>
        </w:rPr>
        <w:t>изложить в следующей редакции</w:t>
      </w:r>
      <w:proofErr w:type="gramStart"/>
      <w:r>
        <w:rPr>
          <w:sz w:val="28"/>
          <w:szCs w:val="28"/>
        </w:rPr>
        <w:t xml:space="preserve"> :</w:t>
      </w:r>
      <w:proofErr w:type="gramEnd"/>
    </w:p>
    <w:p w:rsidR="00126864" w:rsidRDefault="00126864" w:rsidP="00126864">
      <w:pPr>
        <w:widowControl/>
        <w:autoSpaceDE/>
        <w:adjustRightInd/>
        <w:spacing w:line="288" w:lineRule="auto"/>
        <w:jc w:val="both"/>
        <w:rPr>
          <w:b/>
          <w:i/>
          <w:color w:val="000000"/>
          <w:sz w:val="28"/>
          <w:szCs w:val="28"/>
        </w:rPr>
      </w:pPr>
      <w:r>
        <w:rPr>
          <w:b/>
          <w:i/>
          <w:color w:val="000000"/>
          <w:sz w:val="28"/>
          <w:szCs w:val="28"/>
        </w:rPr>
        <w:t>«1. Граждане снимаются с учета нуждающихся в жилищных помещениях в случае</w:t>
      </w:r>
      <w:proofErr w:type="gramStart"/>
      <w:r>
        <w:rPr>
          <w:b/>
          <w:i/>
          <w:color w:val="000000"/>
          <w:sz w:val="28"/>
          <w:szCs w:val="28"/>
        </w:rPr>
        <w:t xml:space="preserve"> :</w:t>
      </w:r>
      <w:proofErr w:type="gramEnd"/>
    </w:p>
    <w:p w:rsidR="00126864" w:rsidRDefault="00126864" w:rsidP="00126864">
      <w:pPr>
        <w:widowControl/>
        <w:autoSpaceDE/>
        <w:adjustRightInd/>
        <w:spacing w:line="288" w:lineRule="auto"/>
        <w:jc w:val="both"/>
        <w:rPr>
          <w:b/>
          <w:i/>
          <w:color w:val="000000"/>
          <w:sz w:val="28"/>
          <w:szCs w:val="28"/>
        </w:rPr>
      </w:pPr>
      <w:r>
        <w:rPr>
          <w:b/>
          <w:i/>
          <w:color w:val="000000"/>
          <w:sz w:val="28"/>
          <w:szCs w:val="28"/>
        </w:rPr>
        <w:t>Подачи по месту учета заявления о снятии с учета;</w:t>
      </w:r>
    </w:p>
    <w:p w:rsidR="00126864" w:rsidRDefault="00126864" w:rsidP="00126864">
      <w:pPr>
        <w:widowControl/>
        <w:autoSpaceDE/>
        <w:adjustRightInd/>
        <w:spacing w:line="288" w:lineRule="auto"/>
        <w:jc w:val="both"/>
        <w:rPr>
          <w:b/>
          <w:i/>
          <w:color w:val="000000"/>
          <w:sz w:val="28"/>
          <w:szCs w:val="28"/>
        </w:rPr>
      </w:pPr>
      <w:r>
        <w:rPr>
          <w:b/>
          <w:i/>
          <w:color w:val="000000"/>
          <w:sz w:val="28"/>
          <w:szCs w:val="28"/>
        </w:rPr>
        <w:t>Утраты оснований, дающих право на получение жилого помещения по договору социального найма;</w:t>
      </w:r>
    </w:p>
    <w:p w:rsidR="00126864" w:rsidRDefault="00126864" w:rsidP="00126864">
      <w:pPr>
        <w:widowControl/>
        <w:autoSpaceDE/>
        <w:adjustRightInd/>
        <w:spacing w:line="288" w:lineRule="auto"/>
        <w:jc w:val="both"/>
        <w:rPr>
          <w:b/>
          <w:i/>
          <w:color w:val="000000"/>
          <w:sz w:val="28"/>
          <w:szCs w:val="28"/>
        </w:rPr>
      </w:pPr>
      <w:r>
        <w:rPr>
          <w:b/>
          <w:i/>
          <w:color w:val="000000"/>
          <w:sz w:val="28"/>
          <w:szCs w:val="28"/>
        </w:rPr>
        <w:lastRenderedPageBreak/>
        <w:t>Выезда на постоянное место жительства в другое муниципальное образование;</w:t>
      </w:r>
    </w:p>
    <w:p w:rsidR="00126864" w:rsidRDefault="00126864" w:rsidP="00126864">
      <w:pPr>
        <w:widowControl/>
        <w:autoSpaceDE/>
        <w:adjustRightInd/>
        <w:spacing w:line="288" w:lineRule="auto"/>
        <w:jc w:val="both"/>
        <w:rPr>
          <w:b/>
          <w:i/>
          <w:color w:val="000000"/>
          <w:sz w:val="28"/>
          <w:szCs w:val="28"/>
        </w:rPr>
      </w:pPr>
      <w:r>
        <w:rPr>
          <w:b/>
          <w:i/>
          <w:color w:val="000000"/>
          <w:sz w:val="28"/>
          <w:szCs w:val="28"/>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26864" w:rsidRDefault="00126864" w:rsidP="00126864">
      <w:pPr>
        <w:widowControl/>
        <w:autoSpaceDE/>
        <w:adjustRightInd/>
        <w:spacing w:line="288" w:lineRule="auto"/>
        <w:jc w:val="both"/>
        <w:rPr>
          <w:b/>
          <w:i/>
          <w:color w:val="000000"/>
          <w:sz w:val="28"/>
          <w:szCs w:val="28"/>
        </w:rPr>
      </w:pPr>
      <w:r>
        <w:rPr>
          <w:b/>
          <w:i/>
          <w:color w:val="000000"/>
          <w:sz w:val="28"/>
          <w:szCs w:val="28"/>
        </w:rPr>
        <w:t>Предоставление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 граждан, имеющих трех и более детей;</w:t>
      </w:r>
    </w:p>
    <w:p w:rsidR="00126864" w:rsidRDefault="00126864" w:rsidP="00126864">
      <w:pPr>
        <w:widowControl/>
        <w:autoSpaceDE/>
        <w:adjustRightInd/>
        <w:spacing w:line="288" w:lineRule="auto"/>
        <w:jc w:val="both"/>
        <w:rPr>
          <w:b/>
          <w:i/>
          <w:color w:val="000000"/>
          <w:sz w:val="28"/>
          <w:szCs w:val="28"/>
        </w:rPr>
      </w:pPr>
      <w:r>
        <w:rPr>
          <w:b/>
          <w:i/>
          <w:color w:val="000000"/>
          <w:sz w:val="28"/>
          <w:szCs w:val="28"/>
        </w:rPr>
        <w:t>Выявление в представленных документах, послуживших основанием для принятия на учет нуждающихся в жилых помещениях, сведений, не соответствующих действительности;</w:t>
      </w:r>
    </w:p>
    <w:p w:rsidR="00126864" w:rsidRDefault="00126864" w:rsidP="00126864">
      <w:pPr>
        <w:widowControl/>
        <w:autoSpaceDE/>
        <w:adjustRightInd/>
        <w:spacing w:line="288" w:lineRule="auto"/>
        <w:jc w:val="both"/>
        <w:rPr>
          <w:b/>
          <w:i/>
          <w:color w:val="000000"/>
          <w:sz w:val="28"/>
          <w:szCs w:val="28"/>
        </w:rPr>
      </w:pPr>
      <w:r>
        <w:rPr>
          <w:b/>
          <w:i/>
          <w:color w:val="000000"/>
          <w:sz w:val="28"/>
          <w:szCs w:val="28"/>
        </w:rPr>
        <w:t>Установление факта неправомерных действий должностных лиц при решении вопроса о принятии на учет</w:t>
      </w:r>
      <w:proofErr w:type="gramStart"/>
      <w:r>
        <w:rPr>
          <w:b/>
          <w:i/>
          <w:color w:val="000000"/>
          <w:sz w:val="28"/>
          <w:szCs w:val="28"/>
        </w:rPr>
        <w:t>.»</w:t>
      </w:r>
      <w:proofErr w:type="gramEnd"/>
    </w:p>
    <w:p w:rsidR="00126864" w:rsidRDefault="00126864" w:rsidP="00126864">
      <w:pPr>
        <w:shd w:val="clear" w:color="auto" w:fill="FFFFFF"/>
        <w:spacing w:before="192"/>
        <w:ind w:left="34" w:firstLine="108"/>
        <w:jc w:val="both"/>
        <w:rPr>
          <w:sz w:val="28"/>
          <w:szCs w:val="28"/>
        </w:rPr>
      </w:pPr>
      <w:r>
        <w:rPr>
          <w:color w:val="000000"/>
          <w:spacing w:val="1"/>
          <w:sz w:val="28"/>
          <w:szCs w:val="28"/>
        </w:rPr>
        <w:t xml:space="preserve">5.  Решение </w:t>
      </w:r>
      <w:r>
        <w:rPr>
          <w:sz w:val="28"/>
          <w:szCs w:val="28"/>
        </w:rPr>
        <w:t xml:space="preserve"> в силу с момента его подписания и подлежит обнародования на странички МО Троицкий сельсовет официального сайта Администрации </w:t>
      </w:r>
      <w:proofErr w:type="spellStart"/>
      <w:r>
        <w:rPr>
          <w:sz w:val="28"/>
          <w:szCs w:val="28"/>
        </w:rPr>
        <w:t>Тюльганского</w:t>
      </w:r>
      <w:proofErr w:type="spellEnd"/>
      <w:r>
        <w:rPr>
          <w:sz w:val="28"/>
          <w:szCs w:val="28"/>
        </w:rPr>
        <w:t xml:space="preserve"> района </w:t>
      </w:r>
      <w:proofErr w:type="spellStart"/>
      <w:r>
        <w:rPr>
          <w:sz w:val="28"/>
          <w:szCs w:val="28"/>
          <w:lang w:val="en-US"/>
        </w:rPr>
        <w:t>tulgan</w:t>
      </w:r>
      <w:proofErr w:type="spellEnd"/>
      <w:r>
        <w:rPr>
          <w:sz w:val="28"/>
          <w:szCs w:val="28"/>
        </w:rPr>
        <w:t>.</w:t>
      </w:r>
      <w:proofErr w:type="spellStart"/>
      <w:r>
        <w:rPr>
          <w:sz w:val="28"/>
          <w:szCs w:val="28"/>
          <w:lang w:val="en-US"/>
        </w:rPr>
        <w:t>oren</w:t>
      </w:r>
      <w:proofErr w:type="spellEnd"/>
      <w:r>
        <w:rPr>
          <w:sz w:val="28"/>
          <w:szCs w:val="28"/>
        </w:rPr>
        <w:t>.</w:t>
      </w:r>
      <w:proofErr w:type="spellStart"/>
      <w:r>
        <w:rPr>
          <w:sz w:val="28"/>
          <w:szCs w:val="28"/>
          <w:lang w:val="en-US"/>
        </w:rPr>
        <w:t>ru</w:t>
      </w:r>
      <w:proofErr w:type="spellEnd"/>
      <w:r>
        <w:rPr>
          <w:sz w:val="28"/>
          <w:szCs w:val="28"/>
        </w:rPr>
        <w:t>.</w:t>
      </w:r>
    </w:p>
    <w:p w:rsidR="00126864" w:rsidRDefault="00126864" w:rsidP="00126864">
      <w:pPr>
        <w:shd w:val="clear" w:color="auto" w:fill="FFFFFF"/>
        <w:spacing w:before="192"/>
        <w:ind w:left="34" w:firstLine="108"/>
        <w:jc w:val="both"/>
        <w:rPr>
          <w:sz w:val="28"/>
          <w:szCs w:val="28"/>
        </w:rPr>
      </w:pPr>
    </w:p>
    <w:p w:rsidR="00126864" w:rsidRDefault="00126864" w:rsidP="00126864">
      <w:pPr>
        <w:shd w:val="clear" w:color="auto" w:fill="FFFFFF"/>
        <w:tabs>
          <w:tab w:val="left" w:pos="6585"/>
        </w:tabs>
        <w:spacing w:before="5"/>
        <w:ind w:firstLine="350"/>
        <w:jc w:val="both"/>
        <w:rPr>
          <w:color w:val="000000"/>
          <w:spacing w:val="6"/>
          <w:sz w:val="28"/>
          <w:szCs w:val="28"/>
        </w:rPr>
      </w:pPr>
      <w:r>
        <w:rPr>
          <w:color w:val="000000"/>
          <w:spacing w:val="6"/>
          <w:sz w:val="28"/>
          <w:szCs w:val="28"/>
        </w:rPr>
        <w:tab/>
      </w:r>
    </w:p>
    <w:p w:rsidR="00126864" w:rsidRDefault="00126864" w:rsidP="00126864">
      <w:pPr>
        <w:shd w:val="clear" w:color="auto" w:fill="FFFFFF"/>
        <w:spacing w:before="5"/>
        <w:ind w:firstLine="350"/>
        <w:jc w:val="both"/>
        <w:rPr>
          <w:color w:val="000000"/>
          <w:spacing w:val="6"/>
          <w:sz w:val="28"/>
          <w:szCs w:val="28"/>
        </w:rPr>
      </w:pPr>
    </w:p>
    <w:p w:rsidR="00126864" w:rsidRDefault="00126864" w:rsidP="00126864">
      <w:pPr>
        <w:shd w:val="clear" w:color="auto" w:fill="FFFFFF"/>
        <w:spacing w:before="5"/>
        <w:jc w:val="both"/>
        <w:rPr>
          <w:color w:val="000000"/>
          <w:spacing w:val="6"/>
          <w:sz w:val="28"/>
          <w:szCs w:val="28"/>
        </w:rPr>
      </w:pPr>
      <w:r>
        <w:rPr>
          <w:color w:val="000000"/>
          <w:spacing w:val="6"/>
          <w:sz w:val="28"/>
          <w:szCs w:val="28"/>
        </w:rPr>
        <w:t xml:space="preserve">Глава сельсовета                                                                         </w:t>
      </w:r>
      <w:proofErr w:type="spellStart"/>
      <w:r>
        <w:rPr>
          <w:color w:val="000000"/>
          <w:spacing w:val="6"/>
          <w:sz w:val="28"/>
          <w:szCs w:val="28"/>
        </w:rPr>
        <w:t>А.В.Тарабан</w:t>
      </w:r>
      <w:proofErr w:type="spellEnd"/>
    </w:p>
    <w:p w:rsidR="00126864" w:rsidRDefault="00126864" w:rsidP="00126864">
      <w:pPr>
        <w:shd w:val="clear" w:color="auto" w:fill="FFFFFF"/>
        <w:spacing w:before="5"/>
        <w:ind w:firstLine="350"/>
        <w:jc w:val="both"/>
        <w:rPr>
          <w:color w:val="000000"/>
          <w:spacing w:val="6"/>
          <w:sz w:val="28"/>
          <w:szCs w:val="28"/>
        </w:rPr>
      </w:pPr>
    </w:p>
    <w:p w:rsidR="00126864" w:rsidRDefault="00126864" w:rsidP="00126864">
      <w:pPr>
        <w:shd w:val="clear" w:color="auto" w:fill="FFFFFF"/>
        <w:spacing w:before="5"/>
        <w:ind w:firstLine="350"/>
        <w:jc w:val="both"/>
        <w:rPr>
          <w:color w:val="000000"/>
          <w:spacing w:val="6"/>
          <w:sz w:val="28"/>
          <w:szCs w:val="28"/>
        </w:rPr>
      </w:pPr>
    </w:p>
    <w:p w:rsidR="00126864" w:rsidRDefault="00126864" w:rsidP="00126864">
      <w:pPr>
        <w:shd w:val="clear" w:color="auto" w:fill="FFFFFF"/>
        <w:spacing w:before="5"/>
        <w:ind w:firstLine="350"/>
        <w:jc w:val="both"/>
        <w:rPr>
          <w:color w:val="000000"/>
          <w:spacing w:val="6"/>
          <w:sz w:val="28"/>
          <w:szCs w:val="28"/>
        </w:rPr>
      </w:pPr>
    </w:p>
    <w:p w:rsidR="00126864" w:rsidRDefault="00126864" w:rsidP="00126864">
      <w:pPr>
        <w:shd w:val="clear" w:color="auto" w:fill="FFFFFF"/>
        <w:spacing w:before="5"/>
        <w:ind w:firstLine="350"/>
        <w:jc w:val="both"/>
        <w:rPr>
          <w:color w:val="000000"/>
          <w:spacing w:val="6"/>
          <w:sz w:val="28"/>
          <w:szCs w:val="28"/>
        </w:rPr>
      </w:pPr>
    </w:p>
    <w:p w:rsidR="00126864" w:rsidRDefault="00126864" w:rsidP="00126864">
      <w:pPr>
        <w:shd w:val="clear" w:color="auto" w:fill="FFFFFF"/>
        <w:spacing w:before="5"/>
        <w:ind w:firstLine="350"/>
        <w:jc w:val="both"/>
        <w:rPr>
          <w:color w:val="000000"/>
          <w:spacing w:val="6"/>
          <w:sz w:val="28"/>
          <w:szCs w:val="28"/>
        </w:rPr>
      </w:pPr>
    </w:p>
    <w:p w:rsidR="00126864" w:rsidRDefault="00126864" w:rsidP="00126864">
      <w:pPr>
        <w:shd w:val="clear" w:color="auto" w:fill="FFFFFF"/>
        <w:spacing w:before="5"/>
        <w:ind w:firstLine="350"/>
        <w:jc w:val="both"/>
        <w:rPr>
          <w:color w:val="000000"/>
          <w:spacing w:val="6"/>
          <w:sz w:val="28"/>
          <w:szCs w:val="28"/>
        </w:rPr>
      </w:pPr>
    </w:p>
    <w:p w:rsidR="00126864" w:rsidRDefault="00126864" w:rsidP="00126864">
      <w:pPr>
        <w:shd w:val="clear" w:color="auto" w:fill="FFFFFF"/>
        <w:spacing w:before="5"/>
        <w:ind w:firstLine="350"/>
        <w:jc w:val="both"/>
        <w:rPr>
          <w:color w:val="000000"/>
          <w:spacing w:val="6"/>
          <w:sz w:val="28"/>
          <w:szCs w:val="28"/>
        </w:rPr>
      </w:pPr>
    </w:p>
    <w:p w:rsidR="00126864" w:rsidRDefault="00126864" w:rsidP="00126864">
      <w:pPr>
        <w:jc w:val="both"/>
      </w:pPr>
      <w:proofErr w:type="spellStart"/>
      <w:r>
        <w:t>Разослано</w:t>
      </w:r>
      <w:proofErr w:type="gramStart"/>
      <w:r>
        <w:t>:р</w:t>
      </w:r>
      <w:proofErr w:type="gramEnd"/>
      <w:r>
        <w:t>айадминистрация</w:t>
      </w:r>
      <w:proofErr w:type="spellEnd"/>
      <w:r>
        <w:t xml:space="preserve">, </w:t>
      </w:r>
      <w:proofErr w:type="spellStart"/>
      <w:r>
        <w:t>райпрокуратура</w:t>
      </w:r>
      <w:proofErr w:type="spellEnd"/>
      <w:r>
        <w:t>, дело.</w:t>
      </w:r>
    </w:p>
    <w:p w:rsidR="00B025FD" w:rsidRDefault="00B025FD"/>
    <w:sectPr w:rsidR="00B025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proofState w:spelling="clean" w:grammar="clean"/>
  <w:defaultTabStop w:val="708"/>
  <w:characterSpacingControl w:val="doNotCompress"/>
  <w:compat/>
  <w:rsids>
    <w:rsidRoot w:val="00B025FD"/>
    <w:rsid w:val="00126864"/>
    <w:rsid w:val="00B02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8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26864"/>
    <w:pPr>
      <w:keepNext/>
      <w:widowControl/>
      <w:autoSpaceDE/>
      <w:autoSpaceDN/>
      <w:adjustRightInd/>
      <w:outlineLvl w:val="0"/>
    </w:pPr>
    <w:rPr>
      <w:sz w:val="32"/>
    </w:rPr>
  </w:style>
  <w:style w:type="paragraph" w:styleId="2">
    <w:name w:val="heading 2"/>
    <w:basedOn w:val="a"/>
    <w:next w:val="a"/>
    <w:link w:val="20"/>
    <w:uiPriority w:val="99"/>
    <w:unhideWhenUsed/>
    <w:qFormat/>
    <w:rsid w:val="00126864"/>
    <w:pPr>
      <w:keepNext/>
      <w:widowControl/>
      <w:autoSpaceDE/>
      <w:autoSpaceDN/>
      <w:adjustRightInd/>
      <w:ind w:right="84"/>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6864"/>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9"/>
    <w:rsid w:val="00126864"/>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divs>
    <w:div w:id="4653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2017-01-20T10:55:00Z</dcterms:created>
  <dcterms:modified xsi:type="dcterms:W3CDTF">2017-01-20T10:55:00Z</dcterms:modified>
</cp:coreProperties>
</file>