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539" w:rsidRPr="00EB03F2" w:rsidRDefault="00F33EE8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="005A4539" w:rsidRPr="00EB03F2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5A4539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7F7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разрешения на строительство </w:t>
      </w:r>
      <w:r>
        <w:rPr>
          <w:rFonts w:ascii="Times New Roman" w:hAnsi="Times New Roman" w:cs="Times New Roman"/>
          <w:sz w:val="24"/>
          <w:szCs w:val="24"/>
        </w:rPr>
        <w:t>в случае,</w:t>
      </w:r>
      <w:r w:rsidRPr="003A7F73">
        <w:rPr>
          <w:rFonts w:ascii="Times New Roman" w:hAnsi="Times New Roman" w:cs="Times New Roman"/>
          <w:sz w:val="24"/>
          <w:szCs w:val="24"/>
        </w:rPr>
        <w:t xml:space="preserve">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</w:t>
      </w:r>
    </w:p>
    <w:p w:rsidR="005A4539" w:rsidRPr="00EB03F2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7F73">
        <w:rPr>
          <w:rFonts w:ascii="Times New Roman" w:hAnsi="Times New Roman" w:cs="Times New Roman"/>
          <w:sz w:val="24"/>
          <w:szCs w:val="24"/>
        </w:rPr>
        <w:t>и более поселений в границах муниципального района»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E14" w:rsidRPr="00657B8F" w:rsidRDefault="005A4539" w:rsidP="00D3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3F2">
        <w:rPr>
          <w:rFonts w:ascii="Times New Roman" w:hAnsi="Times New Roman" w:cs="Times New Roman"/>
          <w:sz w:val="24"/>
          <w:szCs w:val="24"/>
        </w:rPr>
        <w:t>Административный регламе</w:t>
      </w:r>
      <w:r w:rsidR="00DE53D3">
        <w:rPr>
          <w:rFonts w:ascii="Times New Roman" w:hAnsi="Times New Roman" w:cs="Times New Roman"/>
          <w:sz w:val="24"/>
          <w:szCs w:val="24"/>
        </w:rPr>
        <w:t xml:space="preserve">нт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A7F73">
        <w:rPr>
          <w:rFonts w:ascii="Times New Roman" w:hAnsi="Times New Roman" w:cs="Times New Roman"/>
          <w:sz w:val="24"/>
          <w:szCs w:val="24"/>
        </w:rPr>
        <w:t>«Выда</w:t>
      </w:r>
      <w:r>
        <w:rPr>
          <w:rFonts w:ascii="Times New Roman" w:hAnsi="Times New Roman" w:cs="Times New Roman"/>
          <w:sz w:val="24"/>
          <w:szCs w:val="24"/>
        </w:rPr>
        <w:t xml:space="preserve">ча разрешения на строительство </w:t>
      </w:r>
      <w:r w:rsidRPr="003A7F73">
        <w:rPr>
          <w:rFonts w:ascii="Times New Roman" w:hAnsi="Times New Roman" w:cs="Times New Roman"/>
          <w:sz w:val="24"/>
          <w:szCs w:val="24"/>
        </w:rPr>
        <w:t xml:space="preserve">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</w:t>
      </w:r>
      <w:r w:rsidRPr="00C17A46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действий (далее – административная процедура), осуществляемых органом местного</w:t>
      </w:r>
      <w:proofErr w:type="gramEnd"/>
      <w:r w:rsidRPr="00EB03F2">
        <w:rPr>
          <w:rFonts w:ascii="Times New Roman" w:hAnsi="Times New Roman" w:cs="Times New Roman"/>
          <w:sz w:val="24"/>
          <w:szCs w:val="24"/>
        </w:rPr>
        <w:t xml:space="preserve"> самоуправления при подготовке и выдаче 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DB10D9">
        <w:rPr>
          <w:rFonts w:ascii="Times New Roman" w:hAnsi="Times New Roman" w:cs="Times New Roman"/>
          <w:sz w:val="24"/>
          <w:szCs w:val="24"/>
        </w:rPr>
        <w:t>строительство</w:t>
      </w:r>
      <w:r w:rsidR="00D32E14" w:rsidRPr="00DB10D9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частями 5-6 статьи 51 Градостроительного кодекса Российской Федерации.</w:t>
      </w:r>
    </w:p>
    <w:p w:rsidR="005A4539" w:rsidRPr="00EB03F2" w:rsidRDefault="00D32E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2. Заявители на </w:t>
      </w:r>
      <w:r w:rsidRPr="00706248">
        <w:rPr>
          <w:rFonts w:ascii="Times New Roman" w:hAnsi="Times New Roman" w:cs="Times New Roman"/>
          <w:sz w:val="24"/>
          <w:szCs w:val="24"/>
        </w:rPr>
        <w:t xml:space="preserve">получение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73">
        <w:rPr>
          <w:rFonts w:ascii="Times New Roman" w:hAnsi="Times New Roman" w:cs="Times New Roman"/>
          <w:sz w:val="24"/>
          <w:szCs w:val="24"/>
        </w:rPr>
        <w:t>юридические и физические лица, являющиеся застройщиками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понятием, определенным </w:t>
      </w:r>
      <w:r w:rsidRPr="003A7F73">
        <w:rPr>
          <w:rFonts w:ascii="Times New Roman" w:hAnsi="Times New Roman" w:cs="Times New Roman"/>
          <w:sz w:val="24"/>
          <w:szCs w:val="24"/>
        </w:rPr>
        <w:t>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EE8" w:rsidRPr="00F33EE8" w:rsidRDefault="005A4539" w:rsidP="00F33EE8">
      <w:pPr>
        <w:widowControl w:val="0"/>
        <w:autoSpaceDE w:val="0"/>
        <w:autoSpaceDN w:val="0"/>
        <w:ind w:firstLine="708"/>
        <w:jc w:val="both"/>
        <w:rPr>
          <w:color w:val="1F497D" w:themeColor="text2"/>
        </w:rPr>
      </w:pPr>
      <w:r w:rsidRPr="00EB03F2">
        <w:t xml:space="preserve">3. </w:t>
      </w:r>
      <w:r>
        <w:t>Наименование о</w:t>
      </w:r>
      <w:r w:rsidRPr="00EB03F2">
        <w:t>рган</w:t>
      </w:r>
      <w:r>
        <w:t>а</w:t>
      </w:r>
      <w:r w:rsidRPr="00EB03F2">
        <w:t xml:space="preserve"> местного самоуправления</w:t>
      </w:r>
      <w:r w:rsidR="00F33EE8" w:rsidRPr="00F33EE8">
        <w:rPr>
          <w:color w:val="1F497D" w:themeColor="text2"/>
        </w:rPr>
        <w:t xml:space="preserve"> администрация Тюльганского района Оренбургской области.</w:t>
      </w:r>
    </w:p>
    <w:p w:rsidR="00F33EE8" w:rsidRPr="00F33EE8" w:rsidRDefault="00F33EE8" w:rsidP="00F33EE8">
      <w:pPr>
        <w:widowControl w:val="0"/>
        <w:autoSpaceDE w:val="0"/>
        <w:autoSpaceDN w:val="0"/>
        <w:ind w:firstLine="709"/>
        <w:jc w:val="both"/>
      </w:pPr>
      <w:r w:rsidRPr="00F33EE8">
        <w:t xml:space="preserve">Почтовый адрес: </w:t>
      </w:r>
      <w:r w:rsidRPr="00F33EE8">
        <w:rPr>
          <w:color w:val="1F497D" w:themeColor="text2"/>
        </w:rPr>
        <w:t>Оренбургская область, Тюльганский район, п. Тюльган, ул. Ленина, дом 23</w:t>
      </w:r>
      <w:r w:rsidRPr="00F33EE8">
        <w:t>.</w:t>
      </w:r>
    </w:p>
    <w:p w:rsidR="00F33EE8" w:rsidRPr="00F33EE8" w:rsidRDefault="00F33EE8" w:rsidP="00F33EE8">
      <w:pPr>
        <w:widowControl w:val="0"/>
        <w:autoSpaceDE w:val="0"/>
        <w:autoSpaceDN w:val="0"/>
        <w:ind w:firstLine="709"/>
        <w:jc w:val="both"/>
      </w:pPr>
      <w:r w:rsidRPr="00F33EE8">
        <w:t xml:space="preserve">Адрес электронной почты органа местного самоуправления: </w:t>
      </w:r>
      <w:r w:rsidRPr="00F33EE8">
        <w:rPr>
          <w:color w:val="1F497D" w:themeColor="text2"/>
        </w:rPr>
        <w:t>arh-tul@mail.ru</w:t>
      </w:r>
      <w:r w:rsidRPr="00F33EE8">
        <w:t>.</w:t>
      </w:r>
    </w:p>
    <w:p w:rsidR="00F33EE8" w:rsidRPr="00F33EE8" w:rsidRDefault="00F33EE8" w:rsidP="00F33EE8">
      <w:pPr>
        <w:widowControl w:val="0"/>
        <w:autoSpaceDE w:val="0"/>
        <w:autoSpaceDN w:val="0"/>
        <w:ind w:firstLine="709"/>
        <w:jc w:val="both"/>
      </w:pPr>
      <w:r w:rsidRPr="00F33EE8">
        <w:t xml:space="preserve">Адрес официального сайта органа местного самоуправления: </w:t>
      </w:r>
      <w:proofErr w:type="spellStart"/>
      <w:r w:rsidRPr="00F33EE8">
        <w:rPr>
          <w:color w:val="1F497D" w:themeColor="text2"/>
        </w:rPr>
        <w:t>тюльган.рф</w:t>
      </w:r>
      <w:proofErr w:type="spellEnd"/>
      <w:r w:rsidRPr="00F33EE8">
        <w:t>.</w:t>
      </w:r>
    </w:p>
    <w:p w:rsidR="00F33EE8" w:rsidRPr="00F33EE8" w:rsidRDefault="00F33EE8" w:rsidP="00F33EE8">
      <w:pPr>
        <w:widowControl w:val="0"/>
        <w:autoSpaceDE w:val="0"/>
        <w:autoSpaceDN w:val="0"/>
        <w:ind w:firstLine="709"/>
        <w:jc w:val="both"/>
      </w:pPr>
      <w:r w:rsidRPr="00F33EE8">
        <w:t>График работы органа местного самоуправления:</w:t>
      </w:r>
    </w:p>
    <w:p w:rsidR="00F33EE8" w:rsidRPr="00F33EE8" w:rsidRDefault="00F33EE8" w:rsidP="00F33EE8">
      <w:pPr>
        <w:widowControl w:val="0"/>
        <w:autoSpaceDE w:val="0"/>
        <w:autoSpaceDN w:val="0"/>
        <w:ind w:firstLine="709"/>
        <w:jc w:val="both"/>
      </w:pPr>
      <w:r w:rsidRPr="00F33EE8">
        <w:t xml:space="preserve">понедельник – четверг: </w:t>
      </w:r>
      <w:r w:rsidRPr="00F33EE8">
        <w:rPr>
          <w:color w:val="1F497D" w:themeColor="text2"/>
          <w:u w:val="single"/>
        </w:rPr>
        <w:t>с 9.00 до 17.12</w:t>
      </w:r>
      <w:r w:rsidRPr="00F33EE8">
        <w:t>;</w:t>
      </w:r>
    </w:p>
    <w:p w:rsidR="00F33EE8" w:rsidRPr="00F33EE8" w:rsidRDefault="00F33EE8" w:rsidP="00F33EE8">
      <w:pPr>
        <w:widowControl w:val="0"/>
        <w:autoSpaceDE w:val="0"/>
        <w:autoSpaceDN w:val="0"/>
        <w:ind w:firstLine="709"/>
        <w:jc w:val="both"/>
      </w:pPr>
      <w:r w:rsidRPr="00F33EE8">
        <w:t>пятница: ___________</w:t>
      </w:r>
      <w:r w:rsidRPr="00F33E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33EE8">
        <w:rPr>
          <w:color w:val="1F497D" w:themeColor="text2"/>
          <w:u w:val="single"/>
        </w:rPr>
        <w:t>с 9.00 до 17.12</w:t>
      </w:r>
      <w:r w:rsidRPr="00F33EE8">
        <w:t>_;</w:t>
      </w:r>
    </w:p>
    <w:p w:rsidR="00F33EE8" w:rsidRPr="00F33EE8" w:rsidRDefault="00F33EE8" w:rsidP="00F33EE8">
      <w:pPr>
        <w:widowControl w:val="0"/>
        <w:autoSpaceDE w:val="0"/>
        <w:autoSpaceDN w:val="0"/>
        <w:ind w:firstLine="709"/>
        <w:jc w:val="both"/>
      </w:pPr>
      <w:r w:rsidRPr="00F33EE8">
        <w:t>обеденный перерыв: _</w:t>
      </w:r>
      <w:r w:rsidRPr="00F33EE8">
        <w:rPr>
          <w:color w:val="1F497D" w:themeColor="text2"/>
          <w:u w:val="single"/>
        </w:rPr>
        <w:t>с 13.00 до 14.00</w:t>
      </w:r>
      <w:proofErr w:type="gramStart"/>
      <w:r w:rsidRPr="00F33EE8">
        <w:rPr>
          <w:color w:val="1F497D" w:themeColor="text2"/>
          <w:u w:val="single"/>
        </w:rPr>
        <w:t xml:space="preserve"> </w:t>
      </w:r>
      <w:r w:rsidRPr="00F33EE8">
        <w:t>;</w:t>
      </w:r>
      <w:proofErr w:type="gramEnd"/>
    </w:p>
    <w:p w:rsidR="00F33EE8" w:rsidRPr="00F33EE8" w:rsidRDefault="00F33EE8" w:rsidP="00F33EE8">
      <w:pPr>
        <w:widowControl w:val="0"/>
        <w:autoSpaceDE w:val="0"/>
        <w:autoSpaceDN w:val="0"/>
        <w:ind w:firstLine="709"/>
        <w:jc w:val="both"/>
      </w:pPr>
      <w:r w:rsidRPr="00F33EE8">
        <w:t>суббота – воскресенье: выходные дни</w:t>
      </w:r>
    </w:p>
    <w:p w:rsidR="00F33EE8" w:rsidRPr="00F33EE8" w:rsidRDefault="00F33EE8" w:rsidP="00F33EE8">
      <w:pPr>
        <w:widowControl w:val="0"/>
        <w:autoSpaceDE w:val="0"/>
        <w:autoSpaceDN w:val="0"/>
        <w:ind w:firstLine="708"/>
        <w:jc w:val="both"/>
      </w:pPr>
      <w:r w:rsidRPr="00F33EE8"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F33EE8">
        <w:rPr>
          <w:color w:val="1F497D" w:themeColor="text2"/>
        </w:rPr>
        <w:t xml:space="preserve"> </w:t>
      </w:r>
      <w:proofErr w:type="spellStart"/>
      <w:r w:rsidRPr="00F33EE8">
        <w:rPr>
          <w:color w:val="1F497D" w:themeColor="text2"/>
          <w:u w:val="single"/>
        </w:rPr>
        <w:t>тюльган</w:t>
      </w:r>
      <w:proofErr w:type="gramStart"/>
      <w:r w:rsidRPr="00F33EE8">
        <w:rPr>
          <w:color w:val="1F497D" w:themeColor="text2"/>
          <w:u w:val="single"/>
        </w:rPr>
        <w:t>.р</w:t>
      </w:r>
      <w:proofErr w:type="gramEnd"/>
      <w:r w:rsidRPr="00F33EE8">
        <w:rPr>
          <w:color w:val="1F497D" w:themeColor="text2"/>
          <w:u w:val="single"/>
        </w:rPr>
        <w:t>ф</w:t>
      </w:r>
      <w:proofErr w:type="spellEnd"/>
      <w:r w:rsidRPr="00F33EE8"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5A4539" w:rsidRDefault="005A4539" w:rsidP="00F33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самоуправления, организаций, участвующих в предоставлении муниципальной услуги, </w:t>
      </w:r>
      <w:r w:rsidRPr="00EB03F2">
        <w:rPr>
          <w:rFonts w:ascii="Times New Roman" w:hAnsi="Times New Roman" w:cs="Times New Roman"/>
          <w:sz w:val="24"/>
          <w:szCs w:val="24"/>
        </w:rPr>
        <w:t>указывается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5A4539" w:rsidRDefault="005A4539" w:rsidP="00812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3F2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EE8" w:rsidRPr="00197FA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="00F33EE8" w:rsidRPr="00197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(далее – МФЦ), участвующ</w:t>
      </w:r>
      <w:r w:rsidR="00F33EE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</w:t>
      </w:r>
      <w:r w:rsidR="008E36C5">
        <w:rPr>
          <w:rFonts w:ascii="Times New Roman" w:hAnsi="Times New Roman" w:cs="Times New Roman"/>
          <w:sz w:val="24"/>
          <w:szCs w:val="24"/>
        </w:rPr>
        <w:t>(при наличии с</w:t>
      </w:r>
      <w:r w:rsidRPr="004C3566">
        <w:rPr>
          <w:rFonts w:ascii="Times New Roman" w:hAnsi="Times New Roman" w:cs="Times New Roman"/>
          <w:sz w:val="24"/>
          <w:szCs w:val="24"/>
        </w:rPr>
        <w:t>оглашений о взаимодействии заключенных между многофункциональными центрами и органом мес</w:t>
      </w:r>
      <w:r w:rsidR="008E36C5">
        <w:rPr>
          <w:rFonts w:ascii="Times New Roman" w:hAnsi="Times New Roman" w:cs="Times New Roman"/>
          <w:sz w:val="24"/>
          <w:szCs w:val="24"/>
        </w:rPr>
        <w:t>тного самоуправления) (далее – с</w:t>
      </w:r>
      <w:r w:rsidRPr="004C3566">
        <w:rPr>
          <w:rFonts w:ascii="Times New Roman" w:hAnsi="Times New Roman" w:cs="Times New Roman"/>
          <w:sz w:val="24"/>
          <w:szCs w:val="24"/>
        </w:rPr>
        <w:t>оглашение</w:t>
      </w:r>
      <w:r w:rsidR="008126D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C3566">
        <w:rPr>
          <w:rFonts w:ascii="Times New Roman" w:hAnsi="Times New Roman" w:cs="Times New Roman"/>
          <w:sz w:val="24"/>
          <w:szCs w:val="24"/>
        </w:rPr>
        <w:t>)</w:t>
      </w:r>
      <w:r w:rsidRPr="0090462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7538DD">
        <w:rPr>
          <w:rFonts w:ascii="Times New Roman" w:hAnsi="Times New Roman" w:cs="Times New Roman"/>
          <w:sz w:val="24"/>
          <w:szCs w:val="24"/>
        </w:rPr>
        <w:t xml:space="preserve">на </w:t>
      </w:r>
      <w:r w:rsidR="00FB204B" w:rsidRPr="007538DD">
        <w:rPr>
          <w:rFonts w:ascii="Times New Roman" w:hAnsi="Times New Roman" w:cs="Times New Roman"/>
          <w:sz w:val="24"/>
          <w:szCs w:val="24"/>
        </w:rPr>
        <w:t xml:space="preserve">официальном сайте МФЦ, </w:t>
      </w:r>
      <w:r w:rsidRPr="0090462F">
        <w:rPr>
          <w:rFonts w:ascii="Times New Roman" w:hAnsi="Times New Roman" w:cs="Times New Roman"/>
          <w:sz w:val="24"/>
          <w:szCs w:val="24"/>
        </w:rPr>
        <w:t>официальном сайте органа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самоуправления, </w:t>
      </w:r>
      <w:r w:rsidRPr="00D32627">
        <w:rPr>
          <w:rFonts w:ascii="Times New Roman" w:hAnsi="Times New Roman" w:cs="Times New Roman"/>
          <w:sz w:val="24"/>
          <w:szCs w:val="24"/>
        </w:rPr>
        <w:t>информационных стендах органа местного самоуправления</w:t>
      </w:r>
      <w:r w:rsidR="008126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207CEB" w:rsidRDefault="005A4539" w:rsidP="00D40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B8D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2A1B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</w:t>
      </w:r>
      <w:r w:rsidRPr="00187F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обязательными для предоставления муниципальной услуги </w:t>
      </w:r>
      <w:r w:rsidRPr="00187FA2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187FA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87F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 официальном сайте органа местного самоуправления</w:t>
      </w:r>
      <w:r w:rsidR="00D403C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7538DD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</w:t>
      </w:r>
      <w:r w:rsidRPr="00EB03F2">
        <w:t xml:space="preserve">. Информация о </w:t>
      </w:r>
      <w:r>
        <w:t xml:space="preserve">муниципальной </w:t>
      </w:r>
      <w:r w:rsidRPr="00EB03F2">
        <w:t xml:space="preserve">услуге, в том числе о ходе ее предоставления, может быть получена по телефону, а </w:t>
      </w:r>
      <w:r w:rsidRPr="005575CD">
        <w:t>также</w:t>
      </w:r>
      <w:r w:rsidRPr="005575CD">
        <w:rPr>
          <w:rFonts w:eastAsiaTheme="minorHAnsi"/>
          <w:lang w:eastAsia="en-US"/>
        </w:rPr>
        <w:t xml:space="preserve"> в электронной форме</w:t>
      </w:r>
      <w:r w:rsidRPr="00EB03F2">
        <w:t xml:space="preserve"> </w:t>
      </w:r>
      <w:r w:rsidRPr="00982812">
        <w:rPr>
          <w:rFonts w:eastAsiaTheme="minorHAnsi"/>
          <w:lang w:eastAsia="en-US"/>
        </w:rPr>
        <w:t xml:space="preserve">через </w:t>
      </w:r>
      <w:r w:rsidR="004E7B2C" w:rsidRPr="007538DD">
        <w:rPr>
          <w:rFonts w:eastAsiaTheme="minorHAnsi"/>
          <w:lang w:eastAsia="en-US"/>
        </w:rPr>
        <w:t xml:space="preserve">Единый интернет-портал государственных и муниципальных услуг www.gosuslugi.ru (далее – Портал).   </w:t>
      </w:r>
    </w:p>
    <w:p w:rsidR="005A4539" w:rsidRPr="00EB03F2" w:rsidRDefault="005A4539" w:rsidP="005A4539">
      <w:pPr>
        <w:autoSpaceDE w:val="0"/>
        <w:autoSpaceDN w:val="0"/>
        <w:adjustRightInd w:val="0"/>
        <w:ind w:firstLine="540"/>
        <w:jc w:val="both"/>
      </w:pPr>
      <w:r w:rsidRPr="00EB03F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B03F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autoSpaceDE w:val="0"/>
        <w:autoSpaceDN w:val="0"/>
        <w:adjustRightInd w:val="0"/>
        <w:ind w:firstLine="567"/>
        <w:jc w:val="both"/>
      </w:pPr>
      <w:r>
        <w:t>10</w:t>
      </w:r>
      <w:r w:rsidRPr="00EB03F2">
        <w:t xml:space="preserve">. Наименование муниципальной услуги: </w:t>
      </w:r>
      <w:r>
        <w:t xml:space="preserve"> </w:t>
      </w:r>
      <w:r w:rsidRPr="004C3566">
        <w:t>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района».</w:t>
      </w:r>
      <w:r>
        <w:t xml:space="preserve"> 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025" w:rsidRDefault="00F7202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2025" w:rsidRDefault="00F7202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2025" w:rsidRDefault="00F7202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ind w:firstLine="709"/>
        <w:jc w:val="both"/>
      </w:pPr>
      <w:r>
        <w:t>12</w:t>
      </w:r>
      <w:r w:rsidRPr="00EB03F2">
        <w:t xml:space="preserve">. </w:t>
      </w:r>
      <w:proofErr w:type="gramStart"/>
      <w:r w:rsidRPr="00EB03F2">
        <w:t>Муниципальная услуга «</w:t>
      </w:r>
      <w:r w:rsidRPr="00707044">
        <w:t xml:space="preserve"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</w:t>
      </w:r>
      <w:r w:rsidRPr="00707044">
        <w:lastRenderedPageBreak/>
        <w:t>района</w:t>
      </w:r>
      <w:r>
        <w:t xml:space="preserve">» </w:t>
      </w:r>
      <w:r w:rsidRPr="00EB03F2">
        <w:t xml:space="preserve">предоставляется </w:t>
      </w:r>
      <w:r w:rsidR="00F33EE8">
        <w:rPr>
          <w:color w:val="1F497D" w:themeColor="text2"/>
          <w:u w:val="single"/>
        </w:rPr>
        <w:t>администрацией</w:t>
      </w:r>
      <w:r w:rsidR="00F33EE8" w:rsidRPr="001C7C8E">
        <w:rPr>
          <w:color w:val="1F497D" w:themeColor="text2"/>
          <w:u w:val="single"/>
        </w:rPr>
        <w:t xml:space="preserve"> Тюльганского района Оренбургской области</w:t>
      </w:r>
      <w:r>
        <w:br/>
        <w:t>(далее – орган местного самоуправления).</w:t>
      </w:r>
      <w:proofErr w:type="gramEnd"/>
    </w:p>
    <w:p w:rsidR="005A4539" w:rsidRPr="00F63606" w:rsidRDefault="005A4539" w:rsidP="005A4539">
      <w:pPr>
        <w:ind w:firstLine="709"/>
        <w:jc w:val="both"/>
      </w:pPr>
      <w:r w:rsidRPr="00F63606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B7CA8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9B7CA8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9B7CA8">
        <w:rPr>
          <w:rFonts w:eastAsiaTheme="minorHAnsi"/>
          <w:lang w:eastAsia="en-US"/>
        </w:rPr>
        <w:t>Росреестра</w:t>
      </w:r>
      <w:proofErr w:type="spellEnd"/>
      <w:r w:rsidRPr="009B7CA8">
        <w:rPr>
          <w:rFonts w:eastAsiaTheme="minorHAnsi"/>
          <w:lang w:eastAsia="en-US"/>
        </w:rPr>
        <w:t xml:space="preserve"> по Оренбургской области);</w:t>
      </w:r>
    </w:p>
    <w:p w:rsidR="005A4539" w:rsidRPr="009B7CA8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9B7CA8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B7CA8" w:rsidRPr="009B7CA8" w:rsidRDefault="009B7CA8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органы </w:t>
      </w:r>
      <w:r w:rsidRPr="009B7CA8">
        <w:rPr>
          <w:rFonts w:eastAsiaTheme="minorHAnsi"/>
          <w:lang w:eastAsia="en-US"/>
        </w:rPr>
        <w:t>государственного строительного надзора</w:t>
      </w:r>
      <w:r>
        <w:rPr>
          <w:rFonts w:eastAsiaTheme="minorHAnsi"/>
          <w:lang w:eastAsia="en-US"/>
        </w:rPr>
        <w:t xml:space="preserve"> и органы</w:t>
      </w:r>
      <w:r w:rsidRPr="009B7CA8">
        <w:rPr>
          <w:rFonts w:eastAsiaTheme="minorHAnsi"/>
          <w:lang w:eastAsia="en-US"/>
        </w:rPr>
        <w:t xml:space="preserve"> федерального государственного экологического надзора;</w:t>
      </w:r>
    </w:p>
    <w:p w:rsidR="00E0332A" w:rsidRPr="009B7CA8" w:rsidRDefault="00E0332A" w:rsidP="00E0332A">
      <w:pPr>
        <w:ind w:firstLine="709"/>
        <w:jc w:val="both"/>
        <w:rPr>
          <w:rFonts w:eastAsiaTheme="minorHAnsi"/>
          <w:lang w:eastAsia="en-US"/>
        </w:rPr>
      </w:pPr>
      <w:r w:rsidRPr="009B7CA8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9B7CA8" w:rsidRDefault="00F33EE8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B69F2">
        <w:rPr>
          <w:color w:val="1F497D" w:themeColor="text2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197FA0">
        <w:t xml:space="preserve">(далее - МФЦ) </w:t>
      </w:r>
      <w:r w:rsidRPr="00055F9B">
        <w:t>(</w:t>
      </w:r>
      <w:r w:rsidRPr="008B69F2">
        <w:t>уполномоченное на прием заявлений на предоставление муниципальной услуги</w:t>
      </w:r>
      <w:r w:rsidRPr="00055F9B">
        <w:t>).</w:t>
      </w:r>
    </w:p>
    <w:p w:rsidR="005A4539" w:rsidRDefault="005A4539" w:rsidP="005A4539">
      <w:pPr>
        <w:ind w:firstLine="709"/>
        <w:jc w:val="both"/>
      </w:pPr>
      <w:r>
        <w:t>14</w:t>
      </w:r>
      <w:r w:rsidRPr="00EB03F2">
        <w:t xml:space="preserve">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>
        <w:t>_</w:t>
      </w:r>
      <w:r w:rsidR="00F33EE8" w:rsidRPr="00F33EE8">
        <w:rPr>
          <w:color w:val="1F497D" w:themeColor="text2"/>
          <w:u w:val="single"/>
        </w:rPr>
        <w:t xml:space="preserve"> </w:t>
      </w:r>
      <w:r w:rsidR="00F33EE8">
        <w:rPr>
          <w:color w:val="1F497D" w:themeColor="text2"/>
          <w:u w:val="single"/>
        </w:rPr>
        <w:t>от</w:t>
      </w:r>
      <w:r w:rsidR="00F33EE8" w:rsidRPr="001C7C8E">
        <w:rPr>
          <w:color w:val="1F497D" w:themeColor="text2"/>
          <w:u w:val="single"/>
        </w:rPr>
        <w:t>дел</w:t>
      </w:r>
      <w:r w:rsidR="00F33EE8">
        <w:rPr>
          <w:color w:val="1F497D" w:themeColor="text2"/>
          <w:u w:val="single"/>
        </w:rPr>
        <w:t>а</w:t>
      </w:r>
      <w:r w:rsidR="00F33EE8" w:rsidRPr="001C7C8E">
        <w:rPr>
          <w:color w:val="1F497D" w:themeColor="text2"/>
          <w:u w:val="single"/>
        </w:rPr>
        <w:t xml:space="preserve"> архитектуры и градостроительства </w:t>
      </w:r>
      <w:r w:rsidR="00F33EE8" w:rsidRPr="00055F9B">
        <w:t xml:space="preserve"> </w:t>
      </w:r>
      <w:r w:rsidRPr="00203316">
        <w:t xml:space="preserve"> </w:t>
      </w:r>
      <w:r w:rsidR="00F72025">
        <w:t>администрации</w:t>
      </w:r>
      <w:r w:rsidR="00F72025" w:rsidRPr="00F72025">
        <w:t xml:space="preserve"> Тюльганского района</w:t>
      </w:r>
      <w:r w:rsidRPr="00EB03F2">
        <w:t>.</w:t>
      </w:r>
    </w:p>
    <w:p w:rsidR="005A4539" w:rsidRPr="00EB03F2" w:rsidRDefault="005A4539" w:rsidP="005A4539">
      <w:pPr>
        <w:ind w:firstLine="709"/>
        <w:jc w:val="both"/>
      </w:pPr>
      <w:r w:rsidRPr="000B006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</w:t>
      </w:r>
      <w:r w:rsidRPr="000B0067">
        <w:rPr>
          <w:sz w:val="18"/>
          <w:szCs w:val="18"/>
        </w:rPr>
        <w:t>(наименование структурного подразделения)</w:t>
      </w:r>
      <w:r w:rsidRPr="00EB03F2">
        <w:t xml:space="preserve"> </w:t>
      </w:r>
    </w:p>
    <w:p w:rsidR="005A4539" w:rsidRPr="00EB03F2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B03F2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rFonts w:ascii="Times New Roman" w:hAnsi="Times New Roman" w:cs="Times New Roman"/>
          <w:sz w:val="24"/>
          <w:szCs w:val="24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autoSpaceDE w:val="0"/>
        <w:autoSpaceDN w:val="0"/>
        <w:adjustRightInd w:val="0"/>
        <w:ind w:firstLine="709"/>
        <w:jc w:val="both"/>
      </w:pPr>
      <w:r w:rsidRPr="00EB03F2">
        <w:t>1</w:t>
      </w:r>
      <w:r>
        <w:t xml:space="preserve">6. </w:t>
      </w:r>
      <w:r w:rsidRPr="00EB03F2">
        <w:t>Результатом предоставления муниципальной услуги является: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 xml:space="preserve">выдача разрешения на строительство; 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строительство;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строительство;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отказ в продлении срока действия разрешения на строительство;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строительство;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отказ во внесении изменений в разрешение на строительство.</w:t>
      </w:r>
    </w:p>
    <w:p w:rsidR="007E7475" w:rsidRPr="007538DD" w:rsidRDefault="007E7475" w:rsidP="007E747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        Заявителю в качестве результата предоставления услуги обеспечивается по его выбору</w:t>
      </w:r>
    </w:p>
    <w:p w:rsidR="007E7475" w:rsidRPr="007538DD" w:rsidRDefault="00DB173F" w:rsidP="007E747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7475" w:rsidRPr="007538DD">
        <w:rPr>
          <w:rFonts w:ascii="Times New Roman" w:hAnsi="Times New Roman" w:cs="Times New Roman"/>
          <w:sz w:val="24"/>
          <w:szCs w:val="24"/>
        </w:rPr>
        <w:t>возможность получения:</w:t>
      </w:r>
    </w:p>
    <w:p w:rsidR="007E7475" w:rsidRPr="007538DD" w:rsidRDefault="007E7475" w:rsidP="007E747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а) электронного </w:t>
      </w:r>
      <w:r w:rsidR="00E75099" w:rsidRPr="007538DD">
        <w:rPr>
          <w:rFonts w:ascii="Times New Roman" w:hAnsi="Times New Roman" w:cs="Times New Roman"/>
          <w:sz w:val="24"/>
          <w:szCs w:val="24"/>
        </w:rPr>
        <w:t xml:space="preserve">  </w:t>
      </w:r>
      <w:r w:rsidRPr="007538DD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E75099" w:rsidRPr="007538DD">
        <w:rPr>
          <w:rFonts w:ascii="Times New Roman" w:hAnsi="Times New Roman" w:cs="Times New Roman"/>
          <w:sz w:val="24"/>
          <w:szCs w:val="24"/>
        </w:rPr>
        <w:t xml:space="preserve"> </w:t>
      </w:r>
      <w:r w:rsidRPr="007538DD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E75099" w:rsidRPr="007538DD">
        <w:rPr>
          <w:rFonts w:ascii="Times New Roman" w:hAnsi="Times New Roman" w:cs="Times New Roman"/>
          <w:sz w:val="24"/>
          <w:szCs w:val="24"/>
        </w:rPr>
        <w:t xml:space="preserve">  </w:t>
      </w:r>
      <w:r w:rsidRPr="007538DD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E75099" w:rsidRPr="007538DD">
        <w:rPr>
          <w:rFonts w:ascii="Times New Roman" w:hAnsi="Times New Roman" w:cs="Times New Roman"/>
          <w:sz w:val="24"/>
          <w:szCs w:val="24"/>
        </w:rPr>
        <w:t xml:space="preserve">  </w:t>
      </w:r>
      <w:r w:rsidRPr="007538DD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="00E75099" w:rsidRPr="007538DD">
        <w:rPr>
          <w:rFonts w:ascii="Times New Roman" w:hAnsi="Times New Roman" w:cs="Times New Roman"/>
          <w:sz w:val="24"/>
          <w:szCs w:val="24"/>
        </w:rPr>
        <w:t xml:space="preserve">  </w:t>
      </w:r>
      <w:r w:rsidRPr="007538DD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E75099" w:rsidRPr="00753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8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3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75" w:rsidRPr="007538DD" w:rsidRDefault="007E7475" w:rsidP="007E747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использовани</w:t>
      </w:r>
      <w:r w:rsidR="00120376" w:rsidRPr="007538DD">
        <w:rPr>
          <w:rFonts w:ascii="Times New Roman" w:hAnsi="Times New Roman" w:cs="Times New Roman"/>
          <w:sz w:val="24"/>
          <w:szCs w:val="24"/>
        </w:rPr>
        <w:t xml:space="preserve">ем </w:t>
      </w:r>
      <w:r w:rsidRPr="007538DD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подписи;</w:t>
      </w:r>
    </w:p>
    <w:p w:rsidR="007E7475" w:rsidRPr="007538DD" w:rsidRDefault="007E7475" w:rsidP="007E747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б) документа на бумажном носителе, подтверждающего содержание электронного документа,  </w:t>
      </w:r>
    </w:p>
    <w:p w:rsidR="005A4539" w:rsidRDefault="007E7475" w:rsidP="007E747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538DD">
        <w:rPr>
          <w:rFonts w:ascii="Times New Roman" w:hAnsi="Times New Roman" w:cs="Times New Roman"/>
          <w:sz w:val="24"/>
          <w:szCs w:val="24"/>
        </w:rPr>
        <w:t>напра</w:t>
      </w:r>
      <w:r w:rsidR="00292E38" w:rsidRPr="007538DD">
        <w:rPr>
          <w:rFonts w:ascii="Times New Roman" w:hAnsi="Times New Roman" w:cs="Times New Roman"/>
          <w:sz w:val="24"/>
          <w:szCs w:val="24"/>
        </w:rPr>
        <w:t>вленного</w:t>
      </w:r>
      <w:proofErr w:type="gramEnd"/>
      <w:r w:rsidR="00292E38" w:rsidRPr="007538DD">
        <w:rPr>
          <w:rFonts w:ascii="Times New Roman" w:hAnsi="Times New Roman" w:cs="Times New Roman"/>
          <w:sz w:val="24"/>
          <w:szCs w:val="24"/>
        </w:rPr>
        <w:t xml:space="preserve"> органом (организацией)</w:t>
      </w:r>
      <w:r w:rsidR="001D74C3">
        <w:rPr>
          <w:rFonts w:ascii="Times New Roman" w:hAnsi="Times New Roman" w:cs="Times New Roman"/>
          <w:sz w:val="24"/>
          <w:szCs w:val="24"/>
        </w:rPr>
        <w:t xml:space="preserve"> в МФЦ</w:t>
      </w:r>
      <w:r w:rsidRPr="007538DD">
        <w:rPr>
          <w:rFonts w:ascii="Times New Roman" w:hAnsi="Times New Roman" w:cs="Times New Roman"/>
          <w:sz w:val="24"/>
          <w:szCs w:val="24"/>
        </w:rPr>
        <w:t>;</w:t>
      </w:r>
    </w:p>
    <w:p w:rsidR="00614817" w:rsidRDefault="00614817" w:rsidP="007E747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4817">
        <w:rPr>
          <w:rFonts w:ascii="Times New Roman" w:hAnsi="Times New Roman" w:cs="Times New Roman"/>
          <w:sz w:val="24"/>
          <w:szCs w:val="24"/>
        </w:rPr>
        <w:t xml:space="preserve">в) информации из государственных информационных систем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817" w:rsidRPr="007538DD" w:rsidRDefault="00614817" w:rsidP="007E747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481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E7475" w:rsidRPr="007538DD" w:rsidRDefault="007E7475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50A" w:rsidRPr="00982041" w:rsidRDefault="005A4539" w:rsidP="009820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6258"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6258"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рабочих </w:t>
      </w:r>
      <w:r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получения заявления о предоставлении муниципальной услуги</w:t>
      </w:r>
      <w:r w:rsidR="00CD5FF9"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органом местного самоуправления</w:t>
      </w:r>
      <w:r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5150A" w:rsidRPr="00EB03F2" w:rsidRDefault="003515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актов, регулирующих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>отношения, возник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ающие в связи с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>
        <w:rPr>
          <w:rFonts w:ascii="Times New Roman" w:hAnsi="Times New Roman" w:cs="Times New Roman"/>
          <w:b/>
          <w:sz w:val="24"/>
          <w:szCs w:val="24"/>
        </w:rPr>
        <w:t xml:space="preserve">луги, с указанием их реквизитов </w:t>
      </w:r>
      <w:r w:rsidRPr="00EB03F2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регулируется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актами:</w:t>
      </w:r>
    </w:p>
    <w:p w:rsidR="005A4539" w:rsidRPr="00EB03F2" w:rsidRDefault="005A4539" w:rsidP="005A4539">
      <w:pPr>
        <w:ind w:firstLine="720"/>
        <w:jc w:val="both"/>
      </w:pPr>
      <w:r w:rsidRPr="00EB03F2">
        <w:t>1) Конституцией Российской Федерации («Российская газета», 25.12.1993, №</w:t>
      </w:r>
      <w:r>
        <w:t xml:space="preserve"> </w:t>
      </w:r>
      <w:r w:rsidRPr="00EB03F2">
        <w:t>237);</w:t>
      </w:r>
    </w:p>
    <w:p w:rsidR="005A4539" w:rsidRPr="00EB03F2" w:rsidRDefault="005A4539" w:rsidP="005A4539">
      <w:pPr>
        <w:ind w:firstLine="720"/>
        <w:jc w:val="both"/>
      </w:pPr>
      <w:r w:rsidRPr="00EB03F2">
        <w:t>2) Градостроительным кодексом Российской Федерации от 29.12.2004 №</w:t>
      </w:r>
      <w:r>
        <w:t xml:space="preserve"> </w:t>
      </w:r>
      <w:r w:rsidRPr="00EB03F2">
        <w:t>190-ФЗ («Российская газета», 30.12.2004, №</w:t>
      </w:r>
      <w:r>
        <w:t xml:space="preserve"> </w:t>
      </w:r>
      <w:r w:rsidRPr="00EB03F2">
        <w:t>290);</w:t>
      </w:r>
    </w:p>
    <w:p w:rsidR="005A4539" w:rsidRPr="00EB03F2" w:rsidRDefault="005A4539" w:rsidP="005A4539">
      <w:pPr>
        <w:ind w:firstLine="720"/>
        <w:jc w:val="both"/>
      </w:pPr>
      <w:r w:rsidRPr="00EB03F2">
        <w:t>3) Федеральным законом от 29.12.2004 №</w:t>
      </w:r>
      <w:r>
        <w:t xml:space="preserve"> </w:t>
      </w:r>
      <w:r w:rsidRPr="00EB03F2">
        <w:t xml:space="preserve">191-ФЗ «О введении в действие Градостроительного кодекса Российской Федерации» («Российская газета», 30.12.2004, </w:t>
      </w:r>
      <w:r>
        <w:t xml:space="preserve">  </w:t>
      </w:r>
      <w:r w:rsidRPr="00EB03F2">
        <w:t>№</w:t>
      </w:r>
      <w:r>
        <w:t xml:space="preserve"> </w:t>
      </w:r>
      <w:r w:rsidRPr="00EB03F2">
        <w:t>290);</w:t>
      </w:r>
    </w:p>
    <w:p w:rsidR="005A4539" w:rsidRPr="00EB03F2" w:rsidRDefault="005A4539" w:rsidP="005A4539">
      <w:pPr>
        <w:ind w:firstLine="720"/>
        <w:jc w:val="both"/>
      </w:pPr>
      <w:r w:rsidRPr="00EB03F2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</w:t>
      </w:r>
      <w:r>
        <w:t xml:space="preserve"> </w:t>
      </w:r>
      <w:r w:rsidRPr="00EB03F2">
        <w:t>202);</w:t>
      </w:r>
    </w:p>
    <w:p w:rsidR="005A4539" w:rsidRPr="00EB03F2" w:rsidRDefault="005A4539" w:rsidP="005A4539">
      <w:pPr>
        <w:ind w:firstLine="720"/>
        <w:jc w:val="both"/>
      </w:pPr>
      <w:r>
        <w:t xml:space="preserve">5) </w:t>
      </w:r>
      <w:r w:rsidRPr="00EB03F2">
        <w:t>Федеральным законом от 27.07.2010 №</w:t>
      </w:r>
      <w:r>
        <w:t xml:space="preserve"> </w:t>
      </w:r>
      <w:r w:rsidRPr="00EB03F2">
        <w:t>210-ФЗ «Об организации предоставления государственных и муниципальных услуг» («Российская газета», 30.07.2010, №168);</w:t>
      </w:r>
    </w:p>
    <w:p w:rsidR="005A4539" w:rsidRPr="00EB03F2" w:rsidRDefault="005A4539" w:rsidP="005A4539">
      <w:pPr>
        <w:ind w:firstLine="720"/>
        <w:jc w:val="both"/>
      </w:pPr>
      <w:r w:rsidRPr="00EB03F2">
        <w:t>6) Федеральным законом от 27.07.2006 №</w:t>
      </w:r>
      <w:r>
        <w:t xml:space="preserve"> </w:t>
      </w:r>
      <w:r w:rsidRPr="00EB03F2">
        <w:t>152-ФЗ «О персональных данных» («Российская газета», 29.07.2006, №</w:t>
      </w:r>
      <w:r>
        <w:t xml:space="preserve"> </w:t>
      </w:r>
      <w:r w:rsidRPr="00EB03F2">
        <w:t>165);</w:t>
      </w:r>
    </w:p>
    <w:p w:rsidR="005A4539" w:rsidRPr="00DC650A" w:rsidRDefault="005A4539" w:rsidP="005A4539">
      <w:pPr>
        <w:ind w:firstLine="720"/>
        <w:jc w:val="both"/>
      </w:pPr>
      <w:r w:rsidRPr="00EB03F2">
        <w:t xml:space="preserve">7) </w:t>
      </w:r>
      <w:r>
        <w:rPr>
          <w:rFonts w:eastAsiaTheme="minorHAnsi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5A4539" w:rsidRDefault="005A4539" w:rsidP="005A4539">
      <w:pPr>
        <w:ind w:firstLine="720"/>
        <w:jc w:val="both"/>
      </w:pPr>
      <w:r>
        <w:t xml:space="preserve">8) </w:t>
      </w:r>
      <w:r w:rsidRPr="00EB03F2">
        <w:t>Законом Оренб</w:t>
      </w:r>
      <w:r>
        <w:t xml:space="preserve">ургской области от 16.03.2007 № </w:t>
      </w:r>
      <w:r w:rsidRPr="00EB03F2">
        <w:t>1037/233-</w:t>
      </w:r>
      <w:r w:rsidRPr="00EB03F2">
        <w:rPr>
          <w:lang w:val="en-US"/>
        </w:rPr>
        <w:t>IV</w:t>
      </w:r>
      <w:r w:rsidRPr="00EB03F2">
        <w:t>-ОЗ «О градостроительной деятельности на территории Оренбургской области» (</w:t>
      </w:r>
      <w:r w:rsidRPr="00EB03F2">
        <w:rPr>
          <w:rFonts w:eastAsiaTheme="minorHAnsi"/>
          <w:lang w:eastAsia="en-US"/>
        </w:rPr>
        <w:t xml:space="preserve">«Южный Урал»,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60, (</w:t>
      </w:r>
      <w:proofErr w:type="spellStart"/>
      <w:r w:rsidRPr="00EB03F2">
        <w:rPr>
          <w:rFonts w:eastAsiaTheme="minorHAnsi"/>
          <w:lang w:eastAsia="en-US"/>
        </w:rPr>
        <w:t>спецвыпуск</w:t>
      </w:r>
      <w:proofErr w:type="spellEnd"/>
      <w:r w:rsidRPr="00EB03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35) 24.03.2007)</w:t>
      </w:r>
      <w:r w:rsidRPr="00EB03F2">
        <w:t>;</w:t>
      </w:r>
    </w:p>
    <w:p w:rsidR="005A4539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9) Постановлением Правительства </w:t>
      </w:r>
      <w:r w:rsidRPr="00EB03F2">
        <w:t>Оренб</w:t>
      </w:r>
      <w:r>
        <w:t xml:space="preserve">ургской области </w:t>
      </w:r>
      <w:r>
        <w:rPr>
          <w:rFonts w:eastAsiaTheme="minorHAnsi"/>
          <w:lang w:eastAsia="en-US"/>
        </w:rPr>
        <w:t>от 15.07.2016 N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</w:t>
      </w:r>
      <w:r w:rsidRPr="00AA171A">
        <w:rPr>
          <w:rFonts w:eastAsiaTheme="minorHAnsi"/>
          <w:lang w:eastAsia="en-US"/>
        </w:rPr>
        <w:t xml:space="preserve"> </w:t>
      </w:r>
      <w:r w:rsidRPr="00EB03F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Оренбуржье», № 89, 21.07.2016);</w:t>
      </w:r>
    </w:p>
    <w:p w:rsidR="005F7B8A" w:rsidRPr="007538DD" w:rsidRDefault="005F7B8A" w:rsidP="005F7B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38DD">
        <w:rPr>
          <w:rFonts w:eastAsiaTheme="minorHAnsi"/>
          <w:lang w:eastAsia="en-US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5F7B8A" w:rsidRPr="007538DD" w:rsidRDefault="005F7B8A" w:rsidP="005F7B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38DD">
        <w:rPr>
          <w:rFonts w:eastAsiaTheme="minorHAnsi"/>
          <w:lang w:eastAsia="en-US"/>
        </w:rPr>
        <w:t xml:space="preserve">           11)  Приказом департамента информационных технологий Оренбургской области от 11.05.2016 </w:t>
      </w:r>
      <w:r w:rsidR="00E85BCA" w:rsidRPr="007538DD">
        <w:rPr>
          <w:rFonts w:eastAsiaTheme="minorHAnsi"/>
          <w:lang w:eastAsia="en-US"/>
        </w:rPr>
        <w:t>№ 19-пр «</w:t>
      </w:r>
      <w:r w:rsidRPr="007538DD">
        <w:rPr>
          <w:rFonts w:eastAsiaTheme="minorHAnsi"/>
          <w:lang w:eastAsia="en-US"/>
        </w:rPr>
        <w:t>Об утверждении положения о системе оказания государс</w:t>
      </w:r>
      <w:r w:rsidR="00E85BCA" w:rsidRPr="007538DD">
        <w:rPr>
          <w:rFonts w:eastAsiaTheme="minorHAnsi"/>
          <w:lang w:eastAsia="en-US"/>
        </w:rPr>
        <w:t xml:space="preserve">твенных и муниципальных услуг» </w:t>
      </w:r>
      <w:r w:rsidRPr="007538DD">
        <w:rPr>
          <w:rFonts w:eastAsiaTheme="minorHAns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5F7B8A" w:rsidRPr="007538DD" w:rsidRDefault="005F7B8A" w:rsidP="005F7B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38DD">
        <w:rPr>
          <w:rFonts w:eastAsiaTheme="minorHAnsi"/>
          <w:lang w:eastAsia="en-US"/>
        </w:rPr>
        <w:t xml:space="preserve"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           </w:t>
      </w:r>
    </w:p>
    <w:p w:rsidR="005A4539" w:rsidRDefault="005A4539" w:rsidP="005A4539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           </w:t>
      </w:r>
      <w:r w:rsidR="005F7B8A">
        <w:t>13</w:t>
      </w:r>
      <w:r w:rsidRPr="00EB03F2">
        <w:t xml:space="preserve">) Уставом </w:t>
      </w:r>
      <w:r w:rsidR="00354AE1" w:rsidRPr="00354AE1">
        <w:t xml:space="preserve">муниципального образования Тюльганский район Оренбургской области, принят решением Совета Депутатов Тюльганского района </w:t>
      </w:r>
      <w:proofErr w:type="spellStart"/>
      <w:proofErr w:type="gramStart"/>
      <w:r w:rsidR="00354AE1" w:rsidRPr="00354AE1">
        <w:t>Орен-бургской</w:t>
      </w:r>
      <w:proofErr w:type="spellEnd"/>
      <w:proofErr w:type="gramEnd"/>
      <w:r w:rsidR="00354AE1" w:rsidRPr="00354AE1">
        <w:t xml:space="preserve"> обл</w:t>
      </w:r>
      <w:r w:rsidR="00354AE1">
        <w:t xml:space="preserve">асти №498-III-СД от 16.04.2015г. </w:t>
      </w:r>
      <w:r w:rsidR="00354AE1" w:rsidRPr="00354AE1">
        <w:t>зарегистрирован 28.05.2015г., с изменениями принятыми Решением Совета Депутатов Тюльганского района №16-IV-СД от 29.10.2015г. (опубликованы в район-ной газете «Прогресс-Т» №22 от 11.06.2015г., №50 от 24.12.2015);</w:t>
      </w:r>
    </w:p>
    <w:p w:rsidR="005A4539" w:rsidRDefault="005F7B8A" w:rsidP="005A4539">
      <w:pPr>
        <w:tabs>
          <w:tab w:val="left" w:pos="709"/>
        </w:tabs>
        <w:ind w:firstLine="709"/>
        <w:jc w:val="both"/>
      </w:pPr>
      <w:r>
        <w:t>14</w:t>
      </w:r>
      <w:r w:rsidR="005A4539">
        <w:t>) настоящим Административным регламентом;</w:t>
      </w:r>
    </w:p>
    <w:p w:rsidR="005A4539" w:rsidRDefault="005F7B8A" w:rsidP="005F7B8A">
      <w:pPr>
        <w:tabs>
          <w:tab w:val="left" w:pos="709"/>
        </w:tabs>
        <w:ind w:firstLine="720"/>
        <w:jc w:val="both"/>
      </w:pPr>
      <w:r>
        <w:t>15</w:t>
      </w:r>
      <w:r w:rsidR="005A4539">
        <w:t>) иными нормативными правовыми актами.</w:t>
      </w:r>
    </w:p>
    <w:p w:rsidR="005F7B8A" w:rsidRPr="00EB03F2" w:rsidRDefault="005F7B8A" w:rsidP="005F7B8A">
      <w:pPr>
        <w:tabs>
          <w:tab w:val="left" w:pos="709"/>
        </w:tabs>
        <w:ind w:firstLine="720"/>
        <w:jc w:val="both"/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должен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27AFC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19</w:t>
      </w:r>
      <w:r w:rsidRPr="00F27AFC">
        <w:rPr>
          <w:rFonts w:ascii="Times New Roman" w:hAnsi="Times New Roman" w:cs="Times New Roman"/>
          <w:sz w:val="24"/>
          <w:szCs w:val="24"/>
        </w:rPr>
        <w:t xml:space="preserve">. Для получения  муниципальной услуги в целях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27AF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ставляет</w:t>
      </w:r>
      <w:r w:rsidRPr="00F27AF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A4539" w:rsidRPr="00F27AFC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7AFC">
        <w:rPr>
          <w:rFonts w:ascii="Times New Roman" w:hAnsi="Times New Roman" w:cs="Times New Roman"/>
          <w:sz w:val="24"/>
          <w:szCs w:val="24"/>
        </w:rPr>
        <w:t>1) заявление по форме согласно прилож</w:t>
      </w:r>
      <w:r>
        <w:rPr>
          <w:rFonts w:ascii="Times New Roman" w:hAnsi="Times New Roman" w:cs="Times New Roman"/>
          <w:sz w:val="24"/>
          <w:szCs w:val="24"/>
        </w:rPr>
        <w:t>ению №1 к настоящему Администра</w:t>
      </w:r>
      <w:r w:rsidRPr="00F27AFC">
        <w:rPr>
          <w:rFonts w:ascii="Times New Roman" w:hAnsi="Times New Roman" w:cs="Times New Roman"/>
          <w:sz w:val="24"/>
          <w:szCs w:val="24"/>
        </w:rPr>
        <w:t>тивному регламенту;</w:t>
      </w:r>
    </w:p>
    <w:p w:rsidR="005A4539" w:rsidRPr="00F27AFC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7AFC">
        <w:rPr>
          <w:rFonts w:ascii="Times New Roman" w:hAnsi="Times New Roman" w:cs="Times New Roman"/>
          <w:sz w:val="24"/>
          <w:szCs w:val="24"/>
        </w:rPr>
        <w:t>2) материалы, содержащиеся в проектной документации:</w:t>
      </w:r>
    </w:p>
    <w:p w:rsidR="005A4539" w:rsidRPr="00F27AFC" w:rsidRDefault="005A4539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5A4539" w:rsidRPr="00F27AFC" w:rsidRDefault="005A4539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</w:t>
      </w:r>
      <w:r w:rsidRPr="007538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475D4" w:rsidRPr="007538DD">
        <w:rPr>
          <w:rFonts w:ascii="Times New Roman" w:hAnsi="Times New Roman" w:cs="Times New Roman"/>
          <w:sz w:val="24"/>
          <w:szCs w:val="24"/>
        </w:rPr>
        <w:t>информацией, указанной в градостроительно</w:t>
      </w:r>
      <w:r w:rsidRPr="007538DD">
        <w:rPr>
          <w:rFonts w:ascii="Times New Roman" w:hAnsi="Times New Roman" w:cs="Times New Roman"/>
          <w:sz w:val="24"/>
          <w:szCs w:val="24"/>
        </w:rPr>
        <w:t>м</w:t>
      </w:r>
      <w:r w:rsidR="00D475D4" w:rsidRPr="007538DD">
        <w:rPr>
          <w:rFonts w:ascii="Times New Roman" w:hAnsi="Times New Roman" w:cs="Times New Roman"/>
          <w:sz w:val="24"/>
          <w:szCs w:val="24"/>
        </w:rPr>
        <w:t xml:space="preserve"> плане</w:t>
      </w:r>
      <w:r w:rsidRPr="007538DD">
        <w:rPr>
          <w:rFonts w:ascii="Times New Roman" w:hAnsi="Times New Roman" w:cs="Times New Roman"/>
          <w:sz w:val="24"/>
          <w:szCs w:val="24"/>
        </w:rPr>
        <w:t xml:space="preserve"> земельного участка, с обозначением </w:t>
      </w:r>
      <w:r w:rsidRPr="00F27AFC">
        <w:rPr>
          <w:rFonts w:ascii="Times New Roman" w:hAnsi="Times New Roman" w:cs="Times New Roman"/>
          <w:sz w:val="24"/>
          <w:szCs w:val="24"/>
        </w:rPr>
        <w:t>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A4539" w:rsidRPr="00F27AFC" w:rsidRDefault="005A4539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A4539" w:rsidRPr="00F27AFC" w:rsidRDefault="0076322D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A4539" w:rsidRPr="00F27AFC">
        <w:rPr>
          <w:rFonts w:ascii="Times New Roman" w:hAnsi="Times New Roman" w:cs="Times New Roman"/>
          <w:sz w:val="24"/>
          <w:szCs w:val="24"/>
        </w:rPr>
        <w:t>архитектурные решения;</w:t>
      </w:r>
    </w:p>
    <w:p w:rsidR="005A4539" w:rsidRPr="00F27AFC" w:rsidRDefault="005A4539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</w:t>
      </w:r>
      <w:r>
        <w:rPr>
          <w:rFonts w:ascii="Times New Roman" w:hAnsi="Times New Roman" w:cs="Times New Roman"/>
          <w:sz w:val="24"/>
          <w:szCs w:val="24"/>
        </w:rPr>
        <w:t>льного строительства к сетям ин</w:t>
      </w:r>
      <w:r w:rsidRPr="00F27AFC">
        <w:rPr>
          <w:rFonts w:ascii="Times New Roman" w:hAnsi="Times New Roman" w:cs="Times New Roman"/>
          <w:sz w:val="24"/>
          <w:szCs w:val="24"/>
        </w:rPr>
        <w:t>женерно-технического обеспечения;</w:t>
      </w:r>
    </w:p>
    <w:p w:rsidR="005A4539" w:rsidRPr="00F27AFC" w:rsidRDefault="005A4539" w:rsidP="005A4539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5A4539" w:rsidRPr="00F27AFC" w:rsidRDefault="005A4539" w:rsidP="005A4539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5A4539" w:rsidRPr="00F27AFC" w:rsidRDefault="005A4539" w:rsidP="005A4539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27AFC"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 </w:t>
      </w:r>
      <w:proofErr w:type="gramEnd"/>
    </w:p>
    <w:p w:rsidR="005A4539" w:rsidRPr="00F27AFC" w:rsidRDefault="00982041" w:rsidP="005A453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539" w:rsidRPr="00F27AFC">
        <w:rPr>
          <w:rFonts w:ascii="Times New Roman" w:hAnsi="Times New Roman" w:cs="Times New Roman"/>
          <w:sz w:val="24"/>
          <w:szCs w:val="24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="005A4539" w:rsidRPr="00F27AFC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частью 6 статьи 49 Градостроительного кодекса РФ;</w:t>
      </w:r>
    </w:p>
    <w:p w:rsidR="00D61CCD" w:rsidRDefault="005A4539" w:rsidP="00D61CC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173F">
        <w:rPr>
          <w:rFonts w:ascii="Times New Roman" w:hAnsi="Times New Roman" w:cs="Times New Roman"/>
          <w:sz w:val="24"/>
          <w:szCs w:val="24"/>
        </w:rPr>
        <w:t xml:space="preserve"> </w:t>
      </w:r>
      <w:r w:rsidR="00BE5877">
        <w:rPr>
          <w:rFonts w:ascii="Times New Roman" w:hAnsi="Times New Roman" w:cs="Times New Roman"/>
          <w:sz w:val="24"/>
          <w:szCs w:val="24"/>
        </w:rPr>
        <w:t>4</w:t>
      </w:r>
      <w:r w:rsidR="00D61CCD" w:rsidRPr="00D61CCD">
        <w:rPr>
          <w:rFonts w:ascii="Times New Roman" w:hAnsi="Times New Roman" w:cs="Times New Roman"/>
          <w:sz w:val="24"/>
          <w:szCs w:val="24"/>
        </w:rPr>
        <w:t>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5A4539" w:rsidRPr="00F27AFC" w:rsidRDefault="00D61CCD" w:rsidP="00D61CC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877">
        <w:rPr>
          <w:rFonts w:ascii="Times New Roman" w:hAnsi="Times New Roman" w:cs="Times New Roman"/>
          <w:sz w:val="24"/>
          <w:szCs w:val="24"/>
        </w:rPr>
        <w:t>5</w:t>
      </w:r>
      <w:r w:rsidR="005A4539" w:rsidRPr="00F27AFC">
        <w:rPr>
          <w:rFonts w:ascii="Times New Roman" w:hAnsi="Times New Roman" w:cs="Times New Roman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объекта;</w:t>
      </w:r>
    </w:p>
    <w:p w:rsidR="005A4539" w:rsidRPr="00F27AFC" w:rsidRDefault="00BE5877" w:rsidP="005A453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A4539">
        <w:rPr>
          <w:rFonts w:ascii="Times New Roman" w:hAnsi="Times New Roman" w:cs="Times New Roman"/>
          <w:sz w:val="24"/>
          <w:szCs w:val="24"/>
        </w:rPr>
        <w:t xml:space="preserve">) </w:t>
      </w:r>
      <w:r w:rsidR="005A4539" w:rsidRPr="00F27AFC">
        <w:rPr>
          <w:rFonts w:ascii="Times New Roman" w:hAnsi="Times New Roman" w:cs="Times New Roman"/>
          <w:sz w:val="24"/>
          <w:szCs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5A4539" w:rsidRPr="00F27AF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5A4539" w:rsidRPr="00F27AFC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="005A4539" w:rsidRPr="00F27AFC">
        <w:rPr>
          <w:rFonts w:ascii="Times New Roman" w:hAnsi="Times New Roman" w:cs="Times New Roman"/>
          <w:sz w:val="24"/>
          <w:szCs w:val="24"/>
        </w:rPr>
        <w:t xml:space="preserve">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5A4539" w:rsidRPr="00F27AFC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E5877">
        <w:rPr>
          <w:rFonts w:ascii="Times New Roman" w:hAnsi="Times New Roman" w:cs="Times New Roman"/>
          <w:sz w:val="24"/>
          <w:szCs w:val="24"/>
        </w:rPr>
        <w:t>7</w:t>
      </w:r>
      <w:r w:rsidRPr="00F27AFC">
        <w:rPr>
          <w:rFonts w:ascii="Times New Roman" w:hAnsi="Times New Roman" w:cs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5A4539" w:rsidRPr="004A1BB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20.</w:t>
      </w:r>
      <w:r w:rsidRPr="004A1BB6"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 в целях  продления</w:t>
      </w:r>
      <w:r w:rsidRPr="004A1BB6">
        <w:rPr>
          <w:rFonts w:ascii="Times New Roman" w:hAnsi="Times New Roman" w:cs="Times New Roman"/>
          <w:sz w:val="24"/>
          <w:szCs w:val="24"/>
        </w:rPr>
        <w:t xml:space="preserve"> срока действия разрешения на строительство заявитель </w:t>
      </w:r>
      <w:proofErr w:type="gramStart"/>
      <w:r w:rsidRPr="004A1BB6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1BB6">
        <w:rPr>
          <w:rFonts w:ascii="Times New Roman" w:hAnsi="Times New Roman" w:cs="Times New Roman"/>
          <w:sz w:val="24"/>
          <w:szCs w:val="24"/>
        </w:rPr>
        <w:t>ставляет следующие документы</w:t>
      </w:r>
      <w:proofErr w:type="gramEnd"/>
      <w:r w:rsidRPr="004A1BB6">
        <w:rPr>
          <w:rFonts w:ascii="Times New Roman" w:hAnsi="Times New Roman" w:cs="Times New Roman"/>
          <w:sz w:val="24"/>
          <w:szCs w:val="24"/>
        </w:rPr>
        <w:t>:</w:t>
      </w:r>
    </w:p>
    <w:p w:rsidR="005A4539" w:rsidRPr="004A1BB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1BB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</w:t>
      </w:r>
      <w:r w:rsidR="00D475D4" w:rsidRPr="007538DD">
        <w:rPr>
          <w:rFonts w:ascii="Times New Roman" w:hAnsi="Times New Roman" w:cs="Times New Roman"/>
          <w:sz w:val="24"/>
          <w:szCs w:val="24"/>
        </w:rPr>
        <w:t>2</w:t>
      </w:r>
      <w:r w:rsidRPr="00D475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 xml:space="preserve">к настоящему регламенту, поданному не менее чем за шестьдесят дней до истечения срока действия такого разрешения. </w:t>
      </w:r>
    </w:p>
    <w:p w:rsidR="00D475D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1BB6">
        <w:rPr>
          <w:rFonts w:ascii="Times New Roman" w:hAnsi="Times New Roman" w:cs="Times New Roman"/>
          <w:sz w:val="24"/>
          <w:szCs w:val="24"/>
        </w:rPr>
        <w:t>2) проект организации строительства объекта капитально</w:t>
      </w:r>
      <w:r w:rsidR="00D475D4">
        <w:rPr>
          <w:rFonts w:ascii="Times New Roman" w:hAnsi="Times New Roman" w:cs="Times New Roman"/>
          <w:sz w:val="24"/>
          <w:szCs w:val="24"/>
        </w:rPr>
        <w:t>го строительства,</w:t>
      </w:r>
      <w:r w:rsidR="00D475D4" w:rsidRPr="00D475D4">
        <w:t xml:space="preserve"> </w:t>
      </w:r>
      <w:r w:rsidR="00D475D4" w:rsidRPr="00D475D4">
        <w:rPr>
          <w:rFonts w:ascii="Times New Roman" w:hAnsi="Times New Roman" w:cs="Times New Roman"/>
          <w:sz w:val="24"/>
          <w:szCs w:val="24"/>
        </w:rPr>
        <w:t>устанавливающий новый срок строительства в соответствии с требованиями ч.19 ст.51 Градостроительного кодекса РФ;</w:t>
      </w:r>
      <w:r w:rsidR="00D4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538DD" w:rsidRDefault="00D475D4" w:rsidP="00D47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5A4539" w:rsidRPr="004A1BB6">
        <w:rPr>
          <w:rFonts w:ascii="Times New Roman" w:hAnsi="Times New Roman" w:cs="Times New Roman"/>
          <w:sz w:val="24"/>
          <w:szCs w:val="24"/>
        </w:rPr>
        <w:t>) подлинники всех выданных экземпляров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DD">
        <w:rPr>
          <w:rFonts w:ascii="Times New Roman" w:hAnsi="Times New Roman" w:cs="Times New Roman"/>
          <w:sz w:val="24"/>
          <w:szCs w:val="24"/>
        </w:rPr>
        <w:t>(в случаях предоставления заявления  посредством личного обращения, почтовым отправлен</w:t>
      </w:r>
      <w:r w:rsidR="00351E83">
        <w:rPr>
          <w:rFonts w:ascii="Times New Roman" w:hAnsi="Times New Roman" w:cs="Times New Roman"/>
          <w:sz w:val="24"/>
          <w:szCs w:val="24"/>
        </w:rPr>
        <w:t>ием или через МФЦ</w:t>
      </w:r>
      <w:r w:rsidR="00AB1A86" w:rsidRPr="007538DD">
        <w:rPr>
          <w:rFonts w:ascii="Times New Roman" w:hAnsi="Times New Roman" w:cs="Times New Roman"/>
          <w:sz w:val="24"/>
          <w:szCs w:val="24"/>
        </w:rPr>
        <w:t>)</w:t>
      </w:r>
      <w:r w:rsidR="005A4539" w:rsidRPr="007538DD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21. Для получения муниципальной услуги в целях внесения</w:t>
      </w:r>
      <w:r w:rsidRPr="002B5B3C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заявитель представляет: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5B3C">
        <w:rPr>
          <w:rFonts w:ascii="Times New Roman" w:hAnsi="Times New Roman" w:cs="Times New Roman"/>
          <w:sz w:val="24"/>
          <w:szCs w:val="24"/>
        </w:rPr>
        <w:t>1) уведомление о переходе права на земельный участок (по форме согласно приложению №</w:t>
      </w:r>
      <w:r w:rsidR="004735CE">
        <w:rPr>
          <w:rFonts w:ascii="Times New Roman" w:hAnsi="Times New Roman" w:cs="Times New Roman"/>
          <w:sz w:val="24"/>
          <w:szCs w:val="24"/>
        </w:rPr>
        <w:t xml:space="preserve"> </w:t>
      </w:r>
      <w:r w:rsidR="004735CE" w:rsidRPr="00DB173F">
        <w:rPr>
          <w:rFonts w:ascii="Times New Roman" w:hAnsi="Times New Roman" w:cs="Times New Roman"/>
          <w:sz w:val="24"/>
          <w:szCs w:val="24"/>
        </w:rPr>
        <w:t>3</w:t>
      </w:r>
      <w:r w:rsidRPr="002B5B3C">
        <w:rPr>
          <w:rFonts w:ascii="Times New Roman" w:hAnsi="Times New Roman" w:cs="Times New Roman"/>
          <w:sz w:val="24"/>
          <w:szCs w:val="24"/>
        </w:rPr>
        <w:t>) с указанием реквизитов следующих документов: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</w:t>
      </w:r>
      <w:r w:rsidR="004735CE"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земельные участки в случае перехода прав на такие земельные участки;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5B3C">
        <w:rPr>
          <w:rFonts w:ascii="Times New Roman" w:hAnsi="Times New Roman" w:cs="Times New Roman"/>
          <w:sz w:val="24"/>
          <w:szCs w:val="24"/>
        </w:rPr>
        <w:t xml:space="preserve">б) решения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5B3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C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C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  участков,  если   в   соответствии   </w:t>
      </w:r>
      <w:r w:rsidRPr="002B5B3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C">
        <w:rPr>
          <w:rFonts w:ascii="Times New Roman" w:hAnsi="Times New Roman" w:cs="Times New Roman"/>
          <w:sz w:val="24"/>
          <w:szCs w:val="24"/>
        </w:rPr>
        <w:t>земельным</w:t>
      </w:r>
      <w:r w:rsidR="009F77D0"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5A4539" w:rsidRPr="002B5B3C" w:rsidRDefault="009F77D0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539" w:rsidRPr="002B5B3C">
        <w:rPr>
          <w:rFonts w:ascii="Times New Roman" w:hAnsi="Times New Roman" w:cs="Times New Roman"/>
          <w:sz w:val="24"/>
          <w:szCs w:val="24"/>
        </w:rPr>
        <w:t xml:space="preserve">образования земельного участка путем объединения земельных участков, в отношении которых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539" w:rsidRPr="002B5B3C">
        <w:rPr>
          <w:rFonts w:ascii="Times New Roman" w:hAnsi="Times New Roman" w:cs="Times New Roman"/>
          <w:sz w:val="24"/>
          <w:szCs w:val="24"/>
        </w:rPr>
        <w:t>или одного из которых выдано разрешение на строительство;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5B3C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</w:t>
      </w:r>
      <w:r w:rsidR="009F77D0"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выдела из земельных участков, в отношении которых выдано разрешение на строительство;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5B3C">
        <w:rPr>
          <w:rFonts w:ascii="Times New Roman" w:hAnsi="Times New Roman" w:cs="Times New Roman"/>
          <w:sz w:val="24"/>
          <w:szCs w:val="24"/>
        </w:rPr>
        <w:t xml:space="preserve">в) градостроительного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C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участка,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котором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осуществить строительство,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в случае образования земельных участков путем раздела, перераспределения земельных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участков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выдела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из</w:t>
      </w:r>
      <w:r w:rsidR="00A716C4"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находятся в распоряжении г</w:t>
      </w:r>
      <w:r>
        <w:rPr>
          <w:rFonts w:ascii="Times New Roman" w:hAnsi="Times New Roman" w:cs="Times New Roman"/>
          <w:b/>
          <w:sz w:val="24"/>
          <w:szCs w:val="24"/>
        </w:rPr>
        <w:t xml:space="preserve">осударственных органов, органов </w:t>
      </w:r>
      <w:r w:rsidRPr="00EB03F2">
        <w:rPr>
          <w:rFonts w:ascii="Times New Roman" w:hAnsi="Times New Roman" w:cs="Times New Roman"/>
          <w:b/>
          <w:sz w:val="24"/>
          <w:szCs w:val="24"/>
        </w:rPr>
        <w:t>местного самоуправле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и иных органов, участвующих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и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вправе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9C15D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22</w:t>
      </w:r>
      <w:r w:rsidRPr="009C15D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481629">
        <w:t xml:space="preserve"> </w:t>
      </w:r>
      <w:r w:rsidRPr="00481629">
        <w:rPr>
          <w:rFonts w:ascii="Times New Roman" w:hAnsi="Times New Roman" w:cs="Times New Roman"/>
          <w:sz w:val="24"/>
          <w:szCs w:val="24"/>
        </w:rPr>
        <w:t>в целях строительства, реконструкции объекта капитального строительства</w:t>
      </w:r>
      <w:r w:rsidRPr="009C15D7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5D7">
        <w:rPr>
          <w:rFonts w:ascii="Times New Roman" w:hAnsi="Times New Roman" w:cs="Times New Roman"/>
          <w:sz w:val="24"/>
          <w:szCs w:val="24"/>
        </w:rPr>
        <w:t>ставить самостоятельно: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15D7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C15D7"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C15D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9C15D7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5A4539" w:rsidRPr="007538DD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15D7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="00A716C4">
        <w:rPr>
          <w:rFonts w:ascii="Times New Roman" w:hAnsi="Times New Roman" w:cs="Times New Roman"/>
          <w:sz w:val="24"/>
          <w:szCs w:val="24"/>
        </w:rPr>
        <w:t xml:space="preserve">, </w:t>
      </w:r>
      <w:r w:rsidRPr="009C15D7">
        <w:rPr>
          <w:rFonts w:ascii="Times New Roman" w:hAnsi="Times New Roman" w:cs="Times New Roman"/>
          <w:sz w:val="24"/>
          <w:szCs w:val="24"/>
        </w:rPr>
        <w:t xml:space="preserve"> </w:t>
      </w:r>
      <w:r w:rsidR="00A716C4" w:rsidRPr="007538DD">
        <w:rPr>
          <w:rFonts w:ascii="Times New Roman" w:hAnsi="Times New Roman" w:cs="Times New Roman"/>
          <w:sz w:val="24"/>
          <w:szCs w:val="24"/>
        </w:rPr>
        <w:t xml:space="preserve">выданный не ранее чем за три года до дня </w:t>
      </w:r>
      <w:r w:rsidR="00A716C4" w:rsidRPr="007538D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заявления на получение разрешения на строительство, </w:t>
      </w:r>
      <w:r w:rsidRPr="007538DD">
        <w:rPr>
          <w:rFonts w:ascii="Times New Roman" w:hAnsi="Times New Roman" w:cs="Times New Roman"/>
          <w:sz w:val="24"/>
          <w:szCs w:val="24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A4539" w:rsidRPr="007538DD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 </w:t>
      </w:r>
    </w:p>
    <w:p w:rsidR="00351E83" w:rsidRPr="00045593" w:rsidRDefault="00351E83" w:rsidP="00351E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6F5" w:rsidRPr="00045593">
        <w:rPr>
          <w:rFonts w:ascii="Times New Roman" w:hAnsi="Times New Roman" w:cs="Times New Roman"/>
          <w:sz w:val="24"/>
          <w:szCs w:val="24"/>
        </w:rPr>
        <w:t xml:space="preserve">22.1 </w:t>
      </w:r>
      <w:r w:rsidRPr="00045593">
        <w:rPr>
          <w:rFonts w:ascii="Times New Roman" w:hAnsi="Times New Roman" w:cs="Times New Roman"/>
          <w:sz w:val="24"/>
          <w:szCs w:val="24"/>
        </w:rPr>
        <w:t>Перечень документов, необходимых</w:t>
      </w:r>
      <w:r w:rsidR="00440CC2" w:rsidRPr="0004559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</w:t>
      </w:r>
      <w:r w:rsidRPr="00045593">
        <w:rPr>
          <w:rFonts w:ascii="Times New Roman" w:hAnsi="Times New Roman" w:cs="Times New Roman"/>
          <w:sz w:val="24"/>
          <w:szCs w:val="24"/>
        </w:rPr>
        <w:t xml:space="preserve"> услуги по продлению срока разрешения на строительство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</w:t>
      </w:r>
      <w:r w:rsidR="0017462B" w:rsidRPr="00045593">
        <w:rPr>
          <w:rFonts w:ascii="Times New Roman" w:hAnsi="Times New Roman" w:cs="Times New Roman"/>
          <w:sz w:val="24"/>
          <w:szCs w:val="24"/>
        </w:rPr>
        <w:t>и муниципальной услуги</w:t>
      </w:r>
      <w:r w:rsidRPr="00045593">
        <w:rPr>
          <w:rFonts w:ascii="Times New Roman" w:hAnsi="Times New Roman" w:cs="Times New Roman"/>
          <w:sz w:val="24"/>
          <w:szCs w:val="24"/>
        </w:rPr>
        <w:t>:</w:t>
      </w:r>
    </w:p>
    <w:p w:rsidR="008D56F5" w:rsidRPr="00351E83" w:rsidRDefault="00351E83" w:rsidP="00351E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5593">
        <w:rPr>
          <w:rFonts w:ascii="Times New Roman" w:hAnsi="Times New Roman" w:cs="Times New Roman"/>
          <w:sz w:val="24"/>
          <w:szCs w:val="24"/>
        </w:rPr>
        <w:t xml:space="preserve">           1) извещение о начале строительства (реконструкции) объекта капитального строительства для объектов, подлежащих государственному строительному надзору.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9C15D7" w:rsidRDefault="005A4539" w:rsidP="0087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23</w:t>
      </w:r>
      <w:r w:rsidRPr="009C15D7">
        <w:rPr>
          <w:rFonts w:ascii="Times New Roman" w:hAnsi="Times New Roman" w:cs="Times New Roman"/>
          <w:sz w:val="24"/>
          <w:szCs w:val="24"/>
        </w:rPr>
        <w:t xml:space="preserve">. </w:t>
      </w:r>
      <w:r w:rsidRPr="00481629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 муниципальной услуги в целях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Pr="009C15D7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 в разрешение на строительство</w:t>
      </w:r>
      <w:r w:rsidRPr="00481629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</w:t>
      </w:r>
      <w:r>
        <w:rPr>
          <w:rFonts w:ascii="Times New Roman" w:hAnsi="Times New Roman" w:cs="Times New Roman"/>
          <w:sz w:val="24"/>
          <w:szCs w:val="24"/>
        </w:rPr>
        <w:t>аве предоставить самостоятельно: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копии </w:t>
      </w:r>
      <w:r w:rsidRPr="009C15D7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земельные участки в случае перехода прав на такие земельные участки;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копии решений</w:t>
      </w:r>
      <w:r w:rsidRPr="009C15D7">
        <w:rPr>
          <w:rFonts w:ascii="Times New Roman" w:hAnsi="Times New Roman" w:cs="Times New Roman"/>
          <w:sz w:val="24"/>
          <w:szCs w:val="24"/>
        </w:rPr>
        <w:t xml:space="preserve"> об образовании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участков, если в соответствии </w:t>
      </w:r>
      <w:r w:rsidRPr="009C15D7">
        <w:rPr>
          <w:rFonts w:ascii="Times New Roman" w:hAnsi="Times New Roman" w:cs="Times New Roman"/>
          <w:sz w:val="24"/>
          <w:szCs w:val="24"/>
        </w:rPr>
        <w:t xml:space="preserve">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15D7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копия </w:t>
      </w:r>
      <w:r w:rsidRPr="009C15D7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</w:t>
      </w:r>
      <w:r>
        <w:rPr>
          <w:rFonts w:ascii="Times New Roman" w:hAnsi="Times New Roman" w:cs="Times New Roman"/>
          <w:sz w:val="24"/>
          <w:szCs w:val="24"/>
        </w:rPr>
        <w:t xml:space="preserve">и выдела из земельных участков.      </w:t>
      </w:r>
    </w:p>
    <w:p w:rsidR="0087603A" w:rsidRDefault="00DB173F" w:rsidP="008D56F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539">
        <w:rPr>
          <w:rFonts w:ascii="Times New Roman" w:hAnsi="Times New Roman" w:cs="Times New Roman"/>
          <w:sz w:val="24"/>
          <w:szCs w:val="24"/>
        </w:rPr>
        <w:t>24.</w:t>
      </w:r>
      <w:r w:rsidR="0087603A">
        <w:rPr>
          <w:rFonts w:ascii="Times New Roman" w:hAnsi="Times New Roman" w:cs="Times New Roman"/>
          <w:sz w:val="24"/>
          <w:szCs w:val="24"/>
        </w:rPr>
        <w:t xml:space="preserve"> </w:t>
      </w:r>
      <w:r w:rsidR="0087603A" w:rsidRPr="0087603A">
        <w:rPr>
          <w:rFonts w:ascii="Times New Roman" w:hAnsi="Times New Roman" w:cs="Times New Roman"/>
          <w:sz w:val="24"/>
          <w:szCs w:val="24"/>
        </w:rPr>
        <w:t>Если док</w:t>
      </w:r>
      <w:r w:rsidR="0087603A">
        <w:rPr>
          <w:rFonts w:ascii="Times New Roman" w:hAnsi="Times New Roman" w:cs="Times New Roman"/>
          <w:sz w:val="24"/>
          <w:szCs w:val="24"/>
        </w:rPr>
        <w:t>ум</w:t>
      </w:r>
      <w:r w:rsidR="00440CC2">
        <w:rPr>
          <w:rFonts w:ascii="Times New Roman" w:hAnsi="Times New Roman" w:cs="Times New Roman"/>
          <w:sz w:val="24"/>
          <w:szCs w:val="24"/>
        </w:rPr>
        <w:t>енты,  указанные  в пунктах 22-</w:t>
      </w:r>
      <w:r w:rsidR="0087603A">
        <w:rPr>
          <w:rFonts w:ascii="Times New Roman" w:hAnsi="Times New Roman" w:cs="Times New Roman"/>
          <w:sz w:val="24"/>
          <w:szCs w:val="24"/>
        </w:rPr>
        <w:t>23</w:t>
      </w:r>
      <w:r w:rsidR="0087603A" w:rsidRPr="0087603A">
        <w:rPr>
          <w:rFonts w:ascii="Times New Roman" w:hAnsi="Times New Roman" w:cs="Times New Roman"/>
          <w:sz w:val="24"/>
          <w:szCs w:val="24"/>
        </w:rPr>
        <w:t>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87603A" w:rsidRPr="008760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603A" w:rsidRPr="0087603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603A" w:rsidRDefault="0087603A" w:rsidP="0087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603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7603A" w:rsidRDefault="0087603A" w:rsidP="0087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603A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</w:t>
      </w:r>
      <w:r w:rsidR="006B7271">
        <w:rPr>
          <w:rFonts w:ascii="Times New Roman" w:hAnsi="Times New Roman" w:cs="Times New Roman"/>
          <w:sz w:val="24"/>
          <w:szCs w:val="24"/>
        </w:rPr>
        <w:t xml:space="preserve">ов, указанных в </w:t>
      </w:r>
      <w:r w:rsidR="00D15AC6">
        <w:rPr>
          <w:rFonts w:ascii="Times New Roman" w:hAnsi="Times New Roman" w:cs="Times New Roman"/>
          <w:sz w:val="24"/>
          <w:szCs w:val="24"/>
        </w:rPr>
        <w:t>пунктах</w:t>
      </w:r>
      <w:r w:rsidRPr="00D15AC6">
        <w:rPr>
          <w:rFonts w:ascii="Times New Roman" w:hAnsi="Times New Roman" w:cs="Times New Roman"/>
          <w:sz w:val="24"/>
          <w:szCs w:val="24"/>
        </w:rPr>
        <w:t xml:space="preserve"> </w:t>
      </w:r>
      <w:r w:rsidR="00D15AC6">
        <w:rPr>
          <w:rFonts w:ascii="Times New Roman" w:hAnsi="Times New Roman" w:cs="Times New Roman"/>
          <w:sz w:val="24"/>
          <w:szCs w:val="24"/>
        </w:rPr>
        <w:t>22-</w:t>
      </w:r>
      <w:r w:rsidRPr="00D15AC6">
        <w:rPr>
          <w:rFonts w:ascii="Times New Roman" w:hAnsi="Times New Roman" w:cs="Times New Roman"/>
          <w:sz w:val="24"/>
          <w:szCs w:val="24"/>
        </w:rPr>
        <w:t>23,</w:t>
      </w:r>
      <w:r w:rsidRPr="0087603A">
        <w:rPr>
          <w:rFonts w:ascii="Times New Roman" w:hAnsi="Times New Roman" w:cs="Times New Roman"/>
          <w:sz w:val="24"/>
          <w:szCs w:val="24"/>
        </w:rPr>
        <w:t xml:space="preserve"> не может являться основание</w:t>
      </w:r>
      <w:r w:rsidR="00D15AC6">
        <w:rPr>
          <w:rFonts w:ascii="Times New Roman" w:hAnsi="Times New Roman" w:cs="Times New Roman"/>
          <w:sz w:val="24"/>
          <w:szCs w:val="24"/>
        </w:rPr>
        <w:t>м для отказа в предоставлении муниципальной услуги</w:t>
      </w:r>
      <w:r w:rsidRPr="0087603A">
        <w:rPr>
          <w:rFonts w:ascii="Times New Roman" w:hAnsi="Times New Roman" w:cs="Times New Roman"/>
          <w:sz w:val="24"/>
          <w:szCs w:val="24"/>
        </w:rPr>
        <w:t>.</w:t>
      </w:r>
    </w:p>
    <w:p w:rsidR="005A4539" w:rsidRDefault="0087603A" w:rsidP="0087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539" w:rsidRPr="009C15D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70E4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48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670E4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70E48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25. Заявитель вправе представить документы следующими способами:</w:t>
      </w:r>
    </w:p>
    <w:p w:rsidR="005A4539" w:rsidRPr="00670E48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670E48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F86E4F" w:rsidRDefault="00F86E4F" w:rsidP="00F86E4F">
      <w:pPr>
        <w:pStyle w:val="ConsPlusNormal"/>
        <w:tabs>
          <w:tab w:val="left" w:pos="7575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77DA5">
        <w:rPr>
          <w:rFonts w:ascii="Times New Roman" w:hAnsi="Times New Roman" w:cs="Times New Roman"/>
          <w:sz w:val="24"/>
          <w:szCs w:val="24"/>
        </w:rPr>
        <w:t>) через МФЦ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E4F" w:rsidRPr="00670E48" w:rsidRDefault="00F86E4F" w:rsidP="00F86E4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70E48">
        <w:rPr>
          <w:rFonts w:ascii="Times New Roman" w:hAnsi="Times New Roman" w:cs="Times New Roman"/>
          <w:sz w:val="24"/>
          <w:szCs w:val="24"/>
        </w:rPr>
        <w:t>) в электронн</w:t>
      </w:r>
      <w:r>
        <w:rPr>
          <w:rFonts w:ascii="Times New Roman" w:hAnsi="Times New Roman" w:cs="Times New Roman"/>
          <w:sz w:val="24"/>
          <w:szCs w:val="24"/>
        </w:rPr>
        <w:t>ом виде через Портал.</w:t>
      </w:r>
    </w:p>
    <w:p w:rsidR="005A4539" w:rsidRPr="00670E48" w:rsidRDefault="00D92FB3" w:rsidP="00F86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A4539" w:rsidRPr="00670E48">
        <w:rPr>
          <w:rFonts w:ascii="Times New Roman" w:hAnsi="Times New Roman" w:cs="Times New Roman"/>
          <w:sz w:val="24"/>
          <w:szCs w:val="24"/>
        </w:rPr>
        <w:t>26.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</w:t>
      </w:r>
      <w:r w:rsidR="00DB588F">
        <w:rPr>
          <w:rFonts w:ascii="Times New Roman" w:hAnsi="Times New Roman" w:cs="Times New Roman"/>
          <w:sz w:val="24"/>
          <w:szCs w:val="24"/>
        </w:rPr>
        <w:t xml:space="preserve"> через МФЦ</w:t>
      </w:r>
      <w:r w:rsidR="005A4539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="00DB588F">
        <w:rPr>
          <w:rFonts w:ascii="Times New Roman" w:hAnsi="Times New Roman" w:cs="Times New Roman"/>
          <w:sz w:val="24"/>
          <w:szCs w:val="24"/>
        </w:rPr>
        <w:t xml:space="preserve">заявитель предоставляет </w:t>
      </w:r>
      <w:r w:rsidR="005A4539" w:rsidRPr="00670E48">
        <w:rPr>
          <w:rFonts w:ascii="Times New Roman" w:hAnsi="Times New Roman" w:cs="Times New Roman"/>
          <w:sz w:val="24"/>
          <w:szCs w:val="24"/>
        </w:rPr>
        <w:t>подлинники документов, либо заверенные копии документов.</w:t>
      </w:r>
    </w:p>
    <w:p w:rsidR="005A4539" w:rsidRPr="00670E48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5A4539" w:rsidRPr="00670E4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70E48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70E48">
        <w:rPr>
          <w:rFonts w:ascii="Times New Roman" w:hAnsi="Times New Roman" w:cs="Times New Roman"/>
          <w:sz w:val="24"/>
          <w:szCs w:val="24"/>
        </w:rPr>
        <w:t>заверитель</w:t>
      </w:r>
      <w:r w:rsidR="00F72025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F72025">
        <w:rPr>
          <w:rFonts w:ascii="Times New Roman" w:hAnsi="Times New Roman" w:cs="Times New Roman"/>
          <w:sz w:val="24"/>
          <w:szCs w:val="24"/>
        </w:rPr>
        <w:t xml:space="preserve"> надпись «Верно», должность </w:t>
      </w:r>
      <w:r w:rsidRPr="00670E48">
        <w:rPr>
          <w:rFonts w:ascii="Times New Roman" w:hAnsi="Times New Roman" w:cs="Times New Roman"/>
          <w:sz w:val="24"/>
          <w:szCs w:val="24"/>
        </w:rPr>
        <w:t>лица, заверившего копию, личную подпись, расшифровку подписи (инициалы, фамилию), дату заверения.</w:t>
      </w:r>
      <w:proofErr w:type="gramEnd"/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670E48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70E48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D92FB3" w:rsidRPr="007538DD" w:rsidRDefault="00D92FB3" w:rsidP="00D92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27. При направлении 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92FB3" w:rsidRPr="007538DD" w:rsidRDefault="00DF00F3" w:rsidP="00D92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1) З</w:t>
      </w:r>
      <w:r w:rsidR="00D92FB3" w:rsidRPr="007538DD">
        <w:rPr>
          <w:rFonts w:ascii="Times New Roman" w:hAnsi="Times New Roman" w:cs="Times New Roman"/>
          <w:sz w:val="24"/>
          <w:szCs w:val="24"/>
        </w:rPr>
        <w:t>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DF00F3" w:rsidRPr="007538DD" w:rsidRDefault="00DB173F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F00F3" w:rsidRPr="007538DD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 квалифицированной ЭП нотариуса.</w:t>
      </w:r>
      <w:proofErr w:type="gramEnd"/>
      <w:r w:rsidR="00DF00F3" w:rsidRPr="007538D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F00F3" w:rsidRPr="007538DD" w:rsidRDefault="00DF00F3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28. Требования  к  электронным  документам,  предоставляемым  заявителем  для  получения </w:t>
      </w:r>
    </w:p>
    <w:p w:rsidR="00DF00F3" w:rsidRPr="007538DD" w:rsidRDefault="00DF00F3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услуги.</w:t>
      </w:r>
    </w:p>
    <w:p w:rsidR="00DF00F3" w:rsidRPr="007538DD" w:rsidRDefault="00DF00F3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1) Прилагаемые к заявлению электронные документы представляются в одном из следующих форматов: </w:t>
      </w:r>
    </w:p>
    <w:p w:rsidR="00DF00F3" w:rsidRPr="007538DD" w:rsidRDefault="00DF00F3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•</w:t>
      </w:r>
      <w:r w:rsidRPr="007538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 (докуме</w:t>
      </w:r>
      <w:r w:rsidR="00B60CDB" w:rsidRPr="007538DD">
        <w:rPr>
          <w:rFonts w:ascii="Times New Roman" w:hAnsi="Times New Roman" w:cs="Times New Roman"/>
          <w:sz w:val="24"/>
          <w:szCs w:val="24"/>
        </w:rPr>
        <w:t>нты, указанные в пунктах 19-</w:t>
      </w:r>
      <w:r w:rsidR="00AB1A86" w:rsidRPr="007538DD">
        <w:rPr>
          <w:rFonts w:ascii="Times New Roman" w:hAnsi="Times New Roman" w:cs="Times New Roman"/>
          <w:sz w:val="24"/>
          <w:szCs w:val="24"/>
        </w:rPr>
        <w:t xml:space="preserve">22, </w:t>
      </w:r>
      <w:r w:rsidR="005053FE" w:rsidRPr="007538DD">
        <w:rPr>
          <w:rFonts w:ascii="Times New Roman" w:hAnsi="Times New Roman" w:cs="Times New Roman"/>
          <w:sz w:val="24"/>
          <w:szCs w:val="24"/>
        </w:rPr>
        <w:t>23</w:t>
      </w:r>
      <w:r w:rsidRPr="007538DD">
        <w:rPr>
          <w:rFonts w:ascii="Times New Roman" w:hAnsi="Times New Roman" w:cs="Times New Roman"/>
          <w:sz w:val="24"/>
          <w:szCs w:val="24"/>
        </w:rPr>
        <w:t>, кроме матери</w:t>
      </w:r>
      <w:r w:rsidR="00E1432A" w:rsidRPr="007538DD">
        <w:rPr>
          <w:rFonts w:ascii="Times New Roman" w:hAnsi="Times New Roman" w:cs="Times New Roman"/>
          <w:sz w:val="24"/>
          <w:szCs w:val="24"/>
        </w:rPr>
        <w:t xml:space="preserve">алов проектной документации); </w:t>
      </w:r>
    </w:p>
    <w:p w:rsidR="00DF00F3" w:rsidRPr="007538DD" w:rsidRDefault="00E1432A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•</w:t>
      </w:r>
      <w:r w:rsidR="00DF00F3" w:rsidRPr="007538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00F3" w:rsidRPr="007538D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F00F3" w:rsidRPr="007538DD">
        <w:rPr>
          <w:rFonts w:ascii="Times New Roman" w:hAnsi="Times New Roman" w:cs="Times New Roman"/>
          <w:sz w:val="24"/>
          <w:szCs w:val="24"/>
        </w:rPr>
        <w:t xml:space="preserve"> (материалы проектной документации, указанные в  подпункте 2 пункта 19);</w:t>
      </w:r>
    </w:p>
    <w:p w:rsidR="00DF00F3" w:rsidRPr="007538DD" w:rsidRDefault="007538DD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</w:t>
      </w:r>
      <w:r w:rsidR="0021267A" w:rsidRPr="007538D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F00F3" w:rsidRPr="007538DD">
        <w:rPr>
          <w:rFonts w:ascii="Times New Roman" w:hAnsi="Times New Roman" w:cs="Times New Roman"/>
          <w:sz w:val="24"/>
          <w:szCs w:val="24"/>
        </w:rPr>
        <w:t>направлять в виде</w:t>
      </w:r>
      <w:r w:rsidR="00F77DA5">
        <w:rPr>
          <w:rFonts w:ascii="Times New Roman" w:hAnsi="Times New Roman" w:cs="Times New Roman"/>
          <w:sz w:val="24"/>
          <w:szCs w:val="24"/>
        </w:rPr>
        <w:t xml:space="preserve">  электронного архива в формате</w:t>
      </w:r>
      <w:r w:rsidR="00DF00F3" w:rsidRPr="007538D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DF00F3" w:rsidRPr="007538D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DF00F3" w:rsidRPr="007538DD">
        <w:rPr>
          <w:rFonts w:ascii="Times New Roman" w:hAnsi="Times New Roman" w:cs="Times New Roman"/>
          <w:sz w:val="24"/>
          <w:szCs w:val="24"/>
        </w:rPr>
        <w:t>.</w:t>
      </w:r>
    </w:p>
    <w:p w:rsidR="00DF00F3" w:rsidRPr="007538DD" w:rsidRDefault="00F77DA5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F00F3" w:rsidRPr="007538DD" w:rsidRDefault="00982041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DF00F3" w:rsidRPr="007538D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DF00F3" w:rsidRPr="007538DD">
        <w:rPr>
          <w:rFonts w:ascii="Times New Roman" w:hAnsi="Times New Roman" w:cs="Times New Roman"/>
          <w:sz w:val="24"/>
          <w:szCs w:val="24"/>
        </w:rPr>
        <w:t>;</w:t>
      </w:r>
    </w:p>
    <w:p w:rsidR="00DF00F3" w:rsidRPr="007538DD" w:rsidRDefault="00DB173F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DF00F3" w:rsidRPr="007538DD" w:rsidRDefault="00DB173F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F00F3" w:rsidRPr="007538DD" w:rsidRDefault="00DB173F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1A6B" w:rsidRPr="007538DD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="00DF00F3" w:rsidRPr="007538DD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5A4539" w:rsidRPr="007538DD" w:rsidRDefault="00F77DA5" w:rsidP="00212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D32" w:rsidRPr="007538DD">
        <w:rPr>
          <w:rFonts w:ascii="Times New Roman" w:hAnsi="Times New Roman" w:cs="Times New Roman"/>
          <w:sz w:val="24"/>
          <w:szCs w:val="24"/>
        </w:rPr>
        <w:t>3</w:t>
      </w:r>
      <w:r w:rsidR="00DB173F">
        <w:rPr>
          <w:rFonts w:ascii="Times New Roman" w:hAnsi="Times New Roman" w:cs="Times New Roman"/>
          <w:sz w:val="24"/>
          <w:szCs w:val="24"/>
        </w:rPr>
        <w:t xml:space="preserve">) </w:t>
      </w:r>
      <w:r w:rsidR="0021267A" w:rsidRPr="007538D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  <w:r w:rsidR="005A4539" w:rsidRPr="007538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4539" w:rsidRPr="00421F0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29.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A4539" w:rsidRPr="00421F0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1F06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>
        <w:rPr>
          <w:rFonts w:ascii="Times New Roman" w:hAnsi="Times New Roman" w:cs="Times New Roman"/>
          <w:sz w:val="24"/>
          <w:szCs w:val="24"/>
        </w:rPr>
        <w:t xml:space="preserve"> 30. </w:t>
      </w:r>
      <w:r w:rsidRPr="00EB03F2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3F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0E48">
        <w:rPr>
          <w:rFonts w:eastAsiaTheme="minorHAnsi"/>
          <w:lang w:eastAsia="en-US"/>
        </w:rPr>
        <w:t xml:space="preserve">3) представленный заявителем пакет документов не соответствует </w:t>
      </w:r>
      <w:r w:rsidR="00E77105">
        <w:rPr>
          <w:rFonts w:eastAsiaTheme="minorHAnsi"/>
          <w:lang w:eastAsia="en-US"/>
        </w:rPr>
        <w:t>установленным пунктами 19-</w:t>
      </w:r>
      <w:r w:rsidR="00DB10D9">
        <w:rPr>
          <w:rFonts w:eastAsiaTheme="minorHAnsi"/>
          <w:lang w:eastAsia="en-US"/>
        </w:rPr>
        <w:t>23, 26-28</w:t>
      </w:r>
      <w:r w:rsidRPr="00670E48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75755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75755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5) предоставление документов, текст которых не поддается прочтению.</w:t>
      </w:r>
    </w:p>
    <w:p w:rsidR="005A4539" w:rsidRPr="0075755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7538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7538F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строительство являются: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>отсутствие докуме</w:t>
      </w:r>
      <w:r>
        <w:rPr>
          <w:rFonts w:ascii="Times New Roman" w:hAnsi="Times New Roman" w:cs="Times New Roman"/>
          <w:sz w:val="24"/>
          <w:szCs w:val="24"/>
        </w:rPr>
        <w:t>нтов,</w:t>
      </w:r>
      <w:r w:rsidR="00CA681C"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 w:rsidR="00CA681C" w:rsidRPr="00AB1A86">
        <w:rPr>
          <w:rFonts w:ascii="Times New Roman" w:hAnsi="Times New Roman" w:cs="Times New Roman"/>
          <w:sz w:val="24"/>
          <w:szCs w:val="24"/>
        </w:rPr>
        <w:t>19</w:t>
      </w:r>
      <w:r w:rsidR="00AB1A86">
        <w:rPr>
          <w:rFonts w:ascii="Times New Roman" w:hAnsi="Times New Roman" w:cs="Times New Roman"/>
          <w:sz w:val="24"/>
          <w:szCs w:val="24"/>
        </w:rPr>
        <w:t xml:space="preserve">, 22 </w:t>
      </w:r>
      <w:r w:rsidRPr="0007538F">
        <w:rPr>
          <w:rFonts w:ascii="Times New Roman" w:hAnsi="Times New Roman" w:cs="Times New Roman"/>
          <w:sz w:val="24"/>
          <w:szCs w:val="24"/>
        </w:rPr>
        <w:t xml:space="preserve"> настоящего  Административного регламента;</w:t>
      </w:r>
    </w:p>
    <w:p w:rsidR="00984751" w:rsidRPr="007538DD" w:rsidRDefault="00984751" w:rsidP="00984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8DD">
        <w:rPr>
          <w:rFonts w:ascii="Times New Roman" w:hAnsi="Times New Roman" w:cs="Times New Roman"/>
          <w:sz w:val="24"/>
          <w:szCs w:val="24"/>
        </w:rPr>
        <w:t>несоответствие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</w:t>
      </w:r>
      <w:proofErr w:type="gramEnd"/>
      <w:r w:rsidRPr="007538DD">
        <w:rPr>
          <w:rFonts w:ascii="Times New Roman" w:hAnsi="Times New Roman" w:cs="Times New Roman"/>
          <w:sz w:val="24"/>
          <w:szCs w:val="24"/>
        </w:rPr>
        <w:t xml:space="preserve"> с земельным и иным законодательством Российской Федерации;</w:t>
      </w:r>
    </w:p>
    <w:p w:rsidR="005A4539" w:rsidRPr="007538DD" w:rsidRDefault="00984751" w:rsidP="00984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538F">
        <w:rPr>
          <w:rFonts w:ascii="Times New Roman" w:hAnsi="Times New Roman" w:cs="Times New Roman"/>
          <w:sz w:val="24"/>
          <w:szCs w:val="24"/>
        </w:rPr>
        <w:t>. Основаниями для отказа в продлении срока действия разрешения на строительство являются: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>отсутствие до</w:t>
      </w:r>
      <w:r w:rsidR="004D6DD3">
        <w:rPr>
          <w:rFonts w:ascii="Times New Roman" w:hAnsi="Times New Roman" w:cs="Times New Roman"/>
          <w:sz w:val="24"/>
          <w:szCs w:val="24"/>
        </w:rPr>
        <w:t>кументов, предусмотренных пункта</w:t>
      </w:r>
      <w:r w:rsidRPr="0007538F">
        <w:rPr>
          <w:rFonts w:ascii="Times New Roman" w:hAnsi="Times New Roman" w:cs="Times New Roman"/>
          <w:sz w:val="24"/>
          <w:szCs w:val="24"/>
        </w:rPr>
        <w:t>м</w:t>
      </w:r>
      <w:r w:rsidR="004D6DD3">
        <w:rPr>
          <w:rFonts w:ascii="Times New Roman" w:hAnsi="Times New Roman" w:cs="Times New Roman"/>
          <w:sz w:val="24"/>
          <w:szCs w:val="24"/>
        </w:rPr>
        <w:t>и</w:t>
      </w:r>
      <w:r w:rsidRPr="00075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D6DD3">
        <w:rPr>
          <w:rFonts w:ascii="Times New Roman" w:hAnsi="Times New Roman" w:cs="Times New Roman"/>
          <w:sz w:val="24"/>
          <w:szCs w:val="24"/>
        </w:rPr>
        <w:t>, 22.1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3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 (не менее чем за 60 дней до истечения срока действия разрешения на строительство). 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7538F">
        <w:rPr>
          <w:rFonts w:ascii="Times New Roman" w:hAnsi="Times New Roman" w:cs="Times New Roman"/>
          <w:sz w:val="24"/>
          <w:szCs w:val="24"/>
        </w:rPr>
        <w:t>. Основаниями для отказа во внесении изменений в разреше</w:t>
      </w:r>
      <w:r>
        <w:rPr>
          <w:rFonts w:ascii="Times New Roman" w:hAnsi="Times New Roman" w:cs="Times New Roman"/>
          <w:sz w:val="24"/>
          <w:szCs w:val="24"/>
        </w:rPr>
        <w:t xml:space="preserve">ние на строительство являются: 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>недостоверность сведений, указанных в уведомлении о переходе права;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7538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7538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Разм</w:t>
      </w:r>
      <w:r>
        <w:rPr>
          <w:rFonts w:ascii="Times New Roman" w:hAnsi="Times New Roman" w:cs="Times New Roman"/>
          <w:b/>
          <w:sz w:val="24"/>
          <w:szCs w:val="24"/>
        </w:rPr>
        <w:t xml:space="preserve">ер платы, взимаемой с заявителя </w:t>
      </w:r>
      <w:r w:rsidRPr="00EB03F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3C9">
        <w:rPr>
          <w:rFonts w:ascii="Times New Roman" w:hAnsi="Times New Roman" w:cs="Times New Roman"/>
          <w:sz w:val="24"/>
          <w:szCs w:val="24"/>
        </w:rPr>
        <w:t>6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срок ожидания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очереди при подаче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(запроса) о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EB03F2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3C9"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FE1" w:rsidRPr="006B6569" w:rsidRDefault="005A4539" w:rsidP="00821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3C9"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осуществляется </w:t>
      </w:r>
      <w:r w:rsidR="00821FE1" w:rsidRPr="00DB173F">
        <w:rPr>
          <w:rFonts w:ascii="Times New Roman" w:hAnsi="Times New Roman" w:cs="Times New Roman"/>
          <w:sz w:val="24"/>
          <w:szCs w:val="24"/>
        </w:rPr>
        <w:t xml:space="preserve">в  течение </w:t>
      </w:r>
      <w:r w:rsidR="00F34FAC" w:rsidRPr="00DB173F">
        <w:rPr>
          <w:rFonts w:ascii="Times New Roman" w:hAnsi="Times New Roman" w:cs="Times New Roman"/>
          <w:sz w:val="24"/>
          <w:szCs w:val="24"/>
        </w:rPr>
        <w:t>одного рабочего</w:t>
      </w:r>
      <w:r w:rsidR="00821FE1" w:rsidRPr="00DB173F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50A" w:rsidRDefault="003515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помеще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ниям, в которых предоставляется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услуга, </w:t>
      </w:r>
    </w:p>
    <w:p w:rsidR="00251CB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Pr="00EB03F2">
        <w:rPr>
          <w:rFonts w:ascii="Times New Roman" w:hAnsi="Times New Roman" w:cs="Times New Roman"/>
          <w:b/>
          <w:sz w:val="24"/>
          <w:szCs w:val="24"/>
        </w:rPr>
        <w:t>информационным стенд</w:t>
      </w:r>
      <w:r>
        <w:rPr>
          <w:rFonts w:ascii="Times New Roman" w:hAnsi="Times New Roman" w:cs="Times New Roman"/>
          <w:b/>
          <w:sz w:val="24"/>
          <w:szCs w:val="24"/>
        </w:rPr>
        <w:t xml:space="preserve">ам,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EB03F2">
        <w:rPr>
          <w:rFonts w:ascii="Times New Roman" w:hAnsi="Times New Roman" w:cs="Times New Roman"/>
          <w:b/>
          <w:sz w:val="24"/>
          <w:szCs w:val="24"/>
        </w:rPr>
        <w:t>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D403C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EB03F2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</w:t>
      </w:r>
      <w:r w:rsidR="005A4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5A4539" w:rsidRPr="00CB1F2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0</w:t>
      </w:r>
      <w:r w:rsidRPr="00CB1F2A">
        <w:rPr>
          <w:rFonts w:ascii="Times New Roman" w:hAnsi="Times New Roman" w:cs="Times New Roman"/>
          <w:sz w:val="24"/>
          <w:szCs w:val="24"/>
        </w:rPr>
        <w:t xml:space="preserve">. </w:t>
      </w:r>
      <w:r w:rsidRPr="00CB1F2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03F2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</w:t>
      </w:r>
      <w:r w:rsidRPr="00EB03F2">
        <w:rPr>
          <w:rFonts w:ascii="Times New Roman" w:hAnsi="Times New Roman" w:cs="Times New Roman"/>
          <w:sz w:val="24"/>
          <w:szCs w:val="24"/>
        </w:rPr>
        <w:t>, ручк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2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3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4</w:t>
      </w:r>
      <w:r w:rsidRPr="00EB03F2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F507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B03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B03F2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</w:t>
      </w:r>
      <w:r w:rsidRPr="00FF5070">
        <w:rPr>
          <w:rFonts w:ascii="Times New Roman" w:hAnsi="Times New Roman" w:cs="Times New Roman"/>
          <w:sz w:val="24"/>
          <w:szCs w:val="24"/>
        </w:rPr>
        <w:t xml:space="preserve">), </w:t>
      </w:r>
      <w:r w:rsidRPr="00FF507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FF5070">
        <w:rPr>
          <w:rFonts w:ascii="Times New Roman" w:hAnsi="Times New Roman" w:cs="Times New Roman"/>
          <w:sz w:val="24"/>
          <w:szCs w:val="24"/>
        </w:rPr>
        <w:t>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услуге с учетом ограничений их жизнедеятельности;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B03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B0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3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B03F2">
        <w:rPr>
          <w:rFonts w:ascii="Times New Roman" w:hAnsi="Times New Roman" w:cs="Times New Roman"/>
          <w:sz w:val="24"/>
          <w:szCs w:val="24"/>
        </w:rPr>
        <w:t>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F2">
        <w:rPr>
          <w:rFonts w:ascii="Times New Roman" w:hAnsi="Times New Roman" w:cs="Times New Roman"/>
          <w:sz w:val="24"/>
          <w:szCs w:val="24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5</w:t>
      </w:r>
      <w:r w:rsidRPr="00EB03F2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EB03F2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3F2">
        <w:rPr>
          <w:rFonts w:ascii="Times New Roman" w:hAnsi="Times New Roman" w:cs="Times New Roman"/>
          <w:sz w:val="24"/>
          <w:szCs w:val="24"/>
        </w:rPr>
        <w:t>тся: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6</w:t>
      </w:r>
      <w:r w:rsidRPr="00EB03F2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F272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7</w:t>
      </w:r>
      <w:r w:rsidRPr="004F272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4F272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72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  <w:proofErr w:type="gramEnd"/>
    </w:p>
    <w:p w:rsidR="004F3725" w:rsidRDefault="005A4539" w:rsidP="004130CD">
      <w:r>
        <w:t xml:space="preserve">         </w:t>
      </w:r>
      <w:r w:rsidRPr="00986B98">
        <w:t>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:rsidR="004F3725" w:rsidRDefault="004F3725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CD9" w:rsidRDefault="00A12CD9" w:rsidP="00A12C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2DF" w:rsidRDefault="005A4539" w:rsidP="00A12C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3. Состав, послед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овательность и сроки выполнения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процедур,</w:t>
      </w: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8062DF" w:rsidRPr="00EB03F2" w:rsidRDefault="008062D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4</w:t>
      </w:r>
      <w:r w:rsidR="00D403C9">
        <w:rPr>
          <w:rFonts w:ascii="Times New Roman" w:hAnsi="Times New Roman" w:cs="Times New Roman"/>
          <w:sz w:val="24"/>
          <w:szCs w:val="24"/>
        </w:rPr>
        <w:t>8</w:t>
      </w:r>
      <w:r w:rsidRPr="00A53065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lastRenderedPageBreak/>
        <w:t>1) прием заявления и документов, их регистрация;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5) 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продленным сроком действия (отказа в продление срока действия разрешения на строительство), разрешения на строительство с внесенными изменениями (отказа во внесении изменений в разрешение на строительство). </w:t>
      </w:r>
    </w:p>
    <w:p w:rsidR="004D6DD3" w:rsidRPr="00A53065" w:rsidRDefault="00D403C9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D6DD3" w:rsidRPr="00A53065"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5</w:t>
      </w:r>
      <w:r w:rsidR="00D403C9">
        <w:rPr>
          <w:rFonts w:ascii="Times New Roman" w:hAnsi="Times New Roman" w:cs="Times New Roman"/>
          <w:sz w:val="24"/>
          <w:szCs w:val="24"/>
        </w:rPr>
        <w:t>0</w:t>
      </w:r>
      <w:r w:rsidRPr="00A53065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запись на прием в орган местного самоуправления</w:t>
      </w:r>
      <w:r w:rsidR="00EA7D3B">
        <w:rPr>
          <w:rFonts w:ascii="Times New Roman" w:hAnsi="Times New Roman" w:cs="Times New Roman"/>
          <w:sz w:val="24"/>
          <w:szCs w:val="24"/>
        </w:rPr>
        <w:t>, МФЦ</w:t>
      </w:r>
      <w:r w:rsidRPr="00A53065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услуги (далее - запрос);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прием и регистрация органом мес</w:t>
      </w:r>
      <w:r w:rsidR="00D403C9"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Pr="00A53065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услуги;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услуги;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06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5</w:t>
      </w:r>
      <w:r w:rsidR="00D403C9">
        <w:rPr>
          <w:rFonts w:ascii="Times New Roman" w:hAnsi="Times New Roman" w:cs="Times New Roman"/>
          <w:sz w:val="24"/>
          <w:szCs w:val="24"/>
        </w:rPr>
        <w:t>1</w:t>
      </w:r>
      <w:r w:rsidRPr="00A53065">
        <w:rPr>
          <w:rFonts w:ascii="Times New Roman" w:hAnsi="Times New Roman" w:cs="Times New Roman"/>
          <w:sz w:val="24"/>
          <w:szCs w:val="24"/>
        </w:rPr>
        <w:t>. Административные процедуры осуществляются в последовательности, определенной блок-схемой предоставления муниц</w:t>
      </w:r>
      <w:r w:rsidR="00745EF7" w:rsidRPr="00A53065">
        <w:rPr>
          <w:rFonts w:ascii="Times New Roman" w:hAnsi="Times New Roman" w:cs="Times New Roman"/>
          <w:sz w:val="24"/>
          <w:szCs w:val="24"/>
        </w:rPr>
        <w:t>ипальной услуги (приложение № 4</w:t>
      </w:r>
      <w:r w:rsidRPr="00A53065">
        <w:rPr>
          <w:rFonts w:ascii="Times New Roman" w:hAnsi="Times New Roman" w:cs="Times New Roman"/>
          <w:sz w:val="24"/>
          <w:szCs w:val="24"/>
        </w:rPr>
        <w:t>) к настоящему Административному регламенту).</w:t>
      </w:r>
    </w:p>
    <w:p w:rsidR="00E3170E" w:rsidRPr="00EB03F2" w:rsidRDefault="00E3170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296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2969">
        <w:rPr>
          <w:b/>
        </w:rPr>
        <w:t>Прием заявления и документов, их регистрация</w:t>
      </w:r>
    </w:p>
    <w:p w:rsidR="005A4539" w:rsidRPr="007538D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4D4" w:rsidRPr="007538DD" w:rsidRDefault="00DA05A6" w:rsidP="00A12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5</w:t>
      </w:r>
      <w:r w:rsidR="00D403C9">
        <w:rPr>
          <w:rFonts w:ascii="Times New Roman" w:hAnsi="Times New Roman" w:cs="Times New Roman"/>
          <w:sz w:val="24"/>
          <w:szCs w:val="24"/>
        </w:rPr>
        <w:t>2</w:t>
      </w:r>
      <w:r w:rsidRPr="007538D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DE4561">
        <w:rPr>
          <w:rFonts w:ascii="Times New Roman" w:hAnsi="Times New Roman" w:cs="Times New Roman"/>
          <w:sz w:val="24"/>
          <w:szCs w:val="24"/>
        </w:rPr>
        <w:br/>
      </w:r>
      <w:r w:rsidRPr="003417AE">
        <w:rPr>
          <w:rFonts w:ascii="Times New Roman" w:hAnsi="Times New Roman" w:cs="Times New Roman"/>
          <w:sz w:val="24"/>
          <w:szCs w:val="24"/>
        </w:rPr>
        <w:t xml:space="preserve">к </w:t>
      </w:r>
      <w:r w:rsidR="00EA7D3B" w:rsidRPr="003417AE">
        <w:rPr>
          <w:rFonts w:ascii="Times New Roman" w:hAnsi="Times New Roman" w:cs="Times New Roman"/>
          <w:sz w:val="24"/>
          <w:szCs w:val="24"/>
        </w:rPr>
        <w:t xml:space="preserve"> уполномоченному должностному лицу</w:t>
      </w:r>
      <w:r w:rsidR="00D3564A" w:rsidRPr="003417A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3417A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EA7D3B" w:rsidRPr="003417AE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</w:t>
      </w:r>
      <w:r w:rsidRPr="003417AE">
        <w:rPr>
          <w:rFonts w:ascii="Times New Roman" w:hAnsi="Times New Roman" w:cs="Times New Roman"/>
          <w:sz w:val="24"/>
          <w:szCs w:val="24"/>
        </w:rPr>
        <w:t xml:space="preserve"> действует в соответствии с требованиями нормативных актов, указанных в  подпунктах 10, 11, 12</w:t>
      </w:r>
      <w:r w:rsidRPr="007538DD">
        <w:rPr>
          <w:rFonts w:ascii="Times New Roman" w:hAnsi="Times New Roman" w:cs="Times New Roman"/>
          <w:sz w:val="24"/>
          <w:szCs w:val="24"/>
        </w:rPr>
        <w:t xml:space="preserve"> пункта 18 настоящего административного регламента.</w:t>
      </w:r>
    </w:p>
    <w:p w:rsidR="00DA05A6" w:rsidRPr="007538DD" w:rsidRDefault="002039EB" w:rsidP="00DA0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03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Уполномоченное должностное лицо, ответственное</w:t>
      </w:r>
      <w:r w:rsidR="00DA05A6" w:rsidRPr="007538DD">
        <w:rPr>
          <w:rFonts w:ascii="Times New Roman" w:hAnsi="Times New Roman" w:cs="Times New Roman"/>
          <w:sz w:val="24"/>
          <w:szCs w:val="24"/>
        </w:rPr>
        <w:t xml:space="preserve"> за прием и регистрацию заявления о предоставлении муниципальной услуги и документов, осуществляет проверку на наличие документов, указанных в пунктах 19-21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92DDC" w:rsidRPr="007538DD">
        <w:rPr>
          <w:rFonts w:ascii="Times New Roman" w:hAnsi="Times New Roman" w:cs="Times New Roman"/>
          <w:sz w:val="24"/>
          <w:szCs w:val="24"/>
        </w:rPr>
        <w:t>26-28</w:t>
      </w:r>
      <w:r w:rsidR="00DA05A6" w:rsidRPr="007538D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A05A6" w:rsidRPr="007538DD" w:rsidRDefault="00FF707A" w:rsidP="00895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5</w:t>
      </w:r>
      <w:r w:rsidR="00D403C9">
        <w:rPr>
          <w:rFonts w:ascii="Times New Roman" w:hAnsi="Times New Roman" w:cs="Times New Roman"/>
          <w:sz w:val="24"/>
          <w:szCs w:val="24"/>
        </w:rPr>
        <w:t>4</w:t>
      </w:r>
      <w:r w:rsidR="00DA05A6" w:rsidRPr="007538D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</w:t>
      </w:r>
      <w:r w:rsidR="00895081" w:rsidRPr="00EB03F2">
        <w:rPr>
          <w:rFonts w:ascii="Times New Roman" w:hAnsi="Times New Roman" w:cs="Times New Roman"/>
          <w:sz w:val="24"/>
          <w:szCs w:val="24"/>
        </w:rPr>
        <w:t xml:space="preserve"> </w:t>
      </w:r>
      <w:r w:rsidR="00895081" w:rsidRPr="00DB173F">
        <w:rPr>
          <w:rFonts w:ascii="Times New Roman" w:hAnsi="Times New Roman" w:cs="Times New Roman"/>
          <w:sz w:val="24"/>
          <w:szCs w:val="24"/>
        </w:rPr>
        <w:t xml:space="preserve">в  течение </w:t>
      </w:r>
      <w:r w:rsidR="00EA7A44" w:rsidRPr="00DB173F">
        <w:rPr>
          <w:rFonts w:ascii="Times New Roman" w:hAnsi="Times New Roman" w:cs="Times New Roman"/>
          <w:sz w:val="24"/>
          <w:szCs w:val="24"/>
        </w:rPr>
        <w:t>одного рабочего</w:t>
      </w:r>
      <w:r w:rsidR="00895081" w:rsidRPr="00DB173F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DA05A6" w:rsidRPr="007538DD" w:rsidRDefault="00FF707A" w:rsidP="00DA0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5</w:t>
      </w:r>
      <w:r w:rsidR="00D403C9">
        <w:rPr>
          <w:rFonts w:ascii="Times New Roman" w:hAnsi="Times New Roman" w:cs="Times New Roman"/>
          <w:sz w:val="24"/>
          <w:szCs w:val="24"/>
        </w:rPr>
        <w:t>5</w:t>
      </w:r>
      <w:r w:rsidR="00DA05A6" w:rsidRPr="007538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05A6" w:rsidRPr="007538D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</w:t>
      </w:r>
      <w:r w:rsidR="0004625F" w:rsidRPr="007538DD">
        <w:rPr>
          <w:rFonts w:ascii="Times New Roman" w:hAnsi="Times New Roman" w:cs="Times New Roman"/>
          <w:sz w:val="24"/>
          <w:szCs w:val="24"/>
        </w:rPr>
        <w:t>рме определенной приложением № 5</w:t>
      </w:r>
      <w:r w:rsidR="00DA05A6" w:rsidRPr="007538DD">
        <w:rPr>
          <w:rFonts w:ascii="Times New Roman" w:hAnsi="Times New Roman" w:cs="Times New Roman"/>
          <w:sz w:val="24"/>
          <w:szCs w:val="24"/>
        </w:rPr>
        <w:t xml:space="preserve">  к настоящему Административному регламенту;</w:t>
      </w:r>
      <w:proofErr w:type="gramEnd"/>
    </w:p>
    <w:p w:rsidR="005A4539" w:rsidRPr="007538DD" w:rsidRDefault="00DA05A6" w:rsidP="00A53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отказ в приеме заявления по о</w:t>
      </w:r>
      <w:r w:rsidR="005A6587" w:rsidRPr="007538DD">
        <w:rPr>
          <w:rFonts w:ascii="Times New Roman" w:hAnsi="Times New Roman" w:cs="Times New Roman"/>
          <w:sz w:val="24"/>
          <w:szCs w:val="24"/>
        </w:rPr>
        <w:t>снованиям, указанным в пункте 3</w:t>
      </w:r>
      <w:r w:rsidRPr="007538DD">
        <w:rPr>
          <w:rFonts w:ascii="Times New Roman" w:hAnsi="Times New Roman" w:cs="Times New Roman"/>
          <w:sz w:val="24"/>
          <w:szCs w:val="24"/>
        </w:rPr>
        <w:t>0 настоящег</w:t>
      </w:r>
      <w:r w:rsidR="00A53065" w:rsidRPr="007538DD">
        <w:rPr>
          <w:rFonts w:ascii="Times New Roman" w:hAnsi="Times New Roman" w:cs="Times New Roman"/>
          <w:sz w:val="24"/>
          <w:szCs w:val="24"/>
        </w:rPr>
        <w:t xml:space="preserve">о </w:t>
      </w:r>
      <w:r w:rsidR="00A53065" w:rsidRPr="007538D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FF707A" w:rsidRPr="00EB03F2" w:rsidRDefault="00FF707A" w:rsidP="00FF707A">
      <w:pPr>
        <w:autoSpaceDE w:val="0"/>
        <w:autoSpaceDN w:val="0"/>
        <w:adjustRightInd w:val="0"/>
        <w:jc w:val="both"/>
        <w:rPr>
          <w:color w:val="000000"/>
        </w:rPr>
      </w:pPr>
    </w:p>
    <w:p w:rsidR="005A4539" w:rsidRPr="00DC0C8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>Направление в порядке ме</w:t>
      </w:r>
      <w:r>
        <w:rPr>
          <w:rFonts w:eastAsiaTheme="minorHAnsi"/>
          <w:b/>
          <w:lang w:eastAsia="en-US"/>
        </w:rPr>
        <w:t xml:space="preserve">жведомственного информационного </w:t>
      </w:r>
      <w:r w:rsidRPr="00DC0C80">
        <w:rPr>
          <w:rFonts w:eastAsiaTheme="minorHAnsi"/>
          <w:b/>
          <w:lang w:eastAsia="en-US"/>
        </w:rPr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EB03F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 w:rsidR="00D403C9">
        <w:rPr>
          <w:rFonts w:ascii="Times New Roman" w:hAnsi="Times New Roman" w:cs="Times New Roman"/>
          <w:sz w:val="24"/>
          <w:szCs w:val="24"/>
        </w:rPr>
        <w:t>6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</w:t>
      </w:r>
      <w:r w:rsidRPr="002039EB">
        <w:rPr>
          <w:rFonts w:ascii="Times New Roman" w:hAnsi="Times New Roman" w:cs="Times New Roman"/>
          <w:sz w:val="24"/>
          <w:szCs w:val="24"/>
        </w:rPr>
        <w:t xml:space="preserve">в </w:t>
      </w:r>
      <w:r w:rsidR="00E92DDC" w:rsidRPr="002039EB">
        <w:rPr>
          <w:rFonts w:ascii="Times New Roman" w:hAnsi="Times New Roman" w:cs="Times New Roman"/>
          <w:sz w:val="24"/>
          <w:szCs w:val="24"/>
        </w:rPr>
        <w:t xml:space="preserve">пунктах 22, </w:t>
      </w:r>
      <w:r w:rsidRPr="002039EB">
        <w:rPr>
          <w:rFonts w:ascii="Times New Roman" w:hAnsi="Times New Roman" w:cs="Times New Roman"/>
          <w:sz w:val="24"/>
          <w:szCs w:val="24"/>
        </w:rPr>
        <w:t>23</w:t>
      </w:r>
      <w: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EB03F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Упол</w:t>
      </w:r>
      <w:r>
        <w:rPr>
          <w:rFonts w:ascii="Times New Roman" w:hAnsi="Times New Roman" w:cs="Times New Roman"/>
          <w:sz w:val="24"/>
          <w:szCs w:val="24"/>
        </w:rPr>
        <w:t xml:space="preserve">номоченными должностными лицами </w:t>
      </w:r>
      <w:r w:rsidRPr="00EB03F2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B173F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 w:rsidR="00D403C9"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73F">
        <w:rPr>
          <w:rFonts w:ascii="Times New Roman" w:hAnsi="Times New Roman" w:cs="Times New Roman"/>
          <w:sz w:val="24"/>
          <w:szCs w:val="24"/>
        </w:rPr>
        <w:t xml:space="preserve">в  течение </w:t>
      </w:r>
      <w:r w:rsidR="00291A2C" w:rsidRPr="00DB173F">
        <w:rPr>
          <w:rFonts w:ascii="Times New Roman" w:hAnsi="Times New Roman" w:cs="Times New Roman"/>
          <w:sz w:val="24"/>
          <w:szCs w:val="24"/>
        </w:rPr>
        <w:t xml:space="preserve">одного рабочего </w:t>
      </w:r>
      <w:r w:rsidRPr="00DB173F">
        <w:rPr>
          <w:rFonts w:ascii="Times New Roman" w:hAnsi="Times New Roman" w:cs="Times New Roman"/>
          <w:sz w:val="24"/>
          <w:szCs w:val="24"/>
        </w:rPr>
        <w:t>дня со дня получения заявления о предоставлении муниципальной услуги.</w:t>
      </w:r>
    </w:p>
    <w:p w:rsidR="00B405F5" w:rsidRDefault="00D403C9" w:rsidP="00B405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DB173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D3564A" w:rsidRPr="00DB173F">
        <w:rPr>
          <w:rFonts w:ascii="Times New Roman" w:hAnsi="Times New Roman" w:cs="Times New Roman"/>
          <w:sz w:val="24"/>
          <w:szCs w:val="24"/>
        </w:rPr>
        <w:t>ответ</w:t>
      </w:r>
      <w:r w:rsidR="005A4539" w:rsidRPr="00DB173F">
        <w:rPr>
          <w:rFonts w:ascii="Times New Roman" w:hAnsi="Times New Roman" w:cs="Times New Roman"/>
          <w:sz w:val="24"/>
          <w:szCs w:val="24"/>
        </w:rPr>
        <w:t xml:space="preserve"> на запрос в течение не более </w:t>
      </w:r>
      <w:r w:rsidR="00B944C6" w:rsidRPr="00DB173F">
        <w:rPr>
          <w:rFonts w:ascii="Times New Roman" w:hAnsi="Times New Roman" w:cs="Times New Roman"/>
          <w:sz w:val="24"/>
          <w:szCs w:val="24"/>
        </w:rPr>
        <w:t xml:space="preserve"> трех </w:t>
      </w:r>
      <w:r w:rsidR="005A4539" w:rsidRPr="00DB173F">
        <w:rPr>
          <w:rFonts w:ascii="Times New Roman" w:hAnsi="Times New Roman" w:cs="Times New Roman"/>
          <w:sz w:val="24"/>
          <w:szCs w:val="24"/>
        </w:rPr>
        <w:t>рабочих дней</w:t>
      </w:r>
      <w:r w:rsidR="00D3564A" w:rsidRPr="00DB173F">
        <w:rPr>
          <w:rFonts w:ascii="Times New Roman" w:hAnsi="Times New Roman" w:cs="Times New Roman"/>
          <w:sz w:val="24"/>
          <w:szCs w:val="24"/>
        </w:rPr>
        <w:t xml:space="preserve"> со дня его получения </w:t>
      </w:r>
      <w:r w:rsidR="00B405F5"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</w:t>
      </w:r>
    </w:p>
    <w:p w:rsidR="005A4539" w:rsidRPr="00EB03F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Непред</w:t>
      </w:r>
      <w:r w:rsidR="00DA2A9A">
        <w:rPr>
          <w:rFonts w:ascii="Times New Roman" w:hAnsi="Times New Roman" w:cs="Times New Roman"/>
          <w:sz w:val="24"/>
          <w:szCs w:val="24"/>
        </w:rPr>
        <w:t>ставление (несвоевременное пред</w:t>
      </w:r>
      <w:r w:rsidRPr="00EB03F2">
        <w:rPr>
          <w:rFonts w:ascii="Times New Roman" w:hAnsi="Times New Roman" w:cs="Times New Roman"/>
          <w:sz w:val="24"/>
          <w:szCs w:val="24"/>
        </w:rPr>
        <w:t xml:space="preserve">ставление) органом по межведомственному </w:t>
      </w:r>
      <w:r w:rsidR="00DA2A9A">
        <w:rPr>
          <w:rFonts w:ascii="Times New Roman" w:hAnsi="Times New Roman" w:cs="Times New Roman"/>
          <w:sz w:val="24"/>
          <w:szCs w:val="24"/>
        </w:rPr>
        <w:t>запросу документов и информации</w:t>
      </w:r>
      <w:r w:rsidRPr="00EB03F2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предоставлении заявителю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услуги.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FC640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C6408">
        <w:rPr>
          <w:b/>
        </w:rPr>
        <w:t>Р</w:t>
      </w:r>
      <w:r w:rsidRPr="00FC6408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F05D2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670E48" w:rsidRDefault="00D403C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670E4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670E4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6</w:t>
      </w:r>
      <w:r w:rsidR="00D403C9">
        <w:rPr>
          <w:rFonts w:ascii="Times New Roman" w:hAnsi="Times New Roman" w:cs="Times New Roman"/>
          <w:sz w:val="24"/>
          <w:szCs w:val="24"/>
        </w:rPr>
        <w:t>0</w:t>
      </w:r>
      <w:r w:rsidRPr="00670E48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пункте 30 настоящего Административного регламента оснований для отказа в приеме документов.</w:t>
      </w:r>
    </w:p>
    <w:p w:rsidR="005A4539" w:rsidRPr="00670E4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6</w:t>
      </w:r>
      <w:r w:rsidR="00D403C9">
        <w:rPr>
          <w:rFonts w:ascii="Times New Roman" w:hAnsi="Times New Roman" w:cs="Times New Roman"/>
          <w:sz w:val="24"/>
          <w:szCs w:val="24"/>
        </w:rPr>
        <w:t>1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70E4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70E48"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61, то уполномоченными должностными лицами  осуществляется подготовка мотивированного отказа  в приеме документов.</w:t>
      </w:r>
    </w:p>
    <w:p w:rsidR="005A4539" w:rsidRPr="00670E4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6</w:t>
      </w:r>
      <w:r w:rsidR="00D403C9">
        <w:rPr>
          <w:rFonts w:ascii="Times New Roman" w:hAnsi="Times New Roman" w:cs="Times New Roman"/>
          <w:sz w:val="24"/>
          <w:szCs w:val="24"/>
        </w:rPr>
        <w:t>2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Pr="00023C0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C5629" w:rsidRPr="00023C01">
        <w:rPr>
          <w:rFonts w:ascii="Times New Roman" w:hAnsi="Times New Roman" w:cs="Times New Roman"/>
          <w:sz w:val="24"/>
          <w:szCs w:val="24"/>
        </w:rPr>
        <w:t xml:space="preserve">одного рабочего </w:t>
      </w:r>
      <w:r w:rsidRPr="00023C01">
        <w:rPr>
          <w:rFonts w:ascii="Times New Roman" w:hAnsi="Times New Roman" w:cs="Times New Roman"/>
          <w:sz w:val="24"/>
          <w:szCs w:val="24"/>
        </w:rPr>
        <w:t>дня со дня получения уполномоченным</w:t>
      </w:r>
      <w:r w:rsidR="00023C01">
        <w:rPr>
          <w:rFonts w:ascii="Times New Roman" w:hAnsi="Times New Roman" w:cs="Times New Roman"/>
          <w:sz w:val="24"/>
          <w:szCs w:val="24"/>
        </w:rPr>
        <w:t>и должностными лицами заявления и</w:t>
      </w:r>
      <w:r w:rsidRPr="00023C01">
        <w:rPr>
          <w:rFonts w:ascii="Times New Roman" w:hAnsi="Times New Roman" w:cs="Times New Roman"/>
          <w:sz w:val="24"/>
          <w:szCs w:val="24"/>
        </w:rPr>
        <w:t xml:space="preserve"> прилагаемых заявителем документов и ответов  на запросы, полученных в результате межведомственного взаимодействия.</w:t>
      </w:r>
    </w:p>
    <w:p w:rsidR="005A4539" w:rsidRPr="00FC640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6</w:t>
      </w:r>
      <w:r w:rsidR="00D403C9">
        <w:rPr>
          <w:rFonts w:ascii="Times New Roman" w:hAnsi="Times New Roman" w:cs="Times New Roman"/>
          <w:sz w:val="24"/>
          <w:szCs w:val="24"/>
        </w:rPr>
        <w:t>3</w:t>
      </w:r>
      <w:r w:rsidRPr="00670E48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5A4539" w:rsidRPr="00B1688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13742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013742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13742">
        <w:rPr>
          <w:rFonts w:eastAsiaTheme="minorHAnsi"/>
          <w:b/>
          <w:lang w:eastAsia="en-US"/>
        </w:rPr>
        <w:t>(</w:t>
      </w:r>
      <w:proofErr w:type="gramStart"/>
      <w:r w:rsidRPr="00013742">
        <w:rPr>
          <w:rFonts w:eastAsiaTheme="minorHAnsi"/>
          <w:b/>
          <w:lang w:eastAsia="en-US"/>
        </w:rPr>
        <w:t>отказе</w:t>
      </w:r>
      <w:proofErr w:type="gramEnd"/>
      <w:r w:rsidRPr="00013742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03C9">
        <w:rPr>
          <w:rFonts w:ascii="Times New Roman" w:hAnsi="Times New Roman" w:cs="Times New Roman"/>
          <w:sz w:val="24"/>
          <w:szCs w:val="24"/>
        </w:rPr>
        <w:t>4</w:t>
      </w:r>
      <w:r w:rsidRPr="00013742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403C9">
        <w:rPr>
          <w:rFonts w:ascii="Times New Roman" w:hAnsi="Times New Roman" w:cs="Times New Roman"/>
          <w:sz w:val="24"/>
          <w:szCs w:val="24"/>
        </w:rPr>
        <w:t>5</w:t>
      </w:r>
      <w:r w:rsidRPr="00013742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</w:t>
      </w:r>
      <w:r>
        <w:rPr>
          <w:rFonts w:ascii="Times New Roman" w:hAnsi="Times New Roman" w:cs="Times New Roman"/>
          <w:sz w:val="24"/>
          <w:szCs w:val="24"/>
        </w:rPr>
        <w:t>ичия установленных в пунктах  32-34</w:t>
      </w:r>
      <w:r w:rsidRPr="0001374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03C9">
        <w:rPr>
          <w:rFonts w:ascii="Times New Roman" w:hAnsi="Times New Roman" w:cs="Times New Roman"/>
          <w:sz w:val="24"/>
          <w:szCs w:val="24"/>
        </w:rPr>
        <w:t>6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3742">
        <w:rPr>
          <w:rFonts w:ascii="Times New Roman" w:hAnsi="Times New Roman" w:cs="Times New Roman"/>
          <w:sz w:val="24"/>
          <w:szCs w:val="24"/>
        </w:rPr>
        <w:t>Уполномоченные должностные лица готовят проект разрешения на строительство (проект отказа в выдаче разрешения на строительство), проект продления срока действия разрешения на строительство (проект отказа в продление срока действия разрешения на строительство), проект  внесения изменений в 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  <w:proofErr w:type="gramEnd"/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03C9">
        <w:rPr>
          <w:rFonts w:ascii="Times New Roman" w:hAnsi="Times New Roman" w:cs="Times New Roman"/>
          <w:sz w:val="24"/>
          <w:szCs w:val="24"/>
        </w:rPr>
        <w:t>7</w:t>
      </w:r>
      <w:r w:rsidRPr="0001374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подписание уполномоченным должностным лицом органа местного 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</w:t>
      </w:r>
    </w:p>
    <w:p w:rsidR="00F64640" w:rsidRPr="00013742" w:rsidRDefault="00D403C9" w:rsidP="00F6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5A4539" w:rsidRPr="007D1695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7C5629" w:rsidRPr="007D1695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="005A4539" w:rsidRPr="007D169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F64640" w:rsidRPr="007D1695">
        <w:rPr>
          <w:rFonts w:ascii="Times New Roman" w:hAnsi="Times New Roman" w:cs="Times New Roman"/>
          <w:sz w:val="24"/>
          <w:szCs w:val="24"/>
        </w:rPr>
        <w:t>принятие решения  уполномоченными должностными лицами об отсутствии оснований для отказа в приеме документов.</w:t>
      </w:r>
    </w:p>
    <w:p w:rsidR="005A4539" w:rsidRPr="00FC640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539" w:rsidRPr="00986AD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86AD4">
        <w:rPr>
          <w:rFonts w:eastAsiaTheme="minorHAnsi"/>
          <w:b/>
          <w:lang w:eastAsia="en-US"/>
        </w:rPr>
        <w:t>Уведомление заявителя о принятом решении и выдача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</w:t>
      </w:r>
      <w:r w:rsidR="008062DF">
        <w:rPr>
          <w:rFonts w:eastAsiaTheme="minorHAnsi"/>
          <w:b/>
          <w:lang w:eastAsia="en-US"/>
        </w:rPr>
        <w:t xml:space="preserve"> в разрешение на строительство</w:t>
      </w:r>
    </w:p>
    <w:p w:rsidR="005A4539" w:rsidRPr="00986AD4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986AD4" w:rsidRDefault="00D403C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A4539" w:rsidRPr="00986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986AD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отказа в продление срока действия разрешения на строительство, отказа во внесении изменений в разрешение на строительство. </w:t>
      </w:r>
      <w:proofErr w:type="gramEnd"/>
    </w:p>
    <w:p w:rsidR="000E3638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7</w:t>
      </w:r>
      <w:r w:rsidR="00D403C9">
        <w:rPr>
          <w:rFonts w:ascii="Times New Roman" w:hAnsi="Times New Roman" w:cs="Times New Roman"/>
          <w:sz w:val="24"/>
          <w:szCs w:val="24"/>
        </w:rPr>
        <w:t>0</w:t>
      </w:r>
      <w:r w:rsidR="000E3638" w:rsidRPr="007538DD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  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</w:t>
      </w:r>
      <w:r w:rsidR="00D403C9">
        <w:rPr>
          <w:rFonts w:ascii="Times New Roman" w:hAnsi="Times New Roman" w:cs="Times New Roman"/>
          <w:sz w:val="24"/>
          <w:szCs w:val="24"/>
        </w:rPr>
        <w:t>лефону, через МФЦ</w:t>
      </w:r>
      <w:r w:rsidR="000E3638" w:rsidRPr="007538DD">
        <w:rPr>
          <w:rFonts w:ascii="Times New Roman" w:hAnsi="Times New Roman" w:cs="Times New Roman"/>
          <w:sz w:val="24"/>
          <w:szCs w:val="24"/>
        </w:rPr>
        <w:t xml:space="preserve">, в электронной форме в личный кабинет заявителя. 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7</w:t>
      </w:r>
      <w:r w:rsidR="00D403C9">
        <w:rPr>
          <w:rFonts w:ascii="Times New Roman" w:hAnsi="Times New Roman" w:cs="Times New Roman"/>
          <w:sz w:val="24"/>
          <w:szCs w:val="24"/>
        </w:rPr>
        <w:t>1</w:t>
      </w:r>
      <w:r w:rsidRPr="007538D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</w:t>
      </w:r>
      <w:r w:rsidR="00B72473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B72473" w:rsidRPr="00023C01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Pr="00023C01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7</w:t>
      </w:r>
      <w:r w:rsidR="00D403C9">
        <w:rPr>
          <w:rFonts w:ascii="Times New Roman" w:hAnsi="Times New Roman" w:cs="Times New Roman"/>
          <w:sz w:val="24"/>
          <w:szCs w:val="24"/>
        </w:rPr>
        <w:t>2</w:t>
      </w:r>
      <w:r w:rsidRPr="007538D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разрешения на строительство;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строительство; 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разрешения на строительство с продленным сроком;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отказа в продление срока действия разрешения на строительство;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разрешения на строительство с внесенными изменениями;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отказа во внесении изменений в разрешение на строительство.</w:t>
      </w:r>
    </w:p>
    <w:p w:rsidR="000E3638" w:rsidRPr="007538DD" w:rsidRDefault="000E3638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8DD">
        <w:rPr>
          <w:rFonts w:ascii="Times New Roman" w:hAnsi="Times New Roman" w:cs="Times New Roman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7538DD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.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>, подписываются открепленной квалифицированной электронной подписью уполномоченного должностного лица органа местного само</w:t>
      </w:r>
      <w:r w:rsidR="005E1CD5" w:rsidRPr="007538DD">
        <w:rPr>
          <w:rFonts w:ascii="Times New Roman" w:hAnsi="Times New Roman" w:cs="Times New Roman"/>
          <w:sz w:val="24"/>
          <w:szCs w:val="24"/>
        </w:rPr>
        <w:t>управления (файл формата .SIG</w:t>
      </w:r>
      <w:r w:rsidRPr="007538D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538DD">
        <w:rPr>
          <w:rFonts w:ascii="Times New Roman" w:hAnsi="Times New Roman" w:cs="Times New Roman"/>
          <w:sz w:val="24"/>
          <w:szCs w:val="24"/>
        </w:rPr>
        <w:t>Указанные документы в формате электронного архива .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5A4539" w:rsidRPr="007538DD" w:rsidRDefault="005E1CD5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0E3638" w:rsidRPr="007538DD">
        <w:rPr>
          <w:rFonts w:ascii="Times New Roman" w:hAnsi="Times New Roman" w:cs="Times New Roman"/>
          <w:sz w:val="24"/>
          <w:szCs w:val="24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E92DDC" w:rsidRPr="007538DD" w:rsidRDefault="00E92DDC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В</w:t>
      </w:r>
      <w:r w:rsidR="00013B6C" w:rsidRPr="007538DD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DE11AF">
        <w:rPr>
          <w:rFonts w:ascii="Times New Roman" w:hAnsi="Times New Roman" w:cs="Times New Roman"/>
          <w:sz w:val="24"/>
          <w:szCs w:val="24"/>
        </w:rPr>
        <w:t xml:space="preserve"> </w:t>
      </w:r>
      <w:r w:rsidR="00DE11AF" w:rsidRPr="00DE11AF">
        <w:rPr>
          <w:rFonts w:ascii="Times New Roman" w:hAnsi="Times New Roman" w:cs="Times New Roman"/>
          <w:sz w:val="24"/>
          <w:szCs w:val="24"/>
        </w:rPr>
        <w:t xml:space="preserve">одного рабочего </w:t>
      </w:r>
      <w:r w:rsidRPr="00DE11AF">
        <w:rPr>
          <w:rFonts w:ascii="Times New Roman" w:hAnsi="Times New Roman" w:cs="Times New Roman"/>
          <w:sz w:val="24"/>
          <w:szCs w:val="24"/>
        </w:rPr>
        <w:t>дня со</w:t>
      </w:r>
      <w:r w:rsidRPr="007538DD">
        <w:rPr>
          <w:rFonts w:ascii="Times New Roman" w:hAnsi="Times New Roman" w:cs="Times New Roman"/>
          <w:sz w:val="24"/>
          <w:szCs w:val="24"/>
        </w:rPr>
        <w:t xml:space="preserve"> дня подписания </w:t>
      </w:r>
      <w:proofErr w:type="gramStart"/>
      <w:r w:rsidRPr="007538DD">
        <w:rPr>
          <w:rFonts w:ascii="Times New Roman" w:hAnsi="Times New Roman" w:cs="Times New Roman"/>
          <w:sz w:val="24"/>
          <w:szCs w:val="24"/>
        </w:rPr>
        <w:t>разрешени</w:t>
      </w:r>
      <w:r w:rsidR="009508F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508FF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Pr="007538DD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вносят соответствующие данные в Ре</w:t>
      </w:r>
      <w:r w:rsidR="00443193">
        <w:rPr>
          <w:rFonts w:ascii="Times New Roman" w:hAnsi="Times New Roman" w:cs="Times New Roman"/>
          <w:sz w:val="24"/>
          <w:szCs w:val="24"/>
        </w:rPr>
        <w:t xml:space="preserve">естр выданных разрешений на строительство </w:t>
      </w:r>
      <w:r w:rsidRPr="007538DD">
        <w:rPr>
          <w:rFonts w:ascii="Times New Roman" w:hAnsi="Times New Roman" w:cs="Times New Roman"/>
          <w:sz w:val="24"/>
          <w:szCs w:val="24"/>
        </w:rPr>
        <w:t xml:space="preserve"> (далее – Реестр) на бумажном носителе п</w:t>
      </w:r>
      <w:r w:rsidR="0004625F" w:rsidRPr="007538DD">
        <w:rPr>
          <w:rFonts w:ascii="Times New Roman" w:hAnsi="Times New Roman" w:cs="Times New Roman"/>
          <w:sz w:val="24"/>
          <w:szCs w:val="24"/>
        </w:rPr>
        <w:t>о форме, согласно приложению № 6</w:t>
      </w:r>
      <w:r w:rsidRPr="007538DD">
        <w:rPr>
          <w:rFonts w:ascii="Times New Roman" w:hAnsi="Times New Roman" w:cs="Times New Roman"/>
          <w:sz w:val="24"/>
          <w:szCs w:val="24"/>
        </w:rPr>
        <w:t>, под отдельным порядковым номером.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03C9">
        <w:rPr>
          <w:rFonts w:ascii="Times New Roman" w:hAnsi="Times New Roman" w:cs="Times New Roman"/>
          <w:sz w:val="24"/>
          <w:szCs w:val="24"/>
        </w:rPr>
        <w:t>3</w:t>
      </w:r>
      <w:r w:rsidRPr="00986AD4">
        <w:rPr>
          <w:rFonts w:ascii="Times New Roman" w:hAnsi="Times New Roman" w:cs="Times New Roman"/>
          <w:sz w:val="24"/>
          <w:szCs w:val="24"/>
        </w:rPr>
        <w:t>. С целью размещения сведений о подлежащем застройке земельном участке в информационных системах обеспечения градостроительной деятельности,   одновременно с разрешением на строительство   заявителю передается уведомление о том, что в течение 10-ти дней со дня получения разрешения на строительство застройщик обязан безвозмездно передать в орган местного самоуправления: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1) сведения о площади, о высоте и количестве этажей планируемого объекта капитального строительства;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2) сведения о сетях инженерно-технического обеспечения;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3) один экземпляр копии результатов инженерных изысканий;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4) по одному экземпляру копий разделов проектной документации, предусмотренных пунктами 2, 8-10 и 11.1 части 12 статьи 48  Градостроительного кодекса Российской Федерации для размещения в информационной системе обеспечения градостроительной деятельности соответств</w:t>
      </w:r>
      <w:r w:rsidR="00443193">
        <w:rPr>
          <w:rFonts w:ascii="Times New Roman" w:hAnsi="Times New Roman" w:cs="Times New Roman"/>
          <w:sz w:val="24"/>
          <w:szCs w:val="24"/>
        </w:rPr>
        <w:t>ующих муниципальных образований.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Указанные в подпунктах 1-4 настоящего пункта сведения и копии документов представляются заявителем на бумажном носителе и в цифровом формате на электронном носителе в 1-ом экземпляре для размещения в информационной системе обеспечения градостроительной деятельности муниципального района.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03C9">
        <w:rPr>
          <w:rFonts w:ascii="Times New Roman" w:hAnsi="Times New Roman" w:cs="Times New Roman"/>
          <w:sz w:val="24"/>
          <w:szCs w:val="24"/>
        </w:rPr>
        <w:t>4</w:t>
      </w:r>
      <w:r w:rsidRPr="00986AD4">
        <w:rPr>
          <w:rFonts w:ascii="Times New Roman" w:hAnsi="Times New Roman" w:cs="Times New Roman"/>
          <w:sz w:val="24"/>
          <w:szCs w:val="24"/>
        </w:rPr>
        <w:t xml:space="preserve">. В течение 14-ти дней со дня получения материалов, указанных в пункте </w:t>
      </w:r>
      <w:r w:rsidR="00013B6C">
        <w:rPr>
          <w:rFonts w:ascii="Times New Roman" w:hAnsi="Times New Roman" w:cs="Times New Roman"/>
          <w:sz w:val="24"/>
          <w:szCs w:val="24"/>
        </w:rPr>
        <w:t>74</w:t>
      </w:r>
      <w:r w:rsidRPr="00986A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уполномоченные должностные лица размещают данные материалы в информационной системе обеспечения градостроительной деятельности с приложением  копии разрешения на строительство, продления срока разрешения на строительство.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03C9">
        <w:rPr>
          <w:rFonts w:ascii="Times New Roman" w:hAnsi="Times New Roman" w:cs="Times New Roman"/>
          <w:sz w:val="24"/>
          <w:szCs w:val="24"/>
        </w:rPr>
        <w:t>5</w:t>
      </w:r>
      <w:r w:rsidRPr="00986AD4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986AD4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986AD4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разрешения на строительство, разрешения на строительство с продленным сроком действия/ разрешения на строительство с внесенными изменениями в орган исполнительной власти, уполномоченный на осуществление государственного строительного надзора.</w:t>
      </w:r>
    </w:p>
    <w:p w:rsidR="005A4539" w:rsidRPr="00E64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403C9">
        <w:rPr>
          <w:rFonts w:ascii="Times New Roman" w:hAnsi="Times New Roman" w:cs="Times New Roman"/>
          <w:sz w:val="24"/>
          <w:szCs w:val="24"/>
        </w:rPr>
        <w:t>6</w:t>
      </w:r>
      <w:r w:rsidRPr="00986AD4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385"/>
      <w:bookmarkEnd w:id="4"/>
      <w:r w:rsidRPr="00EB03F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EB0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B03F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B03F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B03F2">
        <w:rPr>
          <w:rFonts w:ascii="Times New Roman" w:hAnsi="Times New Roman" w:cs="Times New Roman"/>
          <w:b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и исполнением уполномоченными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положений настоящего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Административного регламента, а также принятием ими решений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03C9"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EB0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03F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EB03F2" w:rsidRDefault="00D403C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5A4539" w:rsidRPr="00EB03F2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D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Порядок и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дичность осуществления плановых </w:t>
      </w:r>
      <w:r w:rsidRPr="00EB03F2">
        <w:rPr>
          <w:rFonts w:ascii="Times New Roman" w:hAnsi="Times New Roman" w:cs="Times New Roman"/>
          <w:b/>
          <w:sz w:val="24"/>
          <w:szCs w:val="24"/>
        </w:rPr>
        <w:t>и внеплановых проверок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лноты и качества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</w:t>
      </w:r>
      <w:r>
        <w:rPr>
          <w:rFonts w:ascii="Times New Roman" w:hAnsi="Times New Roman" w:cs="Times New Roman"/>
          <w:b/>
          <w:sz w:val="24"/>
          <w:szCs w:val="24"/>
        </w:rPr>
        <w:t>рядок</w:t>
      </w:r>
      <w:r w:rsidR="00806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EB0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B03F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D403C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A4539" w:rsidRPr="00EB03F2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3C9">
        <w:rPr>
          <w:rFonts w:ascii="Times New Roman" w:hAnsi="Times New Roman" w:cs="Times New Roman"/>
          <w:sz w:val="24"/>
          <w:szCs w:val="24"/>
        </w:rPr>
        <w:t>0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полноты и качества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B03F2">
        <w:rPr>
          <w:rFonts w:ascii="Times New Roman" w:hAnsi="Times New Roman" w:cs="Times New Roman"/>
          <w:sz w:val="24"/>
          <w:szCs w:val="24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3C9">
        <w:rPr>
          <w:rFonts w:ascii="Times New Roman" w:hAnsi="Times New Roman" w:cs="Times New Roman"/>
          <w:sz w:val="24"/>
          <w:szCs w:val="24"/>
        </w:rPr>
        <w:t>1</w:t>
      </w:r>
      <w:r w:rsidRPr="00EB03F2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Ответственность уполномоченных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</w:t>
      </w:r>
      <w:r w:rsidRPr="00EB03F2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 принимаемые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3C9">
        <w:rPr>
          <w:rFonts w:ascii="Times New Roman" w:hAnsi="Times New Roman" w:cs="Times New Roman"/>
          <w:sz w:val="24"/>
          <w:szCs w:val="24"/>
        </w:rPr>
        <w:t>2</w:t>
      </w:r>
      <w:r w:rsidRPr="00EB03F2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</w:t>
      </w:r>
      <w:r>
        <w:rPr>
          <w:rFonts w:ascii="Times New Roman" w:hAnsi="Times New Roman" w:cs="Times New Roman"/>
          <w:sz w:val="24"/>
          <w:szCs w:val="24"/>
        </w:rPr>
        <w:t xml:space="preserve"> (инструкциях)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D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 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том числе со стороны граждан,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3C9">
        <w:rPr>
          <w:rFonts w:ascii="Times New Roman" w:hAnsi="Times New Roman" w:cs="Times New Roman"/>
          <w:sz w:val="24"/>
          <w:szCs w:val="24"/>
        </w:rPr>
        <w:t>3</w:t>
      </w:r>
      <w:r w:rsidRPr="00EB03F2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EA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5. Досудебный (внесудебн</w:t>
      </w:r>
      <w:r>
        <w:rPr>
          <w:rFonts w:ascii="Times New Roman" w:hAnsi="Times New Roman" w:cs="Times New Roman"/>
          <w:b/>
          <w:sz w:val="24"/>
          <w:szCs w:val="24"/>
        </w:rPr>
        <w:t xml:space="preserve">ый) порядок обжалования решений </w:t>
      </w:r>
      <w:r w:rsidRPr="00EB03F2">
        <w:rPr>
          <w:rFonts w:ascii="Times New Roman" w:hAnsi="Times New Roman" w:cs="Times New Roman"/>
          <w:b/>
          <w:sz w:val="24"/>
          <w:szCs w:val="24"/>
        </w:rPr>
        <w:t>и действий (бездей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ствия) органа, предоставляющего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муниципальную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у, а также должностных лиц, </w:t>
      </w: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37E33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D403C9">
        <w:rPr>
          <w:rFonts w:eastAsiaTheme="minorHAnsi"/>
          <w:bCs/>
          <w:lang w:eastAsia="en-US"/>
        </w:rPr>
        <w:t>4</w:t>
      </w:r>
      <w:r w:rsidRPr="00F37E33">
        <w:rPr>
          <w:rFonts w:eastAsiaTheme="minorHAnsi"/>
          <w:bCs/>
          <w:lang w:eastAsia="en-US"/>
        </w:rPr>
        <w:t>. Заявитель может обратиться с жалобой</w:t>
      </w:r>
      <w:r>
        <w:rPr>
          <w:rFonts w:eastAsiaTheme="minorHAnsi"/>
          <w:bCs/>
          <w:lang w:eastAsia="en-US"/>
        </w:rPr>
        <w:t xml:space="preserve">, </w:t>
      </w:r>
      <w:r w:rsidRPr="00F37E33">
        <w:rPr>
          <w:rFonts w:eastAsiaTheme="minorHAnsi"/>
          <w:bCs/>
          <w:lang w:eastAsia="en-US"/>
        </w:rPr>
        <w:t xml:space="preserve"> в том числе в следующих случаях: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F37E33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F37E33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62DF" w:rsidRDefault="008062DF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5451F9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5451F9">
        <w:rPr>
          <w:rFonts w:eastAsiaTheme="minorHAnsi"/>
          <w:b/>
          <w:lang w:eastAsia="en-US"/>
        </w:rPr>
        <w:t>Предмет жалобы</w:t>
      </w:r>
    </w:p>
    <w:p w:rsidR="005A4539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403C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Оренбургской области при предоставлении муниципальной услуги.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403C9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Жалоба должна содержать: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F37E33">
        <w:rPr>
          <w:rFonts w:eastAsiaTheme="minorHAnsi"/>
          <w:bCs/>
          <w:lang w:eastAsia="en-US"/>
        </w:rPr>
        <w:t xml:space="preserve">2) фамилию, имя, отчество (последнее </w:t>
      </w:r>
      <w:r>
        <w:rPr>
          <w:rFonts w:eastAsiaTheme="minorHAnsi"/>
          <w:bCs/>
          <w:lang w:eastAsia="en-US"/>
        </w:rPr>
        <w:t>–</w:t>
      </w:r>
      <w:r w:rsidRPr="00F37E33">
        <w:rPr>
          <w:rFonts w:eastAsiaTheme="minorHAnsi"/>
          <w:bCs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5451F9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5451F9">
        <w:rPr>
          <w:rFonts w:eastAsiaTheme="minorHAnsi"/>
          <w:b/>
          <w:lang w:eastAsia="en-US"/>
        </w:rPr>
        <w:t xml:space="preserve">Органы </w:t>
      </w:r>
      <w:r>
        <w:rPr>
          <w:rFonts w:eastAsiaTheme="minorHAnsi"/>
          <w:b/>
          <w:lang w:eastAsia="en-US"/>
        </w:rPr>
        <w:t xml:space="preserve"> государственной власти, органы местного самоуправления </w:t>
      </w:r>
      <w:r w:rsidRPr="005451F9">
        <w:rPr>
          <w:rFonts w:eastAsiaTheme="minorHAnsi"/>
          <w:b/>
          <w:lang w:eastAsia="en-US"/>
        </w:rPr>
        <w:t>и уполномоченные</w:t>
      </w:r>
    </w:p>
    <w:p w:rsidR="005A4539" w:rsidRPr="005451F9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451F9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5451F9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451F9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8</w:t>
      </w:r>
      <w:r w:rsidR="00D403C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26C2F">
        <w:rPr>
          <w:rFonts w:eastAsiaTheme="minorHAnsi"/>
          <w:bCs/>
          <w:lang w:eastAsia="en-US"/>
        </w:rPr>
        <w:t xml:space="preserve"> </w:t>
      </w:r>
    </w:p>
    <w:p w:rsidR="005A4539" w:rsidRPr="0088617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8617B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</w:t>
      </w:r>
      <w:r w:rsidRPr="0088617B">
        <w:rPr>
          <w:rFonts w:eastAsiaTheme="minorHAnsi"/>
          <w:u w:val="single"/>
          <w:lang w:eastAsia="en-US"/>
        </w:rPr>
        <w:t xml:space="preserve"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</w:t>
      </w:r>
      <w:r w:rsidRPr="0088617B">
        <w:rPr>
          <w:rFonts w:eastAsiaTheme="minorHAnsi"/>
          <w:u w:val="single"/>
          <w:lang w:eastAsia="en-US"/>
        </w:rPr>
        <w:lastRenderedPageBreak/>
        <w:t xml:space="preserve">перечни процедур в сферах строительства, утвержденные Правительством Российской Федерации в </w:t>
      </w:r>
      <w:r w:rsidRPr="0088617B">
        <w:rPr>
          <w:rFonts w:eastAsiaTheme="minorHAnsi"/>
          <w:lang w:eastAsia="en-US"/>
        </w:rPr>
        <w:t xml:space="preserve">соответствии с </w:t>
      </w:r>
      <w:hyperlink r:id="rId9" w:history="1">
        <w:r w:rsidRPr="0088617B">
          <w:rPr>
            <w:rFonts w:eastAsiaTheme="minorHAnsi"/>
            <w:lang w:eastAsia="en-US"/>
          </w:rPr>
          <w:t>частью 2 статьи 6</w:t>
        </w:r>
      </w:hyperlink>
      <w:r w:rsidRPr="0088617B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88617B">
        <w:rPr>
          <w:rFonts w:eastAsiaTheme="minorHAnsi"/>
          <w:lang w:eastAsia="en-US"/>
        </w:rPr>
        <w:t xml:space="preserve"> </w:t>
      </w:r>
      <w:proofErr w:type="gramStart"/>
      <w:r w:rsidRPr="0088617B">
        <w:rPr>
          <w:rFonts w:eastAsiaTheme="minorHAnsi"/>
          <w:lang w:eastAsia="en-US"/>
        </w:rPr>
        <w:t>подана</w:t>
      </w:r>
      <w:proofErr w:type="gramEnd"/>
      <w:r w:rsidRPr="0088617B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</w:t>
      </w:r>
      <w:r w:rsidRPr="0088617B">
        <w:rPr>
          <w:rFonts w:eastAsiaTheme="minorHAnsi"/>
          <w:lang w:eastAsia="en-US"/>
        </w:rPr>
        <w:br/>
        <w:t>в антимонопольный орган.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F37E33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5" w:name="Par11"/>
      <w:bookmarkEnd w:id="5"/>
      <w:r w:rsidRPr="003C3A4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3C3A4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403C9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Жалоба подается в письменной форме на бумажном носителе</w:t>
      </w:r>
      <w:r w:rsidRPr="00135624">
        <w:rPr>
          <w:rFonts w:eastAsiaTheme="minorHAnsi"/>
          <w:bCs/>
          <w:lang w:eastAsia="en-US"/>
        </w:rPr>
        <w:t xml:space="preserve"> </w:t>
      </w:r>
      <w:r w:rsidRPr="00F37E33">
        <w:rPr>
          <w:rFonts w:eastAsiaTheme="minorHAnsi"/>
          <w:bCs/>
          <w:lang w:eastAsia="en-US"/>
        </w:rPr>
        <w:t xml:space="preserve">по почте, через </w:t>
      </w:r>
      <w:r w:rsidR="00D403C9">
        <w:rPr>
          <w:rFonts w:eastAsiaTheme="minorHAnsi"/>
          <w:bCs/>
          <w:lang w:eastAsia="en-US"/>
        </w:rPr>
        <w:t>МФЦ</w:t>
      </w:r>
      <w:r w:rsidRPr="00F61AD7">
        <w:rPr>
          <w:rFonts w:eastAsiaTheme="minorHAnsi"/>
          <w:bCs/>
          <w:lang w:eastAsia="en-US"/>
        </w:rPr>
        <w:t>,</w:t>
      </w:r>
      <w:r w:rsidRPr="00F37E33">
        <w:rPr>
          <w:rFonts w:eastAsiaTheme="minorHAnsi"/>
          <w:bCs/>
          <w:lang w:eastAsia="en-US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FE1B48">
        <w:rPr>
          <w:rFonts w:eastAsiaTheme="minorHAnsi"/>
          <w:bCs/>
          <w:lang w:eastAsia="en-US"/>
        </w:rPr>
        <w:t>Портала,</w:t>
      </w:r>
      <w:r w:rsidRPr="00F37E33">
        <w:rPr>
          <w:rFonts w:eastAsiaTheme="minorHAnsi"/>
          <w:bCs/>
          <w:lang w:eastAsia="en-US"/>
        </w:rPr>
        <w:t xml:space="preserve"> а также может быть принята при личном приеме заявителя</w:t>
      </w:r>
      <w:r>
        <w:rPr>
          <w:rFonts w:eastAsiaTheme="minorHAnsi"/>
          <w:bCs/>
          <w:lang w:eastAsia="en-US"/>
        </w:rPr>
        <w:t xml:space="preserve"> в органе местного самоуправления: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почтовый адрес: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адрес электронной почты органа местного самоуправления</w:t>
      </w:r>
      <w:proofErr w:type="gramStart"/>
      <w:r>
        <w:rPr>
          <w:rFonts w:eastAsiaTheme="minorHAnsi"/>
          <w:lang w:eastAsia="en-US"/>
        </w:rPr>
        <w:t>:____________________;</w:t>
      </w:r>
      <w:proofErr w:type="gramEnd"/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официальный сайт органа местного самоуправления___</w:t>
      </w:r>
      <w:r w:rsidR="00541C51" w:rsidRPr="00541C51">
        <w:rPr>
          <w:color w:val="1F497D" w:themeColor="text2"/>
        </w:rPr>
        <w:t xml:space="preserve"> </w:t>
      </w:r>
      <w:proofErr w:type="spellStart"/>
      <w:r w:rsidR="00541C51" w:rsidRPr="00541C51">
        <w:rPr>
          <w:color w:val="1F497D" w:themeColor="text2"/>
          <w:u w:val="single"/>
        </w:rPr>
        <w:t>тюльган</w:t>
      </w:r>
      <w:proofErr w:type="gramStart"/>
      <w:r w:rsidR="00541C51" w:rsidRPr="00541C51">
        <w:rPr>
          <w:color w:val="1F497D" w:themeColor="text2"/>
          <w:u w:val="single"/>
        </w:rPr>
        <w:t>.р</w:t>
      </w:r>
      <w:proofErr w:type="gramEnd"/>
      <w:r w:rsidR="00541C51" w:rsidRPr="00541C51">
        <w:rPr>
          <w:color w:val="1F497D" w:themeColor="text2"/>
          <w:u w:val="single"/>
        </w:rPr>
        <w:t>ф</w:t>
      </w:r>
      <w:proofErr w:type="spellEnd"/>
      <w:r w:rsidR="00541C5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Портал, электронный адрес: www.gosuslugi.ru.</w:t>
      </w:r>
    </w:p>
    <w:p w:rsidR="005A4539" w:rsidRDefault="00D403C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5A4539">
        <w:rPr>
          <w:rFonts w:eastAsiaTheme="minorHAnsi"/>
          <w:lang w:eastAsia="en-US"/>
        </w:rPr>
        <w:t>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lang w:eastAsia="en-US"/>
        </w:rPr>
        <w:t>представлена</w:t>
      </w:r>
      <w:proofErr w:type="gramEnd"/>
      <w:r>
        <w:rPr>
          <w:rFonts w:eastAsiaTheme="minorHAnsi"/>
          <w:lang w:eastAsia="en-US"/>
        </w:rPr>
        <w:t>: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D403C9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D403C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Default="00D403C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92</w:t>
      </w:r>
      <w:r w:rsidR="005A4539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ED485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D403C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</w:t>
      </w:r>
      <w:r w:rsidRPr="00ED4854">
        <w:rPr>
          <w:rFonts w:eastAsiaTheme="minorHAnsi"/>
          <w:lang w:eastAsia="en-US"/>
        </w:rPr>
        <w:t xml:space="preserve">предусмотренного </w:t>
      </w:r>
      <w:hyperlink r:id="rId10" w:history="1">
        <w:r w:rsidRPr="00ED4854">
          <w:rPr>
            <w:rFonts w:eastAsiaTheme="minorHAnsi"/>
            <w:lang w:eastAsia="en-US"/>
          </w:rPr>
          <w:t>статьей 5.63</w:t>
        </w:r>
      </w:hyperlink>
      <w:r w:rsidRPr="00ED4854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35624">
        <w:rPr>
          <w:rFonts w:eastAsiaTheme="minorHAnsi"/>
          <w:b/>
          <w:lang w:eastAsia="en-US"/>
        </w:rPr>
        <w:t>Сроки рассмотрения жалобы</w:t>
      </w:r>
    </w:p>
    <w:p w:rsidR="005A4539" w:rsidRPr="00135624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FC4A0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D403C9">
        <w:rPr>
          <w:rFonts w:eastAsiaTheme="minorHAnsi"/>
          <w:bCs/>
          <w:lang w:eastAsia="en-US"/>
        </w:rPr>
        <w:t>4</w:t>
      </w:r>
      <w:r w:rsidRPr="00F37E33">
        <w:rPr>
          <w:rFonts w:eastAsiaTheme="minorHAnsi"/>
          <w:bCs/>
          <w:lang w:eastAsia="en-US"/>
        </w:rPr>
        <w:t xml:space="preserve">. </w:t>
      </w:r>
      <w:proofErr w:type="gramStart"/>
      <w:r w:rsidRPr="00F37E33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37E33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6" w:name="Par25"/>
      <w:bookmarkEnd w:id="6"/>
    </w:p>
    <w:p w:rsidR="005A4539" w:rsidRPr="00135624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35624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D403C9">
        <w:rPr>
          <w:rFonts w:eastAsiaTheme="minorHAnsi"/>
          <w:bCs/>
          <w:lang w:eastAsia="en-US"/>
        </w:rPr>
        <w:t>5</w:t>
      </w:r>
      <w:r w:rsidRPr="00F37E33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F37E3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F37E33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37E33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13562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1F0DC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F0DCD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1F0DC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1F0DCD" w:rsidRDefault="00D403C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96</w:t>
      </w:r>
      <w:r w:rsidR="005A4539" w:rsidRPr="001F0DCD">
        <w:rPr>
          <w:rFonts w:eastAsiaTheme="minorHAnsi"/>
          <w:bCs/>
          <w:lang w:eastAsia="en-US"/>
        </w:rPr>
        <w:t xml:space="preserve">. Не позднее дня, следующего за днем принятия решения, указанного в </w:t>
      </w:r>
      <w:hyperlink w:anchor="Par25" w:history="1">
        <w:r w:rsidR="005A4539" w:rsidRPr="001F0DCD">
          <w:rPr>
            <w:rFonts w:eastAsiaTheme="minorHAnsi"/>
            <w:bCs/>
            <w:lang w:eastAsia="en-US"/>
          </w:rPr>
          <w:t>пункте</w:t>
        </w:r>
      </w:hyperlink>
      <w:r w:rsidR="005A4539" w:rsidRPr="001F0DCD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0DCD">
        <w:rPr>
          <w:rFonts w:eastAsiaTheme="minorHAnsi"/>
          <w:bCs/>
          <w:lang w:eastAsia="en-US"/>
        </w:rPr>
        <w:t>9</w:t>
      </w:r>
      <w:r w:rsidR="00D403C9">
        <w:rPr>
          <w:rFonts w:eastAsiaTheme="minorHAnsi"/>
          <w:bCs/>
          <w:lang w:eastAsia="en-US"/>
        </w:rPr>
        <w:t>7</w:t>
      </w:r>
      <w:r w:rsidRPr="001F0DCD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Pr="001F0DCD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F0DCD">
        <w:rPr>
          <w:rFonts w:eastAsiaTheme="minorHAnsi"/>
          <w:bCs/>
          <w:lang w:eastAsia="en-US"/>
        </w:rPr>
        <w:t xml:space="preserve"> или преступления должностное лицо, наделенное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88</w:t>
      </w:r>
      <w:r w:rsidRPr="001F0DCD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96665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65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4539" w:rsidRPr="00B3039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</w:t>
      </w:r>
      <w:r w:rsidR="00D403C9">
        <w:t>8</w:t>
      </w:r>
      <w:r>
        <w:t xml:space="preserve">. </w:t>
      </w:r>
      <w:r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D403C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необходимых</w:t>
      </w:r>
      <w:proofErr w:type="gramEnd"/>
      <w:r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C63D84" w:rsidRDefault="00D403C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99</w:t>
      </w:r>
      <w:r w:rsidR="005A4539" w:rsidRPr="00C63D84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</w:t>
      </w:r>
      <w:r w:rsidR="005A4539">
        <w:rPr>
          <w:rFonts w:eastAsiaTheme="minorHAnsi"/>
          <w:bCs/>
          <w:lang w:eastAsia="en-US"/>
        </w:rPr>
        <w:t xml:space="preserve"> Российской Федерации</w:t>
      </w:r>
      <w:r w:rsidR="005A4539" w:rsidRPr="00C63D84">
        <w:rPr>
          <w:rFonts w:eastAsiaTheme="minorHAnsi"/>
          <w:bCs/>
          <w:lang w:eastAsia="en-US"/>
        </w:rPr>
        <w:t>.</w:t>
      </w:r>
    </w:p>
    <w:p w:rsidR="005A4539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C63D84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C63D8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="00D403C9">
        <w:rPr>
          <w:rFonts w:eastAsiaTheme="minorHAnsi"/>
          <w:bCs/>
          <w:lang w:eastAsia="en-US"/>
        </w:rPr>
        <w:t>0</w:t>
      </w:r>
      <w:r w:rsidRPr="00C63D84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C63D8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63D84">
        <w:rPr>
          <w:rFonts w:eastAsiaTheme="minorHAnsi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C63D8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63D84">
        <w:rPr>
          <w:rFonts w:eastAsiaTheme="minorHAnsi"/>
          <w:bCs/>
          <w:lang w:eastAsia="en-US"/>
        </w:rPr>
        <w:lastRenderedPageBreak/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C63D8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63D84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C63D8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63D84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</w:t>
      </w:r>
      <w:r>
        <w:rPr>
          <w:rFonts w:eastAsiaTheme="minorHAnsi"/>
          <w:bCs/>
          <w:lang w:eastAsia="en-US"/>
        </w:rPr>
        <w:t xml:space="preserve"> муниципальной</w:t>
      </w:r>
      <w:r w:rsidRPr="00C63D84">
        <w:rPr>
          <w:rFonts w:eastAsiaTheme="minorHAnsi"/>
          <w:bCs/>
          <w:lang w:eastAsia="en-US"/>
        </w:rPr>
        <w:t xml:space="preserve"> услуги.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Default="003B74AD" w:rsidP="003B74AD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</w:t>
      </w: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403C9" w:rsidRDefault="00D403C9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F2DFE" w:rsidRDefault="005F2DF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F2DFE" w:rsidRDefault="005F2DF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F2DFE" w:rsidRDefault="005F2DF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F2DFE" w:rsidRDefault="005F2DF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681E" w:rsidRDefault="00A8681E" w:rsidP="00A8681E">
      <w:pPr>
        <w:pStyle w:val="ConsPlusNormal"/>
        <w:tabs>
          <w:tab w:val="left" w:pos="705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514D4" w:rsidRDefault="005A4539" w:rsidP="005A4539">
      <w:pPr>
        <w:ind w:left="7371"/>
      </w:pPr>
      <w:r w:rsidRPr="003B74AD">
        <w:lastRenderedPageBreak/>
        <w:t xml:space="preserve">Приложение №1 </w:t>
      </w:r>
    </w:p>
    <w:p w:rsidR="005A4539" w:rsidRPr="003B74AD" w:rsidRDefault="00C84BC7" w:rsidP="005A4539">
      <w:pPr>
        <w:ind w:left="7371"/>
      </w:pPr>
      <w:r>
        <w:t>к а</w:t>
      </w:r>
      <w:r w:rsidR="005A4539" w:rsidRPr="003B74AD">
        <w:t>дминистративному</w:t>
      </w:r>
    </w:p>
    <w:p w:rsidR="005A4539" w:rsidRPr="003B74AD" w:rsidRDefault="005A4539" w:rsidP="005A4539">
      <w:pPr>
        <w:ind w:left="7371"/>
      </w:pPr>
      <w:r w:rsidRPr="003B74AD">
        <w:t xml:space="preserve">регламенту </w:t>
      </w:r>
      <w:r w:rsidRPr="003B74AD">
        <w:rPr>
          <w:bCs/>
        </w:rPr>
        <w:t xml:space="preserve">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Tr="00B607AF">
        <w:tc>
          <w:tcPr>
            <w:tcW w:w="10314" w:type="dxa"/>
          </w:tcPr>
          <w:p w:rsidR="005A4539" w:rsidRDefault="00D403C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Тюльганского района   </w:t>
            </w:r>
            <w:r w:rsidR="005A453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296">
              <w:rPr>
                <w:rFonts w:ascii="Times New Roman" w:hAnsi="Times New Roman" w:cs="Times New Roman"/>
              </w:rPr>
              <w:t>(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(вид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серия, номер)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ОГРН (ОГРНИП)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эл. почта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851955" w:rsidRDefault="005A4539" w:rsidP="005A4539"/>
    <w:p w:rsidR="005A4539" w:rsidRPr="00851955" w:rsidRDefault="005A4539" w:rsidP="005A4539">
      <w:pPr>
        <w:jc w:val="center"/>
      </w:pPr>
      <w:r w:rsidRPr="00851955">
        <w:t>Заявление</w:t>
      </w:r>
    </w:p>
    <w:p w:rsidR="005A4539" w:rsidRPr="00851955" w:rsidRDefault="00A8681E" w:rsidP="005A4539">
      <w:pPr>
        <w:jc w:val="center"/>
      </w:pPr>
      <w:r>
        <w:t xml:space="preserve">о выдаче </w:t>
      </w:r>
      <w:r w:rsidR="005A4539" w:rsidRPr="00851955">
        <w:t>разрешения на строительство</w:t>
      </w:r>
    </w:p>
    <w:p w:rsidR="005A4539" w:rsidRPr="00851955" w:rsidRDefault="005A4539" w:rsidP="005A4539">
      <w:pPr>
        <w:jc w:val="center"/>
      </w:pPr>
      <w:r w:rsidRPr="00851955">
        <w:t>от «____» ________________20   г.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t>В соответствии со статьей 51 Градостроительного кодекса Российской Федерации:</w:t>
      </w:r>
    </w:p>
    <w:p w:rsidR="00B868F9" w:rsidRDefault="005A4539" w:rsidP="005A4539">
      <w:pPr>
        <w:ind w:firstLine="708"/>
        <w:jc w:val="both"/>
      </w:pPr>
      <w:r w:rsidRPr="00851955">
        <w:t xml:space="preserve">Прошу выдать разрешение на строительство, реконструкцию: в полном объеме, </w:t>
      </w:r>
      <w:proofErr w:type="gramStart"/>
      <w:r w:rsidRPr="00851955">
        <w:t>по</w:t>
      </w:r>
      <w:proofErr w:type="gramEnd"/>
      <w:r w:rsidRPr="00851955">
        <w:t xml:space="preserve"> </w:t>
      </w:r>
    </w:p>
    <w:p w:rsidR="005A4539" w:rsidRPr="00851955" w:rsidRDefault="005A4539" w:rsidP="005A4539">
      <w:pPr>
        <w:ind w:firstLine="708"/>
        <w:jc w:val="both"/>
      </w:pPr>
      <w:r w:rsidRPr="00851955">
        <w:t>отдельным этапам (</w:t>
      </w:r>
      <w:proofErr w:type="gramStart"/>
      <w:r w:rsidRPr="00851955">
        <w:t>нужное</w:t>
      </w:r>
      <w:proofErr w:type="gramEnd"/>
      <w:r w:rsidRPr="00851955">
        <w:t xml:space="preserve"> подчеркнуть)</w:t>
      </w:r>
    </w:p>
    <w:p w:rsidR="005A4539" w:rsidRPr="00851955" w:rsidRDefault="005A4539" w:rsidP="005A453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693"/>
        <w:gridCol w:w="709"/>
        <w:gridCol w:w="4253"/>
      </w:tblGrid>
      <w:tr w:rsidR="005A4539" w:rsidRPr="00851955" w:rsidTr="00B607AF">
        <w:tc>
          <w:tcPr>
            <w:tcW w:w="2552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наименование объекта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552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</w:p>
        </w:tc>
      </w:tr>
      <w:tr w:rsidR="005A4539" w:rsidRPr="00851955" w:rsidTr="00B607AF">
        <w:tc>
          <w:tcPr>
            <w:tcW w:w="2410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наименование этапа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410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245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lastRenderedPageBreak/>
              <w:t>кадастровый номер реконструируемого объекта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954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 земельно</w:t>
            </w:r>
            <w:proofErr w:type="gramStart"/>
            <w:r w:rsidRPr="00851955">
              <w:t>м(</w:t>
            </w:r>
            <w:proofErr w:type="spellStart"/>
            <w:proofErr w:type="gramEnd"/>
            <w:r w:rsidRPr="00851955">
              <w:t>ых</w:t>
            </w:r>
            <w:proofErr w:type="spellEnd"/>
            <w:r w:rsidRPr="00851955">
              <w:t>) участке(ах) с кадастровым номером: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proofErr w:type="gramStart"/>
            <w:r w:rsidRPr="00851955">
              <w:rPr>
                <w:sz w:val="18"/>
                <w:szCs w:val="18"/>
              </w:rPr>
              <w:t>(указываются кадастровые номера всех земельных участков, условный номер (при наличии)</w:t>
            </w:r>
            <w:proofErr w:type="gramEnd"/>
          </w:p>
        </w:tc>
      </w:tr>
    </w:tbl>
    <w:p w:rsidR="005A4539" w:rsidRPr="00851955" w:rsidRDefault="00A8681E" w:rsidP="005A4539">
      <w:pPr>
        <w:ind w:firstLine="708"/>
        <w:jc w:val="both"/>
      </w:pPr>
      <w:r>
        <w:t xml:space="preserve"> </w:t>
      </w:r>
    </w:p>
    <w:p w:rsidR="005A4539" w:rsidRPr="00851955" w:rsidRDefault="005A4539" w:rsidP="005A4539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09"/>
        <w:gridCol w:w="142"/>
        <w:gridCol w:w="425"/>
        <w:gridCol w:w="142"/>
        <w:gridCol w:w="567"/>
        <w:gridCol w:w="283"/>
        <w:gridCol w:w="378"/>
        <w:gridCol w:w="189"/>
        <w:gridCol w:w="142"/>
        <w:gridCol w:w="142"/>
        <w:gridCol w:w="567"/>
        <w:gridCol w:w="425"/>
        <w:gridCol w:w="426"/>
        <w:gridCol w:w="708"/>
        <w:gridCol w:w="284"/>
        <w:gridCol w:w="141"/>
        <w:gridCol w:w="284"/>
        <w:gridCol w:w="567"/>
        <w:gridCol w:w="142"/>
        <w:gridCol w:w="141"/>
        <w:gridCol w:w="284"/>
        <w:gridCol w:w="142"/>
        <w:gridCol w:w="425"/>
        <w:gridCol w:w="567"/>
        <w:gridCol w:w="992"/>
        <w:gridCol w:w="142"/>
        <w:gridCol w:w="288"/>
      </w:tblGrid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При этом сообщаю, что строительство будет осуществляться на основании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6096" w:type="dxa"/>
            <w:gridSpan w:val="17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Градостроительного плана земельного участка: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                     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Проекта планировки территории (для  линейных   объектов   капитального строительства), </w:t>
            </w: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Проекта   межевания   территории  (для  линейных  объектов капитального строительства), </w:t>
            </w: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  <w:rPr>
                <w:sz w:val="28"/>
                <w:szCs w:val="28"/>
              </w:rPr>
            </w:pPr>
            <w:r w:rsidRPr="00851955">
              <w:t>Положительное заключение государственной (негосударственной) экспертизы  проектной</w:t>
            </w:r>
          </w:p>
        </w:tc>
      </w:tr>
      <w:tr w:rsidR="005A4539" w:rsidRPr="00851955" w:rsidTr="00B607AF">
        <w:tc>
          <w:tcPr>
            <w:tcW w:w="1985" w:type="dxa"/>
            <w:gridSpan w:val="6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документации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553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                                                                                       ,</w:t>
            </w:r>
          </w:p>
        </w:tc>
      </w:tr>
      <w:tr w:rsidR="005A4539" w:rsidRPr="00851955" w:rsidTr="00B607AF">
        <w:tc>
          <w:tcPr>
            <w:tcW w:w="1276" w:type="dxa"/>
            <w:gridSpan w:val="3"/>
            <w:shd w:val="clear" w:color="auto" w:fill="auto"/>
          </w:tcPr>
          <w:p w:rsidR="005A4539" w:rsidRPr="00851955" w:rsidRDefault="005A4539" w:rsidP="00B607AF">
            <w:r w:rsidRPr="00851955">
              <w:t>выданной</w:t>
            </w:r>
          </w:p>
        </w:tc>
        <w:tc>
          <w:tcPr>
            <w:tcW w:w="893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9781" w:type="dxa"/>
            <w:gridSpan w:val="27"/>
            <w:shd w:val="clear" w:color="auto" w:fill="auto"/>
          </w:tcPr>
          <w:p w:rsidR="005A4539" w:rsidRPr="00851955" w:rsidRDefault="005A4539" w:rsidP="00B607AF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Положительное  заключение  государственной   экологической     экспертизы     проектной</w:t>
            </w:r>
          </w:p>
        </w:tc>
      </w:tr>
      <w:tr w:rsidR="005A4539" w:rsidRPr="00851955" w:rsidTr="00B607AF">
        <w:tc>
          <w:tcPr>
            <w:tcW w:w="3544" w:type="dxa"/>
            <w:gridSpan w:val="11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документации (при наличии)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Разрешение   на   отклонение   от   предельных  параметров   разрешенного  строительства, </w:t>
            </w:r>
          </w:p>
        </w:tc>
      </w:tr>
      <w:tr w:rsidR="005A4539" w:rsidRPr="00851955" w:rsidTr="00B607AF">
        <w:tc>
          <w:tcPr>
            <w:tcW w:w="3686" w:type="dxa"/>
            <w:gridSpan w:val="1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реконструкции (при наличии)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418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выданного</w:t>
            </w:r>
          </w:p>
        </w:tc>
        <w:tc>
          <w:tcPr>
            <w:tcW w:w="879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Право на пользование землей закреплено  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269"/>
        </w:trPr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proofErr w:type="gramStart"/>
            <w:r w:rsidRPr="00851955">
              <w:rPr>
                <w:sz w:val="18"/>
                <w:szCs w:val="18"/>
              </w:rPr>
              <w:t>(номер, дата договора аренды земельного участка,</w:t>
            </w:r>
            <w:proofErr w:type="gramEnd"/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  <w:r w:rsidRPr="00851955">
              <w:t xml:space="preserve">                     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свидетельства о праве собственности на объект недвижимости и т.д.)</w:t>
            </w:r>
          </w:p>
        </w:tc>
      </w:tr>
      <w:tr w:rsidR="005A4539" w:rsidRPr="00851955" w:rsidTr="00B607AF">
        <w:trPr>
          <w:trHeight w:val="80"/>
        </w:trPr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"/>
                <w:szCs w:val="2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Дополнительно информируем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8222" w:type="dxa"/>
            <w:gridSpan w:val="25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Финансирование строительства (реконструкции) будет осуществляться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9923" w:type="dxa"/>
            <w:gridSpan w:val="28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 xml:space="preserve">(за </w:t>
            </w:r>
            <w:proofErr w:type="gramStart"/>
            <w:r w:rsidRPr="00851955">
              <w:rPr>
                <w:sz w:val="18"/>
                <w:szCs w:val="18"/>
              </w:rPr>
              <w:t>счет</w:t>
            </w:r>
            <w:proofErr w:type="gramEnd"/>
            <w:r w:rsidRPr="00851955">
              <w:rPr>
                <w:sz w:val="18"/>
                <w:szCs w:val="18"/>
              </w:rPr>
              <w:t xml:space="preserve"> каких средств, бюджетных или собственных)</w:t>
            </w: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Работы будут производиться в соответствии с договором:</w:t>
            </w: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157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организации, юридический и почтовый адреса, номер телефона)</w:t>
            </w:r>
          </w:p>
        </w:tc>
      </w:tr>
      <w:tr w:rsidR="005A4539" w:rsidRPr="00851955" w:rsidTr="00B607AF">
        <w:trPr>
          <w:trHeight w:val="368"/>
        </w:trPr>
        <w:tc>
          <w:tcPr>
            <w:tcW w:w="10211" w:type="dxa"/>
            <w:gridSpan w:val="29"/>
            <w:shd w:val="clear" w:color="auto" w:fill="auto"/>
            <w:vAlign w:val="bottom"/>
          </w:tcPr>
          <w:p w:rsidR="005A4539" w:rsidRPr="00851955" w:rsidRDefault="005A4539" w:rsidP="00B607AF">
            <w:pPr>
              <w:ind w:firstLine="601"/>
            </w:pPr>
            <w:r w:rsidRPr="00851955">
              <w:t>Право выполнения строительно-монтажных работ закреплено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354"/>
        </w:trPr>
        <w:tc>
          <w:tcPr>
            <w:tcW w:w="6521" w:type="dxa"/>
            <w:gridSpan w:val="19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 xml:space="preserve">Строительный контроль в соответствии с договором </w:t>
            </w:r>
            <w:proofErr w:type="gramStart"/>
            <w:r w:rsidRPr="00851955">
              <w:t>от</w:t>
            </w:r>
            <w:proofErr w:type="gramEnd"/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rPr>
          <w:trHeight w:val="287"/>
        </w:trPr>
        <w:tc>
          <w:tcPr>
            <w:tcW w:w="426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будет осуществляться</w:t>
            </w:r>
          </w:p>
        </w:tc>
        <w:tc>
          <w:tcPr>
            <w:tcW w:w="51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116"/>
        </w:trPr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  <w:proofErr w:type="gramStart"/>
            <w:r w:rsidRPr="00851955">
              <w:rPr>
                <w:sz w:val="18"/>
                <w:szCs w:val="18"/>
              </w:rPr>
              <w:t xml:space="preserve">(наименование организации, </w:t>
            </w:r>
            <w:proofErr w:type="gramEnd"/>
          </w:p>
        </w:tc>
      </w:tr>
      <w:tr w:rsidR="005A4539" w:rsidRPr="00851955" w:rsidTr="00B607AF">
        <w:trPr>
          <w:trHeight w:val="287"/>
        </w:trPr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rPr>
          <w:trHeight w:val="280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почтовый адрес, номер телефона)</w:t>
            </w: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Краткие характеристики линейного объекта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2835" w:type="dxa"/>
            <w:gridSpan w:val="8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Категория: (класс)</w:t>
            </w:r>
          </w:p>
        </w:tc>
        <w:tc>
          <w:tcPr>
            <w:tcW w:w="737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552" w:type="dxa"/>
            <w:gridSpan w:val="7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Протяженность:</w:t>
            </w:r>
          </w:p>
        </w:tc>
        <w:tc>
          <w:tcPr>
            <w:tcW w:w="76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8789" w:type="dxa"/>
            <w:gridSpan w:val="26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Мощность (пропускная способность, грузооборот, интенсивность движения):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7655" w:type="dxa"/>
            <w:gridSpan w:val="23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 xml:space="preserve">Тип (КЛ, </w:t>
            </w:r>
            <w:proofErr w:type="gramStart"/>
            <w:r w:rsidRPr="00851955">
              <w:t>ВЛ</w:t>
            </w:r>
            <w:proofErr w:type="gramEnd"/>
            <w:r w:rsidRPr="00851955">
              <w:t>, КВЛ), уровень напряжения линий электропередачи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/>
        </w:tc>
      </w:tr>
      <w:tr w:rsidR="005A4539" w:rsidRPr="00851955" w:rsidTr="00B607AF">
        <w:tc>
          <w:tcPr>
            <w:tcW w:w="7230" w:type="dxa"/>
            <w:gridSpan w:val="21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>Перечень элементов, оказывающих влияние на безопасность: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/>
        </w:tc>
      </w:tr>
      <w:tr w:rsidR="005A4539" w:rsidRPr="00851955" w:rsidTr="00B607AF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</w:tbl>
    <w:p w:rsidR="005A4539" w:rsidRPr="00851955" w:rsidRDefault="005A4539" w:rsidP="005A4539">
      <w:pPr>
        <w:jc w:val="both"/>
        <w:rPr>
          <w:sz w:val="28"/>
          <w:szCs w:val="28"/>
        </w:rPr>
      </w:pPr>
    </w:p>
    <w:p w:rsidR="005A4539" w:rsidRPr="00A54936" w:rsidRDefault="005A4539" w:rsidP="00A54936">
      <w:pPr>
        <w:ind w:firstLine="708"/>
        <w:jc w:val="both"/>
      </w:pPr>
      <w:r w:rsidRPr="00851955"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851955">
        <w:t>в</w:t>
      </w:r>
      <w:proofErr w:type="gramEnd"/>
      <w:r w:rsidRPr="00851955">
        <w:t xml:space="preserve"> </w:t>
      </w:r>
      <w:r w:rsidR="00A54936">
        <w:t xml:space="preserve"> ________________________________________________________________</w:t>
      </w:r>
    </w:p>
    <w:p w:rsidR="00F62020" w:rsidRDefault="00F62020" w:rsidP="005A4539">
      <w:pPr>
        <w:ind w:firstLine="708"/>
        <w:jc w:val="both"/>
        <w:rPr>
          <w:u w:val="single"/>
        </w:rPr>
      </w:pPr>
    </w:p>
    <w:p w:rsidR="005A4539" w:rsidRPr="00851955" w:rsidRDefault="005A4539" w:rsidP="005A4539">
      <w:pPr>
        <w:ind w:firstLine="708"/>
        <w:jc w:val="both"/>
      </w:pPr>
      <w:r w:rsidRPr="00851955">
        <w:rPr>
          <w:u w:val="single"/>
        </w:rPr>
        <w:t>Обязательное приложение</w:t>
      </w:r>
      <w:r w:rsidRPr="00851955">
        <w:t>: опись прилагаемых документов.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t xml:space="preserve">На основании части 18 статьи 51 Градостроительного кодекса Российской Федерации </w:t>
      </w:r>
      <w:r w:rsidRPr="00851955">
        <w:rPr>
          <w:u w:val="single"/>
        </w:rPr>
        <w:t>обязуюсь</w:t>
      </w:r>
      <w:r w:rsidRPr="00851955">
        <w:t xml:space="preserve"> безвозмездно в течение десяти дней со дня получения разрешения на строительство передать в </w:t>
      </w:r>
      <w:r w:rsidR="00A54936">
        <w:t xml:space="preserve"> уполномоченный орган местного самоуправления </w:t>
      </w:r>
      <w:r w:rsidRPr="00851955">
        <w:t xml:space="preserve">сведения о площади, о высоте и количестве этажей планируемого объекта капитального строительства; сведения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Российской Федерации. Указанные документы </w:t>
      </w:r>
      <w:r w:rsidRPr="00851955">
        <w:rPr>
          <w:u w:val="single"/>
        </w:rPr>
        <w:t xml:space="preserve">обязуюсь </w:t>
      </w:r>
      <w:r w:rsidRPr="00851955">
        <w:t>предоставить на электронном носителе (С</w:t>
      </w:r>
      <w:proofErr w:type="gramStart"/>
      <w:r w:rsidRPr="00851955">
        <w:rPr>
          <w:lang w:val="en-US"/>
        </w:rPr>
        <w:t>D</w:t>
      </w:r>
      <w:proofErr w:type="gramEnd"/>
      <w:r w:rsidRPr="00851955">
        <w:t xml:space="preserve"> дисках) в количестве</w:t>
      </w:r>
      <w:r w:rsidR="00A54936">
        <w:t>,</w:t>
      </w:r>
      <w:r w:rsidRPr="00851955">
        <w:t xml:space="preserve"> равном количеству муниципальных образований.</w:t>
      </w:r>
    </w:p>
    <w:p w:rsidR="00A8681E" w:rsidRDefault="00A8681E" w:rsidP="005A4539">
      <w:pPr>
        <w:jc w:val="both"/>
      </w:pPr>
    </w:p>
    <w:p w:rsidR="00A8681E" w:rsidRDefault="00A8681E" w:rsidP="00A8681E">
      <w:pPr>
        <w:jc w:val="both"/>
      </w:pPr>
      <w:r>
        <w:t xml:space="preserve">           Готовые документы прошу выдать  мне/представителю (при наличии доверенности)  лично, по почте заказным письмом с уведомлением,  в электронной форме (посредством направления в личный кабинет заявителя)  (при направлении заявления через Портал)  (</w:t>
      </w:r>
      <w:proofErr w:type="gramStart"/>
      <w:r>
        <w:t>нужное</w:t>
      </w:r>
      <w:proofErr w:type="gramEnd"/>
      <w:r>
        <w:t xml:space="preserve"> подчеркнуть).</w:t>
      </w:r>
    </w:p>
    <w:p w:rsidR="00A8681E" w:rsidRDefault="00A8681E" w:rsidP="00A8681E">
      <w:pPr>
        <w:jc w:val="both"/>
      </w:pPr>
    </w:p>
    <w:p w:rsidR="00A8681E" w:rsidRDefault="00A8681E" w:rsidP="00A8681E">
      <w:pPr>
        <w:jc w:val="both"/>
      </w:pPr>
      <w:r>
        <w:t xml:space="preserve">           ДА/НЕТ  Прошу информировать меня о ходе исполнения услуги через единый личный кабинет единого портала государственных услуг по СНИЛС ___-___-___-__XXX-XXX-XX-XX</w:t>
      </w:r>
    </w:p>
    <w:p w:rsidR="00A8681E" w:rsidRDefault="00A8681E" w:rsidP="00A8681E">
      <w:pPr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подчеркнуть, в случае подачи заявления лично/представителем (при наличии доверенности) или через МФЦ)</w:t>
      </w:r>
    </w:p>
    <w:p w:rsidR="00A8681E" w:rsidRDefault="00A8681E" w:rsidP="00A8681E">
      <w:pPr>
        <w:jc w:val="both"/>
      </w:pPr>
      <w:r>
        <w:t xml:space="preserve">           ДА/НЕТ Прошу произвести регистрацию в ЕСИА (только для физического лица).</w:t>
      </w:r>
    </w:p>
    <w:p w:rsidR="00A8681E" w:rsidRDefault="00A8681E" w:rsidP="00A8681E">
      <w:pPr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A8681E" w:rsidRDefault="00A8681E" w:rsidP="00A8681E">
      <w:pPr>
        <w:jc w:val="both"/>
      </w:pPr>
      <w:r>
        <w:t xml:space="preserve">           ДА/НЕТ Прошу подтвердить регистрацию учетной записи в ЕСИА</w:t>
      </w:r>
    </w:p>
    <w:p w:rsidR="00A8681E" w:rsidRDefault="00A8681E" w:rsidP="00A8681E">
      <w:pPr>
        <w:jc w:val="both"/>
      </w:pPr>
      <w:r>
        <w:t xml:space="preserve">           ДА/НЕТ Прошу восстановить доступ в ЕСИА</w:t>
      </w:r>
    </w:p>
    <w:p w:rsidR="00A8681E" w:rsidRPr="00851955" w:rsidRDefault="00A8681E" w:rsidP="00A8681E">
      <w:pPr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подчеркнуть, </w:t>
      </w:r>
      <w:r w:rsidR="00B34D8C">
        <w:t>заполнить в случае</w:t>
      </w:r>
      <w:r>
        <w:t xml:space="preserve"> подачи заявления лично или через МФЦ)</w:t>
      </w:r>
    </w:p>
    <w:p w:rsidR="005A4539" w:rsidRDefault="00B868F9" w:rsidP="00B868F9">
      <w:pPr>
        <w:tabs>
          <w:tab w:val="left" w:pos="975"/>
        </w:tabs>
        <w:jc w:val="both"/>
      </w:pPr>
      <w:r>
        <w:tab/>
      </w:r>
    </w:p>
    <w:p w:rsidR="00B868F9" w:rsidRPr="00851955" w:rsidRDefault="00B868F9" w:rsidP="00B868F9">
      <w:pPr>
        <w:tabs>
          <w:tab w:val="left" w:pos="975"/>
        </w:tabs>
        <w:jc w:val="both"/>
      </w:pPr>
    </w:p>
    <w:p w:rsidR="005A4539" w:rsidRPr="00851955" w:rsidRDefault="005A4539" w:rsidP="00F62020">
      <w:pPr>
        <w:ind w:firstLine="708"/>
        <w:jc w:val="both"/>
      </w:pPr>
      <w:r w:rsidRPr="00851955">
        <w:t>Застр</w:t>
      </w:r>
      <w:r w:rsidR="00F62020"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851955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851955" w:rsidRDefault="005A4539" w:rsidP="005A4539">
      <w:pPr>
        <w:jc w:val="both"/>
      </w:pPr>
      <w:r w:rsidRPr="00851955">
        <w:t xml:space="preserve"> </w:t>
      </w:r>
    </w:p>
    <w:p w:rsidR="005A4539" w:rsidRPr="00851955" w:rsidRDefault="005A4539" w:rsidP="005A4539">
      <w:pPr>
        <w:jc w:val="both"/>
        <w:rPr>
          <w:lang w:val="x-none"/>
        </w:rPr>
      </w:pPr>
      <w:r w:rsidRPr="00851955">
        <w:rPr>
          <w:lang w:val="x-none"/>
        </w:rPr>
        <w:t>для юридического лица</w:t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tab/>
      </w:r>
      <w:r w:rsidRPr="00851955">
        <w:tab/>
      </w:r>
      <w:r w:rsidRPr="00851955">
        <w:tab/>
      </w:r>
      <w:r w:rsidRPr="00851955">
        <w:rPr>
          <w:lang w:val="x-none"/>
        </w:rPr>
        <w:t xml:space="preserve">«____» ___________ 20___ г.       </w:t>
      </w:r>
    </w:p>
    <w:p w:rsidR="0006656B" w:rsidRPr="0049537F" w:rsidRDefault="005A4539" w:rsidP="0049537F">
      <w:pPr>
        <w:jc w:val="both"/>
        <w:rPr>
          <w:sz w:val="18"/>
          <w:szCs w:val="18"/>
        </w:rPr>
      </w:pPr>
      <w:r w:rsidRPr="00851955">
        <w:rPr>
          <w:lang w:val="x-none"/>
        </w:rPr>
        <w:tab/>
      </w:r>
      <w:r w:rsidR="00B34D8C">
        <w:t xml:space="preserve">М.П. </w:t>
      </w:r>
      <w:r w:rsidR="00844F0B" w:rsidRPr="003514D4">
        <w:rPr>
          <w:sz w:val="18"/>
          <w:szCs w:val="18"/>
        </w:rPr>
        <w:t>(при наличии)</w:t>
      </w:r>
    </w:p>
    <w:p w:rsidR="00C84BC7" w:rsidRDefault="00C84BC7" w:rsidP="00B868F9">
      <w:pPr>
        <w:ind w:left="7371"/>
      </w:pPr>
    </w:p>
    <w:p w:rsidR="00C84BC7" w:rsidRDefault="00C84BC7" w:rsidP="00B868F9">
      <w:pPr>
        <w:ind w:left="7371"/>
      </w:pPr>
    </w:p>
    <w:p w:rsidR="00C84BC7" w:rsidRDefault="00C84BC7" w:rsidP="00B868F9">
      <w:pPr>
        <w:ind w:left="7371"/>
      </w:pPr>
    </w:p>
    <w:p w:rsidR="00C84BC7" w:rsidRDefault="00C84BC7" w:rsidP="00B868F9">
      <w:pPr>
        <w:ind w:left="7371"/>
      </w:pPr>
    </w:p>
    <w:p w:rsidR="00C84BC7" w:rsidRDefault="00C84BC7" w:rsidP="00B868F9">
      <w:pPr>
        <w:ind w:left="7371"/>
      </w:pPr>
    </w:p>
    <w:p w:rsidR="00C84BC7" w:rsidRDefault="00C84BC7" w:rsidP="00B868F9">
      <w:pPr>
        <w:ind w:left="7371"/>
      </w:pPr>
    </w:p>
    <w:p w:rsidR="00C84BC7" w:rsidRDefault="00C84BC7" w:rsidP="00B868F9">
      <w:pPr>
        <w:ind w:left="7371"/>
      </w:pPr>
    </w:p>
    <w:p w:rsidR="005F2DFE" w:rsidRDefault="005F2DFE" w:rsidP="00B868F9">
      <w:pPr>
        <w:ind w:left="7371"/>
      </w:pPr>
    </w:p>
    <w:p w:rsidR="00B868F9" w:rsidRPr="00657B8F" w:rsidRDefault="00B868F9" w:rsidP="00B868F9">
      <w:pPr>
        <w:ind w:left="7371"/>
      </w:pPr>
      <w:r w:rsidRPr="00657B8F">
        <w:lastRenderedPageBreak/>
        <w:t>Приложение №</w:t>
      </w:r>
      <w:r>
        <w:t>2</w:t>
      </w:r>
      <w:r w:rsidRPr="00657B8F">
        <w:t xml:space="preserve"> </w:t>
      </w:r>
    </w:p>
    <w:p w:rsidR="00B868F9" w:rsidRPr="00657B8F" w:rsidRDefault="00C84BC7" w:rsidP="00B868F9">
      <w:pPr>
        <w:ind w:left="7371"/>
      </w:pPr>
      <w:r>
        <w:t>к а</w:t>
      </w:r>
      <w:r w:rsidR="00B868F9" w:rsidRPr="00657B8F">
        <w:t>дминистративному</w:t>
      </w:r>
    </w:p>
    <w:p w:rsidR="00B868F9" w:rsidRPr="00657B8F" w:rsidRDefault="00B868F9" w:rsidP="00B868F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B868F9" w:rsidRPr="00657B8F" w:rsidRDefault="00B868F9" w:rsidP="00B868F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868F9" w:rsidRPr="00657B8F" w:rsidTr="00DB10D9">
        <w:tc>
          <w:tcPr>
            <w:tcW w:w="10314" w:type="dxa"/>
          </w:tcPr>
          <w:p w:rsidR="00B868F9" w:rsidRPr="00657B8F" w:rsidRDefault="00D403C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C9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Тюльганского района    </w:t>
            </w:r>
            <w:r w:rsidR="00B868F9"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868F9" w:rsidRPr="00657B8F" w:rsidTr="00DB10D9">
        <w:tc>
          <w:tcPr>
            <w:tcW w:w="10314" w:type="dxa"/>
          </w:tcPr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01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8F9" w:rsidRPr="00657B8F" w:rsidRDefault="00B868F9" w:rsidP="00B868F9">
      <w:pPr>
        <w:jc w:val="center"/>
      </w:pPr>
    </w:p>
    <w:p w:rsidR="00B868F9" w:rsidRPr="00657B8F" w:rsidRDefault="00B868F9" w:rsidP="00B868F9">
      <w:pPr>
        <w:jc w:val="center"/>
      </w:pPr>
      <w:r w:rsidRPr="00657B8F">
        <w:t xml:space="preserve">Заявление  </w:t>
      </w:r>
    </w:p>
    <w:p w:rsidR="00B868F9" w:rsidRPr="00657B8F" w:rsidRDefault="00B868F9" w:rsidP="00B868F9">
      <w:pPr>
        <w:jc w:val="center"/>
      </w:pPr>
      <w:r w:rsidRPr="00657B8F">
        <w:t xml:space="preserve"> о продлении разрешения на строительство</w:t>
      </w:r>
    </w:p>
    <w:p w:rsidR="00B868F9" w:rsidRPr="00657B8F" w:rsidRDefault="00B868F9" w:rsidP="00B868F9">
      <w:pPr>
        <w:jc w:val="both"/>
      </w:pPr>
      <w:r w:rsidRPr="00657B8F">
        <w:t xml:space="preserve"> </w:t>
      </w:r>
    </w:p>
    <w:p w:rsidR="00B868F9" w:rsidRPr="00657B8F" w:rsidRDefault="00B868F9" w:rsidP="00B868F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B868F9" w:rsidRPr="00657B8F" w:rsidRDefault="00B868F9" w:rsidP="00B868F9">
      <w:pPr>
        <w:ind w:firstLine="708"/>
        <w:jc w:val="both"/>
      </w:pPr>
      <w:r w:rsidRPr="00657B8F">
        <w:t xml:space="preserve">прошу продлить ранее выданное разрешение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991"/>
        <w:gridCol w:w="1698"/>
        <w:gridCol w:w="484"/>
        <w:gridCol w:w="5034"/>
        <w:gridCol w:w="1558"/>
      </w:tblGrid>
      <w:tr w:rsidR="00B868F9" w:rsidRPr="00657B8F" w:rsidTr="00DB10D9">
        <w:tc>
          <w:tcPr>
            <w:tcW w:w="441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от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№</w:t>
            </w:r>
          </w:p>
        </w:tc>
        <w:tc>
          <w:tcPr>
            <w:tcW w:w="6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1432" w:type="dxa"/>
            <w:gridSpan w:val="2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 xml:space="preserve">сроком </w:t>
            </w:r>
            <w:proofErr w:type="gramStart"/>
            <w:r w:rsidRPr="00657B8F">
              <w:t>на</w:t>
            </w:r>
            <w:proofErr w:type="gramEnd"/>
            <w:r w:rsidRPr="00657B8F">
              <w:t xml:space="preserve"> 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месяца (</w:t>
            </w:r>
            <w:proofErr w:type="gramStart"/>
            <w:r w:rsidRPr="00657B8F">
              <w:t>ев</w:t>
            </w:r>
            <w:proofErr w:type="gramEnd"/>
            <w:r w:rsidRPr="00657B8F">
              <w:t>)</w:t>
            </w:r>
          </w:p>
        </w:tc>
      </w:tr>
      <w:tr w:rsidR="00B868F9" w:rsidRPr="00657B8F" w:rsidTr="00DB10D9">
        <w:tc>
          <w:tcPr>
            <w:tcW w:w="10206" w:type="dxa"/>
            <w:gridSpan w:val="6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(в соответствии с проектом организации строительства)</w:t>
            </w:r>
          </w:p>
        </w:tc>
      </w:tr>
    </w:tbl>
    <w:p w:rsidR="00B868F9" w:rsidRPr="00657B8F" w:rsidRDefault="00B868F9" w:rsidP="00B868F9">
      <w:r w:rsidRPr="00657B8F">
        <w:t xml:space="preserve">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B868F9" w:rsidRPr="00657B8F" w:rsidTr="00DB10D9">
        <w:tc>
          <w:tcPr>
            <w:tcW w:w="2552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2552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:rsidR="00B868F9" w:rsidRPr="00657B8F" w:rsidRDefault="00B868F9" w:rsidP="00B868F9">
      <w:r w:rsidRPr="00657B8F">
        <w:t>Уведомляю, что строительство (реконструкция) объекта начато не менее чем за 60 дней до истечения срока действия разрешения на строительство.</w:t>
      </w:r>
    </w:p>
    <w:p w:rsidR="00B868F9" w:rsidRPr="00657B8F" w:rsidRDefault="00B868F9" w:rsidP="00B868F9">
      <w:r w:rsidRPr="00657B8F">
        <w:lastRenderedPageBreak/>
        <w:t xml:space="preserve">     </w:t>
      </w:r>
    </w:p>
    <w:p w:rsidR="00B868F9" w:rsidRPr="00657B8F" w:rsidRDefault="00B868F9" w:rsidP="00B868F9">
      <w:r w:rsidRPr="00657B8F">
        <w:t xml:space="preserve"> Прилагаемые документы:</w:t>
      </w:r>
    </w:p>
    <w:p w:rsidR="00B868F9" w:rsidRPr="00657B8F" w:rsidRDefault="00B868F9" w:rsidP="00B868F9">
      <w:pPr>
        <w:jc w:val="both"/>
      </w:pPr>
      <w:r w:rsidRPr="00657B8F"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:rsidR="00B868F9" w:rsidRPr="00657B8F" w:rsidRDefault="00B868F9" w:rsidP="00B86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отправлением или через МФЦ (при наличии</w:t>
      </w:r>
      <w:r w:rsidR="0049537F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взаимодействии)).</w:t>
      </w:r>
    </w:p>
    <w:p w:rsidR="00B868F9" w:rsidRPr="00657B8F" w:rsidRDefault="00B868F9" w:rsidP="00B868F9">
      <w:pPr>
        <w:jc w:val="both"/>
      </w:pPr>
    </w:p>
    <w:p w:rsidR="00B868F9" w:rsidRPr="00657B8F" w:rsidRDefault="00B868F9" w:rsidP="00B868F9">
      <w:pPr>
        <w:ind w:firstLine="708"/>
        <w:jc w:val="both"/>
      </w:pPr>
      <w:r w:rsidRPr="00657B8F">
        <w:rPr>
          <w:lang w:val="x-none"/>
        </w:rPr>
        <w:t>Готовые документы прошу выдать мне/представителю (при наличии доверенности)</w:t>
      </w:r>
      <w:r w:rsidRPr="00657B8F">
        <w:t xml:space="preserve"> </w:t>
      </w:r>
      <w:r w:rsidRPr="00657B8F">
        <w:rPr>
          <w:lang w:val="x-none"/>
        </w:rPr>
        <w:t xml:space="preserve">лично, по почте заказным письмом с уведомлением, в электронной форме </w:t>
      </w:r>
      <w:r w:rsidRPr="00657B8F">
        <w:t xml:space="preserve">(посредством направления </w:t>
      </w:r>
      <w:r w:rsidRPr="00657B8F">
        <w:rPr>
          <w:lang w:val="x-none"/>
        </w:rPr>
        <w:t>в личный кабинет заявителя</w:t>
      </w:r>
      <w:r w:rsidRPr="00657B8F">
        <w:t xml:space="preserve">) </w:t>
      </w:r>
      <w:r w:rsidRPr="00657B8F">
        <w:rPr>
          <w:lang w:val="x-none"/>
        </w:rPr>
        <w:t>(нужное подчеркнуть)</w:t>
      </w:r>
      <w:r w:rsidRPr="00657B8F">
        <w:t>.</w:t>
      </w:r>
    </w:p>
    <w:p w:rsidR="00B868F9" w:rsidRPr="00657B8F" w:rsidRDefault="00B868F9" w:rsidP="00B868F9">
      <w:pPr>
        <w:ind w:firstLine="708"/>
        <w:jc w:val="both"/>
        <w:rPr>
          <w:sz w:val="18"/>
          <w:szCs w:val="18"/>
        </w:rPr>
      </w:pPr>
    </w:p>
    <w:p w:rsidR="00B868F9" w:rsidRPr="00657B8F" w:rsidRDefault="00B868F9" w:rsidP="00B868F9">
      <w:pPr>
        <w:jc w:val="both"/>
      </w:pPr>
      <w:r w:rsidRPr="00657B8F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57B8F">
        <w:t xml:space="preserve"> ___-___-___-__</w:t>
      </w:r>
      <w:proofErr w:type="gramEnd"/>
    </w:p>
    <w:p w:rsidR="00B868F9" w:rsidRPr="00657B8F" w:rsidRDefault="00B868F9" w:rsidP="00B868F9">
      <w:pPr>
        <w:jc w:val="both"/>
      </w:pPr>
      <w:r w:rsidRPr="00657B8F">
        <w:t>(</w:t>
      </w:r>
      <w:proofErr w:type="gramStart"/>
      <w:r w:rsidRPr="00657B8F">
        <w:rPr>
          <w:lang w:val="x-none"/>
        </w:rPr>
        <w:t>нужное</w:t>
      </w:r>
      <w:proofErr w:type="gramEnd"/>
      <w:r w:rsidRPr="00657B8F">
        <w:rPr>
          <w:lang w:val="x-none"/>
        </w:rPr>
        <w:t xml:space="preserve"> подчеркнуть, в случае</w:t>
      </w:r>
      <w:r w:rsidRPr="00657B8F">
        <w:t xml:space="preserve"> подачи заявления лично/представителем (при наличии доверенности) или через МФЦ)</w:t>
      </w:r>
    </w:p>
    <w:p w:rsidR="00B868F9" w:rsidRPr="00657B8F" w:rsidRDefault="00B868F9" w:rsidP="00B868F9">
      <w:pPr>
        <w:ind w:firstLine="708"/>
        <w:jc w:val="both"/>
      </w:pPr>
    </w:p>
    <w:p w:rsidR="00B868F9" w:rsidRPr="00657B8F" w:rsidRDefault="00B868F9" w:rsidP="00B868F9">
      <w:pPr>
        <w:ind w:firstLine="708"/>
        <w:jc w:val="both"/>
      </w:pPr>
      <w:r w:rsidRPr="00657B8F">
        <w:t>ДА/НЕТ Прошу произвести регистрацию в ЕСИА (только для физического лица).</w:t>
      </w:r>
    </w:p>
    <w:p w:rsidR="00B868F9" w:rsidRPr="00657B8F" w:rsidRDefault="00B868F9" w:rsidP="00B868F9">
      <w:pPr>
        <w:ind w:firstLine="708"/>
        <w:jc w:val="both"/>
      </w:pPr>
      <w:r w:rsidRPr="00657B8F">
        <w:t>СНИЛС</w:t>
      </w:r>
      <w:proofErr w:type="gramStart"/>
      <w:r w:rsidRPr="00657B8F">
        <w:t xml:space="preserve"> ___-___-___-__</w:t>
      </w:r>
      <w:proofErr w:type="gramEnd"/>
    </w:p>
    <w:p w:rsidR="00B868F9" w:rsidRPr="00657B8F" w:rsidRDefault="00B868F9" w:rsidP="00B868F9">
      <w:pPr>
        <w:ind w:firstLine="708"/>
        <w:jc w:val="both"/>
      </w:pPr>
      <w:r w:rsidRPr="00657B8F">
        <w:t>ДА/НЕТ Прошу подтвердить регистрацию учетной записи в ЕСИА</w:t>
      </w:r>
    </w:p>
    <w:p w:rsidR="00B868F9" w:rsidRPr="00657B8F" w:rsidRDefault="00B868F9" w:rsidP="00B868F9">
      <w:pPr>
        <w:ind w:firstLine="708"/>
        <w:jc w:val="both"/>
      </w:pPr>
      <w:r w:rsidRPr="00657B8F">
        <w:t>ДА/НЕТ Прошу восстановить доступ в ЕСИА</w:t>
      </w:r>
    </w:p>
    <w:p w:rsidR="00B868F9" w:rsidRPr="00657B8F" w:rsidRDefault="00B868F9" w:rsidP="00B868F9">
      <w:pPr>
        <w:ind w:firstLine="708"/>
        <w:jc w:val="both"/>
      </w:pPr>
      <w:r w:rsidRPr="00657B8F">
        <w:t>(</w:t>
      </w:r>
      <w:proofErr w:type="gramStart"/>
      <w:r w:rsidRPr="00657B8F">
        <w:rPr>
          <w:lang w:val="x-none"/>
        </w:rPr>
        <w:t>нужное</w:t>
      </w:r>
      <w:proofErr w:type="gramEnd"/>
      <w:r w:rsidRPr="00657B8F">
        <w:rPr>
          <w:lang w:val="x-none"/>
        </w:rPr>
        <w:t xml:space="preserve"> подчеркнуть,</w:t>
      </w:r>
      <w:r w:rsidRPr="00657B8F">
        <w:t xml:space="preserve"> в случае подачи заявления лично или через МФЦ)</w:t>
      </w:r>
    </w:p>
    <w:p w:rsidR="00B868F9" w:rsidRPr="00C34E01" w:rsidRDefault="00B868F9" w:rsidP="00B868F9">
      <w:pPr>
        <w:jc w:val="both"/>
        <w:rPr>
          <w:strike/>
        </w:rPr>
      </w:pPr>
    </w:p>
    <w:p w:rsidR="00B868F9" w:rsidRPr="001969C5" w:rsidRDefault="00B868F9" w:rsidP="00B868F9">
      <w:pPr>
        <w:jc w:val="both"/>
      </w:pPr>
    </w:p>
    <w:p w:rsidR="00B868F9" w:rsidRPr="00657B8F" w:rsidRDefault="00B868F9" w:rsidP="00B868F9">
      <w:pPr>
        <w:ind w:firstLine="708"/>
        <w:jc w:val="both"/>
      </w:pPr>
      <w:r w:rsidRPr="00657B8F">
        <w:t>Застройщик:</w:t>
      </w:r>
    </w:p>
    <w:p w:rsidR="00B868F9" w:rsidRPr="00657B8F" w:rsidRDefault="00B868F9" w:rsidP="00B868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B868F9" w:rsidRPr="00657B8F" w:rsidTr="00DB10D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B868F9" w:rsidRPr="00657B8F" w:rsidRDefault="00B868F9" w:rsidP="00B868F9">
      <w:pPr>
        <w:jc w:val="both"/>
      </w:pPr>
      <w:r w:rsidRPr="00657B8F">
        <w:t xml:space="preserve"> </w:t>
      </w:r>
    </w:p>
    <w:p w:rsidR="00B868F9" w:rsidRPr="00657B8F" w:rsidRDefault="00B868F9" w:rsidP="00B868F9">
      <w:pPr>
        <w:jc w:val="both"/>
        <w:rPr>
          <w:lang w:val="x-none"/>
        </w:rPr>
      </w:pPr>
      <w:r w:rsidRPr="00657B8F">
        <w:rPr>
          <w:lang w:val="x-none"/>
        </w:rPr>
        <w:t>для юридического лица</w:t>
      </w: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tab/>
      </w:r>
      <w:r w:rsidRPr="00657B8F">
        <w:tab/>
      </w:r>
      <w:r w:rsidRPr="00657B8F">
        <w:tab/>
      </w:r>
      <w:r w:rsidRPr="00657B8F">
        <w:rPr>
          <w:lang w:val="x-none"/>
        </w:rPr>
        <w:t xml:space="preserve">«____» ___________ 20___ г.       </w:t>
      </w:r>
    </w:p>
    <w:p w:rsidR="00B868F9" w:rsidRPr="003514D4" w:rsidRDefault="00B868F9" w:rsidP="00B868F9">
      <w:pPr>
        <w:jc w:val="both"/>
        <w:rPr>
          <w:sz w:val="18"/>
          <w:szCs w:val="18"/>
        </w:rPr>
      </w:pPr>
      <w:r w:rsidRPr="00657B8F">
        <w:rPr>
          <w:lang w:val="x-none"/>
        </w:rPr>
        <w:tab/>
      </w:r>
      <w:r w:rsidRPr="00657B8F">
        <w:t xml:space="preserve">М.П. </w:t>
      </w:r>
      <w:r w:rsidR="00844F0B" w:rsidRPr="003514D4">
        <w:rPr>
          <w:sz w:val="18"/>
          <w:szCs w:val="18"/>
        </w:rPr>
        <w:t>(при наличии)</w:t>
      </w:r>
    </w:p>
    <w:p w:rsidR="00B868F9" w:rsidRPr="00657B8F" w:rsidRDefault="00B868F9" w:rsidP="00B868F9">
      <w:pPr>
        <w:jc w:val="both"/>
      </w:pPr>
    </w:p>
    <w:p w:rsidR="00B868F9" w:rsidRPr="00657B8F" w:rsidRDefault="00B868F9" w:rsidP="00B868F9">
      <w:pPr>
        <w:jc w:val="both"/>
      </w:pPr>
    </w:p>
    <w:p w:rsidR="00B868F9" w:rsidRPr="00657B8F" w:rsidRDefault="00B868F9" w:rsidP="00B868F9">
      <w:pPr>
        <w:ind w:firstLine="708"/>
        <w:jc w:val="both"/>
      </w:pPr>
    </w:p>
    <w:p w:rsidR="00B868F9" w:rsidRPr="00657B8F" w:rsidRDefault="00B868F9" w:rsidP="00B868F9">
      <w:pPr>
        <w:jc w:val="both"/>
        <w:rPr>
          <w:lang w:val="x-none"/>
        </w:rPr>
      </w:pPr>
    </w:p>
    <w:p w:rsidR="005A4539" w:rsidRDefault="005A4539" w:rsidP="005A4539">
      <w:pPr>
        <w:ind w:left="7371"/>
        <w:rPr>
          <w:sz w:val="28"/>
          <w:szCs w:val="28"/>
        </w:rPr>
      </w:pPr>
    </w:p>
    <w:p w:rsidR="0049537F" w:rsidRDefault="0049537F" w:rsidP="005A4539">
      <w:pPr>
        <w:ind w:left="7371"/>
        <w:rPr>
          <w:sz w:val="28"/>
          <w:szCs w:val="28"/>
        </w:rPr>
      </w:pPr>
    </w:p>
    <w:p w:rsidR="0049537F" w:rsidRDefault="0049537F" w:rsidP="005A4539">
      <w:pPr>
        <w:ind w:left="7371"/>
        <w:rPr>
          <w:sz w:val="28"/>
          <w:szCs w:val="28"/>
        </w:rPr>
      </w:pPr>
    </w:p>
    <w:p w:rsidR="0049537F" w:rsidRDefault="0049537F" w:rsidP="005A4539">
      <w:pPr>
        <w:ind w:left="7371"/>
        <w:rPr>
          <w:sz w:val="28"/>
          <w:szCs w:val="28"/>
        </w:rPr>
      </w:pPr>
    </w:p>
    <w:p w:rsidR="0049537F" w:rsidRDefault="0049537F" w:rsidP="005A4539">
      <w:pPr>
        <w:ind w:left="7371"/>
        <w:rPr>
          <w:sz w:val="28"/>
          <w:szCs w:val="28"/>
        </w:rPr>
      </w:pPr>
    </w:p>
    <w:p w:rsidR="0049537F" w:rsidRDefault="0049537F" w:rsidP="005A4539">
      <w:pPr>
        <w:ind w:left="7371"/>
        <w:rPr>
          <w:sz w:val="28"/>
          <w:szCs w:val="28"/>
        </w:rPr>
      </w:pPr>
    </w:p>
    <w:p w:rsidR="0049537F" w:rsidRDefault="0049537F" w:rsidP="005A4539">
      <w:pPr>
        <w:ind w:left="7371"/>
        <w:rPr>
          <w:sz w:val="28"/>
          <w:szCs w:val="28"/>
        </w:rPr>
      </w:pPr>
    </w:p>
    <w:p w:rsidR="0049537F" w:rsidRDefault="0049537F" w:rsidP="005A4539">
      <w:pPr>
        <w:ind w:left="7371"/>
        <w:rPr>
          <w:sz w:val="28"/>
          <w:szCs w:val="28"/>
        </w:rPr>
      </w:pPr>
    </w:p>
    <w:p w:rsidR="0049537F" w:rsidRDefault="0049537F" w:rsidP="005A4539">
      <w:pPr>
        <w:ind w:left="7371"/>
        <w:rPr>
          <w:sz w:val="28"/>
          <w:szCs w:val="28"/>
        </w:rPr>
      </w:pPr>
    </w:p>
    <w:p w:rsidR="005A4539" w:rsidRDefault="005A4539" w:rsidP="005A4539">
      <w:pPr>
        <w:ind w:left="7371"/>
        <w:rPr>
          <w:sz w:val="28"/>
          <w:szCs w:val="28"/>
        </w:rPr>
      </w:pPr>
    </w:p>
    <w:p w:rsidR="005A4539" w:rsidRDefault="005A4539" w:rsidP="005A4539">
      <w:pPr>
        <w:ind w:left="7371"/>
        <w:rPr>
          <w:sz w:val="28"/>
          <w:szCs w:val="28"/>
        </w:rPr>
      </w:pPr>
    </w:p>
    <w:p w:rsidR="005F2DFE" w:rsidRDefault="005F2DFE" w:rsidP="005A4539">
      <w:pPr>
        <w:ind w:left="7371"/>
        <w:rPr>
          <w:sz w:val="28"/>
          <w:szCs w:val="28"/>
        </w:rPr>
      </w:pPr>
    </w:p>
    <w:p w:rsidR="003B74AD" w:rsidRDefault="003B74AD" w:rsidP="005A4539">
      <w:pPr>
        <w:ind w:left="7371"/>
        <w:rPr>
          <w:sz w:val="28"/>
          <w:szCs w:val="28"/>
        </w:rPr>
      </w:pPr>
    </w:p>
    <w:p w:rsidR="00CB395D" w:rsidRDefault="00CB395D" w:rsidP="005A4539">
      <w:pPr>
        <w:ind w:left="7371"/>
      </w:pPr>
      <w:r>
        <w:t>Приложение №3</w:t>
      </w:r>
      <w:r w:rsidR="005A4539" w:rsidRPr="003B74AD">
        <w:t xml:space="preserve"> </w:t>
      </w:r>
    </w:p>
    <w:p w:rsidR="005A4539" w:rsidRPr="003B74AD" w:rsidRDefault="00C84BC7" w:rsidP="005A4539">
      <w:pPr>
        <w:ind w:left="7371"/>
      </w:pPr>
      <w:r>
        <w:t>к а</w:t>
      </w:r>
      <w:r w:rsidR="005A4539" w:rsidRPr="003B74AD">
        <w:t>дминистративному</w:t>
      </w:r>
    </w:p>
    <w:p w:rsidR="005A4539" w:rsidRPr="003B74AD" w:rsidRDefault="005A4539" w:rsidP="005A4539">
      <w:pPr>
        <w:ind w:left="7371"/>
      </w:pPr>
      <w:r w:rsidRPr="003B74AD">
        <w:t xml:space="preserve">регламенту </w:t>
      </w:r>
      <w:r w:rsidRPr="003B74AD">
        <w:rPr>
          <w:bCs/>
        </w:rPr>
        <w:t xml:space="preserve">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Tr="00B607AF">
        <w:tc>
          <w:tcPr>
            <w:tcW w:w="10314" w:type="dxa"/>
          </w:tcPr>
          <w:p w:rsidR="005A4539" w:rsidRDefault="00D403C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C9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Тюльганского района    </w:t>
            </w:r>
            <w:r w:rsidR="005A45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296">
              <w:rPr>
                <w:rFonts w:ascii="Times New Roman" w:hAnsi="Times New Roman" w:cs="Times New Roman"/>
              </w:rPr>
              <w:t>(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(вид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серия, номер)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ОГРН (ОГРНИП)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эл. почта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851955" w:rsidRDefault="005A4539" w:rsidP="005A4539"/>
    <w:p w:rsidR="005A4539" w:rsidRPr="00851955" w:rsidRDefault="005A4539" w:rsidP="005A4539"/>
    <w:p w:rsidR="005A4539" w:rsidRPr="00851955" w:rsidRDefault="005A4539" w:rsidP="005A4539">
      <w:pPr>
        <w:jc w:val="center"/>
        <w:rPr>
          <w:lang w:val="x-none"/>
        </w:rPr>
      </w:pPr>
      <w:r w:rsidRPr="00851955">
        <w:rPr>
          <w:lang w:val="x-none"/>
        </w:rPr>
        <w:t>УВЕДОМЛЕНИЕ</w:t>
      </w:r>
    </w:p>
    <w:p w:rsidR="005A4539" w:rsidRPr="00851955" w:rsidRDefault="005A4539" w:rsidP="005A4539">
      <w:pPr>
        <w:jc w:val="center"/>
      </w:pPr>
      <w:r w:rsidRPr="00851955">
        <w:rPr>
          <w:lang w:val="x-none"/>
        </w:rPr>
        <w:t>о переходе прав на земельный участок, об образовании земельного участка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rPr>
          <w:lang w:val="x-none"/>
        </w:rPr>
        <w:t>Прошу принять к сведению информацию о переходе прав на земельный участок/об образовании земельного участка</w:t>
      </w:r>
      <w:r w:rsidRPr="00851955">
        <w:t xml:space="preserve"> </w:t>
      </w:r>
    </w:p>
    <w:p w:rsidR="005A4539" w:rsidRPr="00851955" w:rsidRDefault="005A4539" w:rsidP="005A4539">
      <w:pPr>
        <w:ind w:firstLine="708"/>
        <w:jc w:val="both"/>
      </w:pPr>
      <w:r w:rsidRPr="00851955">
        <w:rPr>
          <w:sz w:val="18"/>
          <w:szCs w:val="18"/>
          <w:lang w:val="x-none"/>
        </w:rPr>
        <w:t>(нужное подчеркнуть)</w:t>
      </w:r>
      <w:r w:rsidRPr="00851955">
        <w:t xml:space="preserve"> 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jc w:val="both"/>
        <w:rPr>
          <w:lang w:val="x-none"/>
        </w:rPr>
      </w:pPr>
      <w:r w:rsidRPr="00851955">
        <w:rPr>
          <w:lang w:val="x-none"/>
        </w:rPr>
        <w:t>для внесения изменений в разрешение на строительство/реконструкцию</w:t>
      </w:r>
    </w:p>
    <w:p w:rsidR="005A4539" w:rsidRPr="00851955" w:rsidRDefault="005A4539" w:rsidP="005A4539">
      <w:pPr>
        <w:ind w:firstLine="708"/>
        <w:jc w:val="both"/>
        <w:rPr>
          <w:sz w:val="18"/>
          <w:szCs w:val="18"/>
          <w:lang w:val="x-none"/>
        </w:rPr>
      </w:pP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</w:r>
      <w:r w:rsidRPr="00851955">
        <w:rPr>
          <w:lang w:val="x-none"/>
        </w:rPr>
        <w:tab/>
        <w:t xml:space="preserve">       </w:t>
      </w:r>
      <w:r w:rsidRPr="00851955">
        <w:t xml:space="preserve">   </w:t>
      </w:r>
      <w:r w:rsidRPr="00851955">
        <w:rPr>
          <w:sz w:val="18"/>
          <w:szCs w:val="18"/>
          <w:lang w:val="x-none"/>
        </w:rPr>
        <w:t>(нужное подчеркнуть)</w:t>
      </w:r>
    </w:p>
    <w:p w:rsidR="005A4539" w:rsidRPr="00851955" w:rsidRDefault="005A4539" w:rsidP="005A4539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1133"/>
        <w:gridCol w:w="1132"/>
        <w:gridCol w:w="1273"/>
        <w:gridCol w:w="567"/>
        <w:gridCol w:w="5660"/>
      </w:tblGrid>
      <w:tr w:rsidR="005A4539" w:rsidRPr="00851955" w:rsidTr="00B607AF">
        <w:tc>
          <w:tcPr>
            <w:tcW w:w="441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«           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</w:tbl>
    <w:p w:rsidR="005A4539" w:rsidRPr="00851955" w:rsidRDefault="005A4539" w:rsidP="005A453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5104"/>
      </w:tblGrid>
      <w:tr w:rsidR="005A4539" w:rsidRPr="00851955" w:rsidTr="00B607AF">
        <w:tc>
          <w:tcPr>
            <w:tcW w:w="2552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lastRenderedPageBreak/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(городской округ, муниципальный район, поселение и т.д</w:t>
            </w:r>
            <w:r w:rsidRPr="00851955">
              <w:rPr>
                <w:sz w:val="18"/>
                <w:szCs w:val="18"/>
              </w:rPr>
              <w:t>.</w:t>
            </w:r>
          </w:p>
        </w:tc>
      </w:tr>
      <w:tr w:rsidR="005A4539" w:rsidRPr="00851955" w:rsidTr="00B607AF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lang w:val="x-none"/>
              </w:rPr>
            </w:pPr>
          </w:p>
        </w:tc>
      </w:tr>
      <w:tr w:rsidR="005A4539" w:rsidRPr="00851955" w:rsidTr="00B607AF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или строительный адрес, кадастровый номер, условный номер)</w:t>
            </w:r>
          </w:p>
        </w:tc>
      </w:tr>
      <w:tr w:rsidR="005A4539" w:rsidRPr="00851955" w:rsidTr="00B607AF">
        <w:tc>
          <w:tcPr>
            <w:tcW w:w="4536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rPr>
                <w:lang w:val="x-none"/>
              </w:rPr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tabs>
                <w:tab w:val="left" w:pos="7485"/>
              </w:tabs>
            </w:pPr>
            <w:r w:rsidRPr="00851955">
              <w:tab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  <w:lang w:val="x-none"/>
              </w:rPr>
            </w:pPr>
            <w:r w:rsidRPr="00851955">
              <w:rPr>
                <w:sz w:val="18"/>
                <w:szCs w:val="18"/>
                <w:lang w:val="x-none"/>
              </w:rPr>
              <w:t>(наименование документа, номер, дата)</w:t>
            </w:r>
          </w:p>
        </w:tc>
      </w:tr>
    </w:tbl>
    <w:p w:rsidR="005A4539" w:rsidRPr="00851955" w:rsidRDefault="005A4539" w:rsidP="005A4539">
      <w:pPr>
        <w:jc w:val="both"/>
        <w:rPr>
          <w:sz w:val="28"/>
          <w:szCs w:val="28"/>
        </w:rPr>
      </w:pPr>
    </w:p>
    <w:p w:rsidR="005A4539" w:rsidRPr="00851955" w:rsidRDefault="005A4539" w:rsidP="005A4539">
      <w:r w:rsidRPr="00851955">
        <w:rPr>
          <w:u w:val="single"/>
        </w:rPr>
        <w:t>Приложение</w:t>
      </w:r>
      <w:r w:rsidRPr="00851955">
        <w:t>: опись прилагаемых документов.</w:t>
      </w:r>
    </w:p>
    <w:p w:rsidR="005A4539" w:rsidRPr="00851955" w:rsidRDefault="005A4539" w:rsidP="005A4539">
      <w:pPr>
        <w:jc w:val="both"/>
        <w:rPr>
          <w:lang w:val="x-none"/>
        </w:rPr>
      </w:pPr>
    </w:p>
    <w:p w:rsidR="00CB395D" w:rsidRPr="00657B8F" w:rsidRDefault="00CB395D" w:rsidP="00CB395D">
      <w:pPr>
        <w:ind w:firstLine="708"/>
        <w:jc w:val="both"/>
      </w:pPr>
      <w:r w:rsidRPr="00657B8F">
        <w:rPr>
          <w:lang w:val="x-none"/>
        </w:rPr>
        <w:t>Готовые документы прошу выдать мне/представителю (при наличии доверенности)</w:t>
      </w:r>
      <w:r w:rsidRPr="00657B8F">
        <w:t xml:space="preserve"> </w:t>
      </w:r>
      <w:r w:rsidRPr="00657B8F">
        <w:rPr>
          <w:lang w:val="x-none"/>
        </w:rPr>
        <w:t xml:space="preserve">лично, по почте заказным письмом с уведомлением, в электронной форме </w:t>
      </w:r>
      <w:r w:rsidRPr="00657B8F">
        <w:t xml:space="preserve">(посредством направления </w:t>
      </w:r>
      <w:r w:rsidRPr="00657B8F">
        <w:rPr>
          <w:lang w:val="x-none"/>
        </w:rPr>
        <w:t>в личный кабинет заявителя</w:t>
      </w:r>
      <w:r w:rsidRPr="00657B8F">
        <w:t xml:space="preserve">) </w:t>
      </w:r>
      <w:r w:rsidRPr="00657B8F">
        <w:rPr>
          <w:lang w:val="x-none"/>
        </w:rPr>
        <w:t>(нужное подчеркнуть)</w:t>
      </w:r>
      <w:r w:rsidRPr="00657B8F">
        <w:t>.</w:t>
      </w:r>
    </w:p>
    <w:p w:rsidR="00CB395D" w:rsidRPr="00657B8F" w:rsidRDefault="00CB395D" w:rsidP="00CB395D">
      <w:pPr>
        <w:ind w:firstLine="708"/>
        <w:jc w:val="both"/>
        <w:rPr>
          <w:sz w:val="18"/>
          <w:szCs w:val="18"/>
        </w:rPr>
      </w:pPr>
    </w:p>
    <w:p w:rsidR="00CB395D" w:rsidRPr="00657B8F" w:rsidRDefault="00CB395D" w:rsidP="00CB395D">
      <w:pPr>
        <w:jc w:val="both"/>
      </w:pPr>
      <w:r w:rsidRPr="00657B8F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57B8F">
        <w:t xml:space="preserve"> ___-___-___-__</w:t>
      </w:r>
      <w:proofErr w:type="gramEnd"/>
    </w:p>
    <w:p w:rsidR="00CB395D" w:rsidRPr="00657B8F" w:rsidRDefault="00CB395D" w:rsidP="00CB395D">
      <w:pPr>
        <w:ind w:firstLine="708"/>
        <w:jc w:val="both"/>
      </w:pPr>
      <w:r w:rsidRPr="00657B8F">
        <w:t>(</w:t>
      </w:r>
      <w:proofErr w:type="gramStart"/>
      <w:r w:rsidRPr="00657B8F">
        <w:rPr>
          <w:lang w:val="x-none"/>
        </w:rPr>
        <w:t>нужное</w:t>
      </w:r>
      <w:proofErr w:type="gramEnd"/>
      <w:r w:rsidRPr="00657B8F">
        <w:rPr>
          <w:lang w:val="x-none"/>
        </w:rPr>
        <w:t xml:space="preserve"> подчеркнуть, в случае</w:t>
      </w:r>
      <w:r w:rsidRPr="00657B8F">
        <w:t xml:space="preserve"> подачи заявления лично/представителем (при наличии доверенности) или через МФЦ)</w:t>
      </w:r>
    </w:p>
    <w:p w:rsidR="00CB395D" w:rsidRPr="00657B8F" w:rsidRDefault="00CB395D" w:rsidP="00CB395D">
      <w:pPr>
        <w:ind w:firstLine="708"/>
        <w:jc w:val="both"/>
      </w:pPr>
    </w:p>
    <w:p w:rsidR="00CB395D" w:rsidRPr="00657B8F" w:rsidRDefault="00CB395D" w:rsidP="00CB395D">
      <w:pPr>
        <w:ind w:firstLine="708"/>
        <w:jc w:val="both"/>
      </w:pPr>
      <w:r w:rsidRPr="00657B8F">
        <w:t>ДА/НЕТ Прошу произвести регистрацию в ЕСИА (только для физического лица).</w:t>
      </w:r>
    </w:p>
    <w:p w:rsidR="00CB395D" w:rsidRPr="00657B8F" w:rsidRDefault="00CB395D" w:rsidP="00CB395D">
      <w:pPr>
        <w:ind w:firstLine="708"/>
        <w:jc w:val="both"/>
      </w:pPr>
      <w:r w:rsidRPr="00657B8F">
        <w:t>СНИЛС</w:t>
      </w:r>
      <w:proofErr w:type="gramStart"/>
      <w:r w:rsidRPr="00657B8F">
        <w:t xml:space="preserve"> ___-___-___-__</w:t>
      </w:r>
      <w:proofErr w:type="gramEnd"/>
    </w:p>
    <w:p w:rsidR="00CB395D" w:rsidRPr="00657B8F" w:rsidRDefault="00CB395D" w:rsidP="00CB395D">
      <w:pPr>
        <w:ind w:firstLine="708"/>
        <w:jc w:val="both"/>
      </w:pPr>
      <w:r w:rsidRPr="00657B8F">
        <w:t>ДА/НЕТ Прошу подтвердить регистрацию учетной записи в ЕСИА</w:t>
      </w:r>
    </w:p>
    <w:p w:rsidR="00CB395D" w:rsidRPr="00657B8F" w:rsidRDefault="00CB395D" w:rsidP="00CB395D">
      <w:pPr>
        <w:ind w:firstLine="708"/>
        <w:jc w:val="both"/>
      </w:pPr>
      <w:r w:rsidRPr="00657B8F">
        <w:t>ДА/НЕТ Прошу восстановить доступ в ЕСИА</w:t>
      </w:r>
    </w:p>
    <w:p w:rsidR="00CB395D" w:rsidRPr="00657B8F" w:rsidRDefault="00CB395D" w:rsidP="00CB395D">
      <w:pPr>
        <w:ind w:firstLine="708"/>
        <w:jc w:val="both"/>
      </w:pPr>
      <w:r w:rsidRPr="00657B8F">
        <w:t>(</w:t>
      </w:r>
      <w:proofErr w:type="gramStart"/>
      <w:r w:rsidRPr="00657B8F">
        <w:rPr>
          <w:lang w:val="x-none"/>
        </w:rPr>
        <w:t>нужное</w:t>
      </w:r>
      <w:proofErr w:type="gramEnd"/>
      <w:r w:rsidRPr="00657B8F">
        <w:rPr>
          <w:lang w:val="x-none"/>
        </w:rPr>
        <w:t xml:space="preserve"> подчеркнуть,</w:t>
      </w:r>
      <w:r w:rsidRPr="00657B8F">
        <w:t xml:space="preserve"> в случае подачи заявления лично или через МФЦ)</w:t>
      </w:r>
    </w:p>
    <w:p w:rsidR="00CB395D" w:rsidRPr="00657B8F" w:rsidRDefault="00CB395D" w:rsidP="00CB395D">
      <w:pPr>
        <w:ind w:firstLine="708"/>
        <w:jc w:val="both"/>
      </w:pPr>
    </w:p>
    <w:p w:rsidR="00CB395D" w:rsidRPr="00C34E01" w:rsidRDefault="00CB395D" w:rsidP="0099768D">
      <w:pPr>
        <w:jc w:val="both"/>
        <w:rPr>
          <w:strike/>
        </w:rPr>
      </w:pPr>
      <w:r w:rsidRPr="00657B8F">
        <w:rPr>
          <w:sz w:val="16"/>
        </w:rPr>
        <w:t xml:space="preserve">    </w:t>
      </w:r>
      <w:r w:rsidR="0099768D">
        <w:rPr>
          <w:strike/>
          <w:sz w:val="16"/>
        </w:rPr>
        <w:t xml:space="preserve"> </w:t>
      </w:r>
    </w:p>
    <w:p w:rsidR="00CB395D" w:rsidRPr="00657B8F" w:rsidRDefault="00CB395D" w:rsidP="00CB395D">
      <w:pPr>
        <w:ind w:firstLine="708"/>
        <w:jc w:val="both"/>
      </w:pPr>
      <w:r w:rsidRPr="001969C5">
        <w:t>З</w:t>
      </w:r>
      <w:r w:rsidRPr="00657B8F">
        <w:t>аявитель:</w:t>
      </w:r>
    </w:p>
    <w:p w:rsidR="00CB395D" w:rsidRPr="00657B8F" w:rsidRDefault="00CB395D" w:rsidP="00CB39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CB395D" w:rsidRPr="00657B8F" w:rsidTr="00DB10D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B395D" w:rsidRPr="00657B8F" w:rsidRDefault="00CB395D" w:rsidP="00DB10D9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CB395D" w:rsidRPr="00657B8F" w:rsidRDefault="00CB395D" w:rsidP="00DB10D9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B395D" w:rsidRPr="00657B8F" w:rsidRDefault="00CB395D" w:rsidP="00DB10D9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B395D" w:rsidRPr="00657B8F" w:rsidRDefault="00CB395D" w:rsidP="00DB10D9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B395D" w:rsidRPr="00657B8F" w:rsidRDefault="00CB395D" w:rsidP="00DB10D9">
            <w:pPr>
              <w:jc w:val="both"/>
            </w:pPr>
          </w:p>
        </w:tc>
      </w:tr>
      <w:tr w:rsidR="00CB395D" w:rsidRPr="00657B8F" w:rsidTr="00DB10D9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B395D" w:rsidRPr="00657B8F" w:rsidRDefault="00CB395D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B395D" w:rsidRPr="00657B8F" w:rsidRDefault="00CB395D" w:rsidP="00DB1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B395D" w:rsidRPr="00657B8F" w:rsidRDefault="00CB395D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B395D" w:rsidRPr="00657B8F" w:rsidRDefault="00CB395D" w:rsidP="00DB1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B395D" w:rsidRPr="00657B8F" w:rsidRDefault="00CB395D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CB395D" w:rsidRPr="00657B8F" w:rsidRDefault="00CB395D" w:rsidP="00CB395D">
      <w:pPr>
        <w:jc w:val="both"/>
      </w:pPr>
      <w:r w:rsidRPr="00657B8F">
        <w:t xml:space="preserve"> </w:t>
      </w:r>
    </w:p>
    <w:p w:rsidR="00CB395D" w:rsidRPr="00657B8F" w:rsidRDefault="00CB395D" w:rsidP="00CB395D">
      <w:pPr>
        <w:jc w:val="both"/>
        <w:rPr>
          <w:lang w:val="x-none"/>
        </w:rPr>
      </w:pPr>
      <w:r w:rsidRPr="00657B8F">
        <w:rPr>
          <w:lang w:val="x-none"/>
        </w:rPr>
        <w:t>для юридического лица</w:t>
      </w: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rPr>
          <w:lang w:val="x-none"/>
        </w:rPr>
        <w:tab/>
      </w:r>
      <w:r w:rsidRPr="00657B8F">
        <w:tab/>
      </w:r>
      <w:r w:rsidRPr="00657B8F">
        <w:tab/>
      </w:r>
      <w:r w:rsidRPr="00657B8F">
        <w:tab/>
      </w:r>
      <w:r w:rsidRPr="00657B8F">
        <w:rPr>
          <w:lang w:val="x-none"/>
        </w:rPr>
        <w:t xml:space="preserve">«____» ___________ 20___ г.       </w:t>
      </w:r>
    </w:p>
    <w:p w:rsidR="00CB395D" w:rsidRPr="003514D4" w:rsidRDefault="00CB395D" w:rsidP="00CB395D">
      <w:pPr>
        <w:jc w:val="both"/>
        <w:rPr>
          <w:sz w:val="18"/>
          <w:szCs w:val="18"/>
        </w:rPr>
      </w:pPr>
      <w:r w:rsidRPr="00657B8F">
        <w:rPr>
          <w:lang w:val="x-none"/>
        </w:rPr>
        <w:tab/>
      </w:r>
      <w:r w:rsidRPr="00657B8F">
        <w:t xml:space="preserve">М.П. </w:t>
      </w:r>
      <w:r w:rsidR="00844F0B" w:rsidRPr="003514D4">
        <w:rPr>
          <w:sz w:val="18"/>
          <w:szCs w:val="18"/>
        </w:rPr>
        <w:t>(при наличии)</w:t>
      </w:r>
    </w:p>
    <w:p w:rsidR="00AB364E" w:rsidRPr="003514D4" w:rsidRDefault="00AB364E" w:rsidP="00C76707">
      <w:pPr>
        <w:jc w:val="both"/>
        <w:rPr>
          <w:sz w:val="18"/>
          <w:szCs w:val="18"/>
        </w:rPr>
      </w:pPr>
    </w:p>
    <w:p w:rsidR="00C76707" w:rsidRDefault="00C76707" w:rsidP="00C76707">
      <w:pPr>
        <w:jc w:val="both"/>
      </w:pPr>
    </w:p>
    <w:p w:rsidR="00C76707" w:rsidRDefault="00C76707" w:rsidP="00C76707">
      <w:pPr>
        <w:jc w:val="both"/>
      </w:pPr>
    </w:p>
    <w:p w:rsidR="00C76707" w:rsidRDefault="00C76707" w:rsidP="00C76707">
      <w:pPr>
        <w:jc w:val="both"/>
      </w:pPr>
    </w:p>
    <w:p w:rsidR="00C76707" w:rsidRDefault="00C76707" w:rsidP="00C76707">
      <w:pPr>
        <w:jc w:val="both"/>
      </w:pPr>
    </w:p>
    <w:p w:rsidR="00C76707" w:rsidRDefault="00C76707" w:rsidP="00C76707">
      <w:pPr>
        <w:jc w:val="both"/>
      </w:pPr>
    </w:p>
    <w:p w:rsidR="00C76707" w:rsidRDefault="00C76707" w:rsidP="00C76707">
      <w:pPr>
        <w:jc w:val="both"/>
      </w:pPr>
    </w:p>
    <w:p w:rsidR="00C76707" w:rsidRDefault="00C76707" w:rsidP="00C76707">
      <w:pPr>
        <w:jc w:val="both"/>
      </w:pPr>
    </w:p>
    <w:p w:rsidR="00C76707" w:rsidRDefault="00C76707" w:rsidP="00C76707">
      <w:pPr>
        <w:jc w:val="both"/>
      </w:pPr>
    </w:p>
    <w:p w:rsidR="00C76707" w:rsidRDefault="00C76707" w:rsidP="00C76707">
      <w:pPr>
        <w:jc w:val="both"/>
      </w:pPr>
    </w:p>
    <w:p w:rsidR="003B74AD" w:rsidRDefault="003B74A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</w:pPr>
    </w:p>
    <w:p w:rsidR="003B74AD" w:rsidRDefault="003B74A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</w:pPr>
    </w:p>
    <w:p w:rsidR="00D403C9" w:rsidRDefault="00D403C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</w:pPr>
    </w:p>
    <w:p w:rsidR="007538DD" w:rsidRDefault="007538D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</w:pPr>
    </w:p>
    <w:p w:rsidR="007538DD" w:rsidRDefault="007538D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</w:pPr>
    </w:p>
    <w:p w:rsidR="007538DD" w:rsidRDefault="007538D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x-none"/>
        </w:rPr>
      </w:pPr>
    </w:p>
    <w:p w:rsidR="005A4539" w:rsidRPr="003B74AD" w:rsidRDefault="00C7670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5A4539" w:rsidRPr="003B74AD" w:rsidRDefault="00C84BC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</w:t>
      </w:r>
      <w:r w:rsidR="005A4539" w:rsidRPr="003B74AD">
        <w:rPr>
          <w:lang w:eastAsia="en-US"/>
        </w:rPr>
        <w:t>дминистративному</w:t>
      </w:r>
    </w:p>
    <w:p w:rsidR="005A4539" w:rsidRPr="003B74AD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3B74AD">
        <w:rPr>
          <w:lang w:eastAsia="en-US"/>
        </w:rPr>
        <w:t>регламенту</w:t>
      </w:r>
    </w:p>
    <w:p w:rsidR="005A4539" w:rsidRPr="003B74A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005727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>Блок-схема</w:t>
      </w:r>
    </w:p>
    <w:p w:rsidR="00005727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 xml:space="preserve"> исполнения предоставления муниципальной услуги </w:t>
      </w:r>
    </w:p>
    <w:p w:rsidR="005A4539" w:rsidRPr="003B74AD" w:rsidRDefault="005A4539" w:rsidP="0004625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>«Выдача разрешения на строительство</w:t>
      </w:r>
      <w:r w:rsidR="00A53065">
        <w:rPr>
          <w:lang w:eastAsia="en-US"/>
        </w:rPr>
        <w:t xml:space="preserve"> </w:t>
      </w:r>
      <w:r w:rsidR="0004625F">
        <w:rPr>
          <w:lang w:eastAsia="en-US"/>
        </w:rPr>
        <w:t xml:space="preserve">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 </w:t>
      </w:r>
      <w:r w:rsidRPr="003B74AD">
        <w:rPr>
          <w:lang w:eastAsia="en-US"/>
        </w:rPr>
        <w:t>»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141"/>
        <w:gridCol w:w="415"/>
        <w:gridCol w:w="152"/>
        <w:gridCol w:w="993"/>
        <w:gridCol w:w="425"/>
        <w:gridCol w:w="2942"/>
        <w:gridCol w:w="59"/>
      </w:tblGrid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Заявитель</w: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FDE1E" wp14:editId="4DB8EA35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1C4EA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DCDC4" wp14:editId="28CBC23A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B03D2E" id="Прямая со стрелкой 3" o:spid="_x0000_s1026" type="#_x0000_t32" style="position:absolute;margin-left:234.45pt;margin-top:.6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705BC" wp14:editId="58D3CEE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36514D" id="Прямая со стрелкой 2" o:spid="_x0000_s1026" type="#_x0000_t32" style="position:absolute;margin-left:67.2pt;margin-top:.6pt;width: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2943" w:type="dxa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4F99D" wp14:editId="49D8CE6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DE7726" id="Прямая со стрелкой 6" o:spid="_x0000_s1026" type="#_x0000_t32" style="position:absolute;margin-left:140.7pt;margin-top:15.55pt;width:21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3514D4">
              <w:rPr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250FB" wp14:editId="45997CA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F46007" id="Прямая со стрелкой 8" o:spid="_x0000_s1026" type="#_x0000_t32" style="position:absolute;margin-left:135pt;margin-top:15.55pt;width:22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3514D4">
              <w:rPr>
                <w:sz w:val="20"/>
                <w:szCs w:val="20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Портал</w:t>
            </w:r>
          </w:p>
        </w:tc>
      </w:tr>
      <w:tr w:rsidR="00792B4D" w:rsidTr="00023C01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B4D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92E03" wp14:editId="27472420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189CFC" id="Прямая со стрелкой 7" o:spid="_x0000_s1026" type="#_x0000_t32" style="position:absolute;margin-left:277.9pt;margin-top:-.2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AHXGE52wAAAAgBAAAPAAAAZHJzL2Rv&#10;d25yZXYueG1sTI/BTsMwEETvSPyDtZW4tU4rOYKQTVVRceFSaCvO23gbR8R2FLtN4Osx4gDH0Yxm&#10;3pTryXbiykNovUNYLjIQ7GqvW9cgHA/P83sQIZLT1HnHCJ8cYF3d3pRUaD+6N77uYyNSiQsFIZgY&#10;+0LKUBu2FBa+Z5e8sx8sxSSHRuqBxlRuO7nKslxaal1aMNTzk+H6Y3+xCA/h1cRg3nl73i3z3Rc1&#10;25fjiHg3mzaPICJP8S8MP/gJHarEdPIXp4PoEJRSCT0izBWI5P/qE0K+UiCrUv4/UH0D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B1xhOd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6DFBD" wp14:editId="1ED20D69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-5080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BE4673" id="Прямая со стрелкой 9" o:spid="_x0000_s1026" type="#_x0000_t32" style="position:absolute;margin-left:197.75pt;margin-top:-.4pt;width:0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qWnsFtsAAAAIAQAADwAAAGRycy9kb3du&#10;cmV2LnhtbEyPQU/CQBSE7yb+h80z8SZbNFQpfSVG4sULgoTzo310G7tvm+5Cq7/eJR70OJnJzDf5&#10;crStOnPvGycI00kCiqV0VSM1wu7j9e4JlA8kFbVOGOGLPSyL66ucssoNsuHzNtQqlojPCMGE0GVa&#10;+9KwJT9xHUv0jq63FKLsa131NMRy2+r7JEm1pUbigqGOXwyXn9uTRZj7dxO82fPquJ6m62+qV2+7&#10;AfH2ZnxegAo8hr8wXPAjOhSR6eBOUnnVIjzMZ7MYRbg8iP6vPiCkySPoItf/DxQ/AA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Klp7BbbAAAACA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23C01" w:rsidTr="00023C01">
        <w:tc>
          <w:tcPr>
            <w:tcW w:w="4644" w:type="dxa"/>
            <w:gridSpan w:val="4"/>
          </w:tcPr>
          <w:p w:rsidR="00023C01" w:rsidRPr="003514D4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 xml:space="preserve">Прием и регистрация заявления. </w:t>
            </w:r>
          </w:p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Формирование пакета документов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71" w:type="dxa"/>
            <w:gridSpan w:val="5"/>
          </w:tcPr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792B4D" w:rsidTr="00023C01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792B4D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8BF5A3" wp14:editId="745B68F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B7C34E3" id="Прямая со стрелкой 10" o:spid="_x0000_s1026" type="#_x0000_t32" style="position:absolute;margin-left:109.45pt;margin-top:.55pt;width:0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108482" wp14:editId="15B875CD">
                      <wp:simplePos x="0" y="0"/>
                      <wp:positionH relativeFrom="column">
                        <wp:posOffset>4458382</wp:posOffset>
                      </wp:positionH>
                      <wp:positionV relativeFrom="paragraph">
                        <wp:posOffset>4109</wp:posOffset>
                      </wp:positionV>
                      <wp:extent cx="0" cy="38100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26BD54" id="Прямая со стрелкой 1" o:spid="_x0000_s1026" type="#_x0000_t32" style="position:absolute;margin-left:351.05pt;margin-top:.3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329E2" wp14:editId="619AB165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32A75F" id="Прямая со стрелкой 12" o:spid="_x0000_s1026" type="#_x0000_t32" style="position:absolute;margin-left:351.45pt;margin-top:-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9457EC" wp14:editId="03FD9F40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E5C99B" id="Прямая со стрелкой 11" o:spid="_x0000_s1026" type="#_x0000_t32" style="position:absolute;margin-left:109.95pt;margin-top:-.3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4503" w:type="dxa"/>
            <w:gridSpan w:val="3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0576F" wp14:editId="18872CBF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457AAD" id="Прямая со стрелкой 14" o:spid="_x0000_s1026" type="#_x0000_t32" style="position:absolute;margin-left:351.45pt;margin-top:.6pt;width: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0057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CC52C3" wp14:editId="7D8FBF3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26E593" id="Прямая со стрелкой 13" o:spid="_x0000_s1026" type="#_x0000_t32" style="position:absolute;margin-left:109.95pt;margin-top:.6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 xml:space="preserve">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продлением срока действия разрешения на строительство, (отказа в </w:t>
            </w:r>
            <w:r w:rsidR="009536F1" w:rsidRPr="003514D4">
              <w:rPr>
                <w:sz w:val="20"/>
                <w:szCs w:val="20"/>
                <w:lang w:eastAsia="en-US"/>
              </w:rPr>
              <w:t>продлении</w:t>
            </w:r>
            <w:r w:rsidRPr="003514D4">
              <w:rPr>
                <w:sz w:val="20"/>
                <w:szCs w:val="20"/>
                <w:lang w:eastAsia="en-US"/>
              </w:rPr>
              <w:t xml:space="preserve"> срока действия разрешения на строительство), внесение изменений в разрешение на строительство (отказ во внесении изменений в разрешение на строительство)</w:t>
            </w:r>
          </w:p>
        </w:tc>
      </w:tr>
    </w:tbl>
    <w:p w:rsidR="005A4539" w:rsidRPr="0085195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  <w:sectPr w:rsidR="005A4539" w:rsidRPr="00851955" w:rsidSect="009854E9">
          <w:headerReference w:type="even" r:id="rId11"/>
          <w:headerReference w:type="default" r:id="rId12"/>
          <w:pgSz w:w="12240" w:h="15840" w:code="1"/>
          <w:pgMar w:top="992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5A4539" w:rsidRPr="00005727" w:rsidRDefault="00005727" w:rsidP="0000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eastAsia="x-none"/>
        </w:rPr>
      </w:pPr>
      <w:r>
        <w:rPr>
          <w:sz w:val="27"/>
          <w:szCs w:val="27"/>
          <w:lang w:eastAsia="x-none"/>
        </w:rPr>
        <w:lastRenderedPageBreak/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sz w:val="27"/>
          <w:szCs w:val="27"/>
          <w:lang w:eastAsia="x-none"/>
        </w:rPr>
        <w:tab/>
      </w:r>
      <w:r>
        <w:rPr>
          <w:lang w:eastAsia="x-none"/>
        </w:rPr>
        <w:tab/>
        <w:t xml:space="preserve">   </w:t>
      </w:r>
      <w:r w:rsidR="005A4539" w:rsidRPr="00005727">
        <w:rPr>
          <w:lang w:val="x-none" w:eastAsia="x-none"/>
        </w:rPr>
        <w:t xml:space="preserve">Приложение № </w:t>
      </w:r>
      <w:r w:rsidR="00C76707">
        <w:rPr>
          <w:lang w:eastAsia="x-none"/>
        </w:rPr>
        <w:t>5</w:t>
      </w:r>
    </w:p>
    <w:p w:rsidR="005A4539" w:rsidRPr="00005727" w:rsidRDefault="0074399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val="x-none" w:eastAsia="x-none"/>
        </w:rPr>
      </w:pPr>
      <w:r>
        <w:rPr>
          <w:lang w:val="x-none" w:eastAsia="x-none"/>
        </w:rPr>
        <w:t xml:space="preserve">к </w:t>
      </w:r>
      <w:r w:rsidR="00C84BC7">
        <w:rPr>
          <w:lang w:eastAsia="x-none"/>
        </w:rPr>
        <w:t>а</w:t>
      </w:r>
      <w:proofErr w:type="spellStart"/>
      <w:r w:rsidR="005A4539" w:rsidRPr="00005727">
        <w:rPr>
          <w:lang w:val="x-none" w:eastAsia="x-none"/>
        </w:rPr>
        <w:t>дминистративному</w:t>
      </w:r>
      <w:proofErr w:type="spellEnd"/>
      <w:r w:rsidR="005A4539" w:rsidRPr="00005727">
        <w:rPr>
          <w:lang w:val="x-none" w:eastAsia="x-none"/>
        </w:rPr>
        <w:t xml:space="preserve"> регламенту</w:t>
      </w:r>
    </w:p>
    <w:p w:rsidR="005A4539" w:rsidRPr="000057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x-none" w:eastAsia="x-none"/>
        </w:rPr>
      </w:pPr>
    </w:p>
    <w:p w:rsidR="005A4539" w:rsidRPr="000057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x-none" w:eastAsia="x-none"/>
        </w:rPr>
      </w:pPr>
      <w:r w:rsidRPr="00005727">
        <w:rPr>
          <w:lang w:val="x-none" w:eastAsia="x-none"/>
        </w:rPr>
        <w:t>Журнал регистрации заявлений о выдаче разрешений на строительство (продлении срока действия разрешения на строительство) и уведомлений о переходе прав на земельный участок, об образовании земельного участка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851955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851955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 и номер: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 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Подпись лица (при личном получении), получившего разрешение на строительство (отказ в выдаче разрешения на строительство) / разрешение на строительство с продленным сроком действия (отказ в продлении срока действия разрешения на строительство) / разрешение на строительство с внесенными изменениями (отказ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5A4539" w:rsidRPr="00851955" w:rsidRDefault="005A4539" w:rsidP="0084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0"/>
          <w:szCs w:val="20"/>
          <w:lang w:val="x-none" w:eastAsia="x-none"/>
        </w:rPr>
      </w:pPr>
    </w:p>
    <w:p w:rsidR="005A4539" w:rsidRPr="0085195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  <w:sectPr w:rsidR="005A4539" w:rsidRPr="00851955" w:rsidSect="00B607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5A4539" w:rsidRPr="0084515F" w:rsidRDefault="00C84BC7" w:rsidP="00F4568B">
      <w:pPr>
        <w:widowControl w:val="0"/>
        <w:tabs>
          <w:tab w:val="left" w:pos="10348"/>
        </w:tabs>
        <w:autoSpaceDE w:val="0"/>
        <w:autoSpaceDN w:val="0"/>
        <w:adjustRightInd w:val="0"/>
        <w:ind w:left="7776" w:firstLine="1428"/>
        <w:jc w:val="center"/>
      </w:pPr>
      <w:r>
        <w:lastRenderedPageBreak/>
        <w:t xml:space="preserve">  </w:t>
      </w:r>
      <w:r w:rsidR="0084515F" w:rsidRPr="0084515F">
        <w:t>Приложение №6</w:t>
      </w:r>
    </w:p>
    <w:p w:rsidR="005A4539" w:rsidRPr="0084515F" w:rsidRDefault="00C84BC7" w:rsidP="005A4539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>
        <w:t>к а</w:t>
      </w:r>
      <w:r w:rsidR="005A4539" w:rsidRPr="0084515F">
        <w:t>дминистративному регламенту</w:t>
      </w:r>
    </w:p>
    <w:tbl>
      <w:tblPr>
        <w:tblpPr w:leftFromText="180" w:rightFromText="180" w:vertAnchor="page" w:horzAnchor="margin" w:tblpX="-318" w:tblpY="358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1698"/>
        <w:gridCol w:w="1733"/>
        <w:gridCol w:w="1839"/>
      </w:tblGrid>
      <w:tr w:rsidR="005A4539" w:rsidRPr="00851955" w:rsidTr="0084515F">
        <w:tc>
          <w:tcPr>
            <w:tcW w:w="53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 xml:space="preserve">№ </w:t>
            </w:r>
            <w:proofErr w:type="gramStart"/>
            <w:r w:rsidRPr="0084515F">
              <w:rPr>
                <w:sz w:val="20"/>
                <w:szCs w:val="20"/>
              </w:rPr>
              <w:t>п</w:t>
            </w:r>
            <w:proofErr w:type="gramEnd"/>
            <w:r w:rsidRPr="0084515F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698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3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1839" w:type="dxa"/>
          </w:tcPr>
          <w:p w:rsidR="005A4539" w:rsidRPr="00851955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Примечание</w:t>
            </w: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607AF" w:rsidRDefault="0084515F" w:rsidP="0084515F">
      <w:pPr>
        <w:jc w:val="center"/>
      </w:pPr>
      <w:r w:rsidRPr="0084515F">
        <w:t xml:space="preserve">Реестр выданных разрешений на строительство  </w:t>
      </w:r>
    </w:p>
    <w:sectPr w:rsidR="00B607AF" w:rsidSect="00CF6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F8" w:rsidRDefault="00286BF8">
      <w:r>
        <w:separator/>
      </w:r>
    </w:p>
  </w:endnote>
  <w:endnote w:type="continuationSeparator" w:id="0">
    <w:p w:rsidR="00286BF8" w:rsidRDefault="0028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9" w:rsidRDefault="00D403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9" w:rsidRDefault="00D403C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9" w:rsidRDefault="00D403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F8" w:rsidRDefault="00286BF8">
      <w:r>
        <w:separator/>
      </w:r>
    </w:p>
  </w:footnote>
  <w:footnote w:type="continuationSeparator" w:id="0">
    <w:p w:rsidR="00286BF8" w:rsidRDefault="0028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9" w:rsidRDefault="00D403C9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403C9" w:rsidRDefault="00D403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9" w:rsidRPr="00C73F7A" w:rsidRDefault="00D403C9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42BF7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9" w:rsidRDefault="00D403C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9" w:rsidRPr="00690EB2" w:rsidRDefault="00D403C9" w:rsidP="00CF654B">
    <w:pPr>
      <w:pStyle w:val="ab"/>
      <w:jc w:val="center"/>
    </w:pPr>
    <w:r>
      <w:t>27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9" w:rsidRPr="00547706" w:rsidRDefault="00D403C9" w:rsidP="00B607AF">
    <w:pPr>
      <w:pStyle w:val="ab"/>
      <w:jc w:val="center"/>
      <w:rPr>
        <w:sz w:val="20"/>
        <w:szCs w:val="20"/>
      </w:rPr>
    </w:pPr>
    <w:r>
      <w:rPr>
        <w:sz w:val="20"/>
        <w:szCs w:val="20"/>
      </w:rP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775"/>
    <w:rsid w:val="00005727"/>
    <w:rsid w:val="00013B6C"/>
    <w:rsid w:val="00021D09"/>
    <w:rsid w:val="00023C01"/>
    <w:rsid w:val="0003313C"/>
    <w:rsid w:val="00036223"/>
    <w:rsid w:val="00045593"/>
    <w:rsid w:val="0004625F"/>
    <w:rsid w:val="00052EA1"/>
    <w:rsid w:val="0006656B"/>
    <w:rsid w:val="00075726"/>
    <w:rsid w:val="000B3BAA"/>
    <w:rsid w:val="000C623C"/>
    <w:rsid w:val="000E3638"/>
    <w:rsid w:val="00120376"/>
    <w:rsid w:val="0015337D"/>
    <w:rsid w:val="0017462B"/>
    <w:rsid w:val="001752F2"/>
    <w:rsid w:val="00182BDB"/>
    <w:rsid w:val="001D74C3"/>
    <w:rsid w:val="001F6258"/>
    <w:rsid w:val="002039EB"/>
    <w:rsid w:val="0021267A"/>
    <w:rsid w:val="00222146"/>
    <w:rsid w:val="00227E5A"/>
    <w:rsid w:val="00234D41"/>
    <w:rsid w:val="00251CB9"/>
    <w:rsid w:val="00277C09"/>
    <w:rsid w:val="00286BF8"/>
    <w:rsid w:val="00291A2C"/>
    <w:rsid w:val="00292E38"/>
    <w:rsid w:val="002A53A8"/>
    <w:rsid w:val="002D2D8F"/>
    <w:rsid w:val="002E3868"/>
    <w:rsid w:val="002E7204"/>
    <w:rsid w:val="003225CF"/>
    <w:rsid w:val="003417AE"/>
    <w:rsid w:val="003514D4"/>
    <w:rsid w:val="0035150A"/>
    <w:rsid w:val="00351E83"/>
    <w:rsid w:val="00353BB6"/>
    <w:rsid w:val="00354AE1"/>
    <w:rsid w:val="00360265"/>
    <w:rsid w:val="00366817"/>
    <w:rsid w:val="00383449"/>
    <w:rsid w:val="003B74AD"/>
    <w:rsid w:val="003C0884"/>
    <w:rsid w:val="003E148D"/>
    <w:rsid w:val="003F1A6B"/>
    <w:rsid w:val="004035F3"/>
    <w:rsid w:val="004130CD"/>
    <w:rsid w:val="00417259"/>
    <w:rsid w:val="00425485"/>
    <w:rsid w:val="00440CC2"/>
    <w:rsid w:val="00443193"/>
    <w:rsid w:val="00445441"/>
    <w:rsid w:val="004735CE"/>
    <w:rsid w:val="0049537F"/>
    <w:rsid w:val="004A0911"/>
    <w:rsid w:val="004A6C45"/>
    <w:rsid w:val="004B3C1A"/>
    <w:rsid w:val="004B6283"/>
    <w:rsid w:val="004C0D32"/>
    <w:rsid w:val="004C5596"/>
    <w:rsid w:val="004C638B"/>
    <w:rsid w:val="004D6DD3"/>
    <w:rsid w:val="004E45B2"/>
    <w:rsid w:val="004E7B2C"/>
    <w:rsid w:val="004F3725"/>
    <w:rsid w:val="005017C2"/>
    <w:rsid w:val="005053FE"/>
    <w:rsid w:val="00515129"/>
    <w:rsid w:val="005211BD"/>
    <w:rsid w:val="00522A2E"/>
    <w:rsid w:val="00541C51"/>
    <w:rsid w:val="005809E2"/>
    <w:rsid w:val="00581A05"/>
    <w:rsid w:val="005A4539"/>
    <w:rsid w:val="005A6587"/>
    <w:rsid w:val="005E1CD5"/>
    <w:rsid w:val="005E2A8C"/>
    <w:rsid w:val="005F2DFE"/>
    <w:rsid w:val="005F6B84"/>
    <w:rsid w:val="005F7B8A"/>
    <w:rsid w:val="00607C4D"/>
    <w:rsid w:val="00614817"/>
    <w:rsid w:val="00630859"/>
    <w:rsid w:val="006531E7"/>
    <w:rsid w:val="006B7271"/>
    <w:rsid w:val="006E483E"/>
    <w:rsid w:val="007043D4"/>
    <w:rsid w:val="007060F2"/>
    <w:rsid w:val="00713887"/>
    <w:rsid w:val="00717377"/>
    <w:rsid w:val="0072260B"/>
    <w:rsid w:val="00725D6A"/>
    <w:rsid w:val="00727832"/>
    <w:rsid w:val="0073388D"/>
    <w:rsid w:val="00742BF7"/>
    <w:rsid w:val="0074399F"/>
    <w:rsid w:val="00745EF7"/>
    <w:rsid w:val="0074608A"/>
    <w:rsid w:val="007538DD"/>
    <w:rsid w:val="0076322D"/>
    <w:rsid w:val="00792B4D"/>
    <w:rsid w:val="00795C52"/>
    <w:rsid w:val="00796B3F"/>
    <w:rsid w:val="007C5629"/>
    <w:rsid w:val="007D1695"/>
    <w:rsid w:val="007E7475"/>
    <w:rsid w:val="007F099F"/>
    <w:rsid w:val="0080452C"/>
    <w:rsid w:val="008062DF"/>
    <w:rsid w:val="008126DD"/>
    <w:rsid w:val="00821FE1"/>
    <w:rsid w:val="008247E0"/>
    <w:rsid w:val="00844F0B"/>
    <w:rsid w:val="0084515F"/>
    <w:rsid w:val="0087603A"/>
    <w:rsid w:val="00883CDD"/>
    <w:rsid w:val="00883CE9"/>
    <w:rsid w:val="00895081"/>
    <w:rsid w:val="008D56F5"/>
    <w:rsid w:val="008D61A5"/>
    <w:rsid w:val="008E36C5"/>
    <w:rsid w:val="00914A12"/>
    <w:rsid w:val="009508FF"/>
    <w:rsid w:val="009536F1"/>
    <w:rsid w:val="00971549"/>
    <w:rsid w:val="00982041"/>
    <w:rsid w:val="00982812"/>
    <w:rsid w:val="00984751"/>
    <w:rsid w:val="009854E9"/>
    <w:rsid w:val="009952EB"/>
    <w:rsid w:val="0099768D"/>
    <w:rsid w:val="009B23B8"/>
    <w:rsid w:val="009B7CA8"/>
    <w:rsid w:val="009E24AA"/>
    <w:rsid w:val="009E4A59"/>
    <w:rsid w:val="009F77D0"/>
    <w:rsid w:val="00A00307"/>
    <w:rsid w:val="00A12CD9"/>
    <w:rsid w:val="00A32078"/>
    <w:rsid w:val="00A527FD"/>
    <w:rsid w:val="00A53065"/>
    <w:rsid w:val="00A54936"/>
    <w:rsid w:val="00A60F15"/>
    <w:rsid w:val="00A64DDD"/>
    <w:rsid w:val="00A716C4"/>
    <w:rsid w:val="00A81A86"/>
    <w:rsid w:val="00A8681E"/>
    <w:rsid w:val="00A94F01"/>
    <w:rsid w:val="00AB1A86"/>
    <w:rsid w:val="00AB364E"/>
    <w:rsid w:val="00AC627F"/>
    <w:rsid w:val="00AD112E"/>
    <w:rsid w:val="00AD5988"/>
    <w:rsid w:val="00AF664C"/>
    <w:rsid w:val="00B27D62"/>
    <w:rsid w:val="00B34D8C"/>
    <w:rsid w:val="00B3636A"/>
    <w:rsid w:val="00B405F5"/>
    <w:rsid w:val="00B4462D"/>
    <w:rsid w:val="00B50FCE"/>
    <w:rsid w:val="00B51657"/>
    <w:rsid w:val="00B607AF"/>
    <w:rsid w:val="00B60CDB"/>
    <w:rsid w:val="00B654BF"/>
    <w:rsid w:val="00B72473"/>
    <w:rsid w:val="00B868F9"/>
    <w:rsid w:val="00B93732"/>
    <w:rsid w:val="00B93875"/>
    <w:rsid w:val="00B944C6"/>
    <w:rsid w:val="00BA4319"/>
    <w:rsid w:val="00BB683E"/>
    <w:rsid w:val="00BE4C52"/>
    <w:rsid w:val="00BE5877"/>
    <w:rsid w:val="00C11E07"/>
    <w:rsid w:val="00C249DC"/>
    <w:rsid w:val="00C2513F"/>
    <w:rsid w:val="00C3668E"/>
    <w:rsid w:val="00C76707"/>
    <w:rsid w:val="00C8027E"/>
    <w:rsid w:val="00C84BC7"/>
    <w:rsid w:val="00CA681C"/>
    <w:rsid w:val="00CB2AA2"/>
    <w:rsid w:val="00CB395D"/>
    <w:rsid w:val="00CB66C5"/>
    <w:rsid w:val="00CC2955"/>
    <w:rsid w:val="00CD5FF9"/>
    <w:rsid w:val="00CF5CB8"/>
    <w:rsid w:val="00CF61DA"/>
    <w:rsid w:val="00CF654B"/>
    <w:rsid w:val="00D1188A"/>
    <w:rsid w:val="00D15AC6"/>
    <w:rsid w:val="00D22E41"/>
    <w:rsid w:val="00D320BB"/>
    <w:rsid w:val="00D32E14"/>
    <w:rsid w:val="00D3564A"/>
    <w:rsid w:val="00D403C9"/>
    <w:rsid w:val="00D45CBD"/>
    <w:rsid w:val="00D475D4"/>
    <w:rsid w:val="00D517AB"/>
    <w:rsid w:val="00D61CCD"/>
    <w:rsid w:val="00D73E00"/>
    <w:rsid w:val="00D7465A"/>
    <w:rsid w:val="00D76B4D"/>
    <w:rsid w:val="00D92992"/>
    <w:rsid w:val="00D92FB3"/>
    <w:rsid w:val="00DA05A6"/>
    <w:rsid w:val="00DA2A9A"/>
    <w:rsid w:val="00DB10D9"/>
    <w:rsid w:val="00DB173F"/>
    <w:rsid w:val="00DB4D2E"/>
    <w:rsid w:val="00DB588F"/>
    <w:rsid w:val="00DC4171"/>
    <w:rsid w:val="00DC7E26"/>
    <w:rsid w:val="00DD04D4"/>
    <w:rsid w:val="00DE11AF"/>
    <w:rsid w:val="00DE275F"/>
    <w:rsid w:val="00DE4561"/>
    <w:rsid w:val="00DE53D3"/>
    <w:rsid w:val="00DF00F3"/>
    <w:rsid w:val="00E0332A"/>
    <w:rsid w:val="00E1432A"/>
    <w:rsid w:val="00E15D18"/>
    <w:rsid w:val="00E3170E"/>
    <w:rsid w:val="00E34D04"/>
    <w:rsid w:val="00E53890"/>
    <w:rsid w:val="00E54586"/>
    <w:rsid w:val="00E6300A"/>
    <w:rsid w:val="00E74073"/>
    <w:rsid w:val="00E75099"/>
    <w:rsid w:val="00E77105"/>
    <w:rsid w:val="00E85BCA"/>
    <w:rsid w:val="00E90D35"/>
    <w:rsid w:val="00E92DDC"/>
    <w:rsid w:val="00E9675B"/>
    <w:rsid w:val="00EA7A44"/>
    <w:rsid w:val="00EA7D3B"/>
    <w:rsid w:val="00EF786E"/>
    <w:rsid w:val="00F15539"/>
    <w:rsid w:val="00F33EE8"/>
    <w:rsid w:val="00F34FAC"/>
    <w:rsid w:val="00F4568B"/>
    <w:rsid w:val="00F62020"/>
    <w:rsid w:val="00F64640"/>
    <w:rsid w:val="00F651E2"/>
    <w:rsid w:val="00F72025"/>
    <w:rsid w:val="00F77DA5"/>
    <w:rsid w:val="00F81A91"/>
    <w:rsid w:val="00F86732"/>
    <w:rsid w:val="00F86E4F"/>
    <w:rsid w:val="00F968D7"/>
    <w:rsid w:val="00FB204B"/>
    <w:rsid w:val="00FB38D1"/>
    <w:rsid w:val="00FC1629"/>
    <w:rsid w:val="00FC4A01"/>
    <w:rsid w:val="00FE7080"/>
    <w:rsid w:val="00FF4D9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4AE1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styleId="af0">
    <w:name w:val="annotation reference"/>
    <w:basedOn w:val="a0"/>
    <w:uiPriority w:val="99"/>
    <w:semiHidden/>
    <w:unhideWhenUsed/>
    <w:rsid w:val="00B868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8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4AE1"/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4AE1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styleId="af0">
    <w:name w:val="annotation reference"/>
    <w:basedOn w:val="a0"/>
    <w:uiPriority w:val="99"/>
    <w:semiHidden/>
    <w:unhideWhenUsed/>
    <w:rsid w:val="00B868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8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4AE1"/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6E536BE3EC625B27793B34BFC6BAC813C152DE6299322C1B78EEB17A48CCF8480BE035FB5FBT0b7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AA783A29AD254E9238F58DCA78A0D2B112C661943525F4DB814B32597AACCBA536FB841B59BB5S1CB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F2E9-2AF5-47B8-BF57-D28B6781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11744</Words>
  <Characters>66947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Анна</cp:lastModifiedBy>
  <cp:revision>2</cp:revision>
  <cp:lastPrinted>2016-12-23T06:00:00Z</cp:lastPrinted>
  <dcterms:created xsi:type="dcterms:W3CDTF">2017-01-27T12:01:00Z</dcterms:created>
  <dcterms:modified xsi:type="dcterms:W3CDTF">2017-01-27T12:01:00Z</dcterms:modified>
</cp:coreProperties>
</file>