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087B05" w:rsidTr="00087B0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087B05" w:rsidRDefault="00087B05" w:rsidP="00087B0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A3951" w:rsidRPr="002A3951">
              <w:rPr>
                <w:sz w:val="28"/>
                <w:u w:val="single"/>
              </w:rPr>
              <w:t>12.01.2017</w:t>
            </w:r>
            <w:r w:rsidR="004A62AF">
              <w:rPr>
                <w:sz w:val="28"/>
              </w:rPr>
              <w:t xml:space="preserve">   №    </w:t>
            </w:r>
            <w:r w:rsidR="002A3951" w:rsidRPr="002A3951">
              <w:rPr>
                <w:sz w:val="28"/>
                <w:u w:val="single"/>
              </w:rPr>
              <w:t>9-п</w:t>
            </w:r>
            <w:r w:rsidR="002A3951">
              <w:rPr>
                <w:sz w:val="28"/>
              </w:rPr>
              <w:t xml:space="preserve"> </w:t>
            </w:r>
          </w:p>
          <w:p w:rsidR="00087B05" w:rsidRDefault="00087B05" w:rsidP="00087B05"/>
        </w:tc>
      </w:tr>
    </w:tbl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DA798E" w:rsidRPr="004A62AF" w:rsidRDefault="00DA798E" w:rsidP="00A37A5B">
      <w:pPr>
        <w:jc w:val="both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 w:rsidRPr="00DA798E">
        <w:rPr>
          <w:b/>
          <w:bCs/>
          <w:sz w:val="28"/>
          <w:szCs w:val="28"/>
        </w:rPr>
        <w:t>административн</w:t>
      </w:r>
      <w:r w:rsidR="00DC6A6F">
        <w:rPr>
          <w:b/>
          <w:bCs/>
          <w:sz w:val="28"/>
          <w:szCs w:val="28"/>
        </w:rPr>
        <w:t>ого</w:t>
      </w:r>
      <w:r w:rsidRPr="00DA798E">
        <w:rPr>
          <w:b/>
          <w:bCs/>
          <w:sz w:val="28"/>
          <w:szCs w:val="28"/>
        </w:rPr>
        <w:t xml:space="preserve"> регламент</w:t>
      </w:r>
      <w:r w:rsidR="00DC6A6F">
        <w:rPr>
          <w:b/>
          <w:bCs/>
          <w:sz w:val="28"/>
          <w:szCs w:val="28"/>
        </w:rPr>
        <w:t xml:space="preserve">а по предоставлению муниципальной </w:t>
      </w:r>
      <w:r w:rsidRPr="00DA798E">
        <w:rPr>
          <w:b/>
          <w:bCs/>
          <w:sz w:val="28"/>
          <w:szCs w:val="28"/>
        </w:rPr>
        <w:t xml:space="preserve">  </w:t>
      </w:r>
      <w:r w:rsidR="00DC6A6F" w:rsidRPr="00DC6A6F">
        <w:rPr>
          <w:b/>
          <w:bCs/>
          <w:sz w:val="28"/>
          <w:szCs w:val="28"/>
        </w:rPr>
        <w:t>услуги «Выдача акта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освидетельствования проведения основных работ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по строительству (реконструкции) объекта</w:t>
      </w:r>
      <w:r w:rsidR="00A37A5B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индивидуального жилищного строительства, осуществляемых с привлечением средств</w:t>
      </w:r>
      <w:r w:rsidR="00DC6A6F">
        <w:rPr>
          <w:b/>
          <w:bCs/>
          <w:sz w:val="28"/>
          <w:szCs w:val="28"/>
        </w:rPr>
        <w:t xml:space="preserve"> </w:t>
      </w:r>
      <w:r w:rsidR="00DC6A6F" w:rsidRPr="00DC6A6F">
        <w:rPr>
          <w:b/>
          <w:bCs/>
          <w:sz w:val="28"/>
          <w:szCs w:val="28"/>
        </w:rPr>
        <w:t>материнского</w:t>
      </w:r>
      <w:r w:rsidR="00DC6A6F">
        <w:rPr>
          <w:b/>
          <w:bCs/>
          <w:sz w:val="28"/>
          <w:szCs w:val="28"/>
        </w:rPr>
        <w:t xml:space="preserve"> (семейного)</w:t>
      </w:r>
      <w:r w:rsidR="00DC6A6F" w:rsidRPr="00DC6A6F">
        <w:rPr>
          <w:b/>
          <w:bCs/>
          <w:sz w:val="28"/>
          <w:szCs w:val="28"/>
        </w:rPr>
        <w:t xml:space="preserve"> капитала»</w:t>
      </w:r>
    </w:p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126A27" w:rsidRDefault="00DC6A6F" w:rsidP="00DA798E">
      <w:pPr>
        <w:ind w:firstLine="709"/>
        <w:jc w:val="both"/>
        <w:rPr>
          <w:sz w:val="28"/>
          <w:szCs w:val="28"/>
        </w:rPr>
      </w:pPr>
      <w:proofErr w:type="gramStart"/>
      <w:r w:rsidRPr="00DC6A6F">
        <w:rPr>
          <w:sz w:val="28"/>
          <w:szCs w:val="28"/>
        </w:rPr>
        <w:t>На основании Федерального закона от 27</w:t>
      </w:r>
      <w:r w:rsidR="005846A7">
        <w:rPr>
          <w:sz w:val="28"/>
          <w:szCs w:val="28"/>
        </w:rPr>
        <w:t xml:space="preserve"> июля </w:t>
      </w:r>
      <w:r w:rsidRPr="00DC6A6F">
        <w:rPr>
          <w:sz w:val="28"/>
          <w:szCs w:val="28"/>
        </w:rPr>
        <w:t>2010</w:t>
      </w:r>
      <w:r w:rsidR="005846A7">
        <w:rPr>
          <w:sz w:val="28"/>
          <w:szCs w:val="28"/>
        </w:rPr>
        <w:t xml:space="preserve"> года </w:t>
      </w:r>
      <w:r w:rsidRPr="00DC6A6F">
        <w:rPr>
          <w:sz w:val="28"/>
          <w:szCs w:val="28"/>
        </w:rPr>
        <w:t xml:space="preserve"> № 210-ФЗ </w:t>
      </w:r>
      <w:r w:rsidR="00A37A5B">
        <w:rPr>
          <w:sz w:val="28"/>
          <w:szCs w:val="28"/>
        </w:rPr>
        <w:t xml:space="preserve">                         </w:t>
      </w:r>
      <w:r w:rsidRPr="00DC6A6F">
        <w:rPr>
          <w:sz w:val="28"/>
          <w:szCs w:val="28"/>
        </w:rPr>
        <w:t>«Об организации предоставления государственных и муниципальных услуг», постановления Правительства Российской Федерации от 18</w:t>
      </w:r>
      <w:r w:rsidR="005846A7">
        <w:rPr>
          <w:sz w:val="28"/>
          <w:szCs w:val="28"/>
        </w:rPr>
        <w:t xml:space="preserve"> августа  </w:t>
      </w:r>
      <w:r w:rsidRPr="00DC6A6F">
        <w:rPr>
          <w:sz w:val="28"/>
          <w:szCs w:val="28"/>
        </w:rPr>
        <w:t>2011</w:t>
      </w:r>
      <w:r w:rsidR="005846A7">
        <w:rPr>
          <w:sz w:val="28"/>
          <w:szCs w:val="28"/>
        </w:rPr>
        <w:t xml:space="preserve"> года</w:t>
      </w:r>
      <w:r w:rsidRPr="00DC6A6F">
        <w:rPr>
          <w:sz w:val="28"/>
          <w:szCs w:val="28"/>
        </w:rPr>
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>
        <w:rPr>
          <w:sz w:val="28"/>
          <w:szCs w:val="28"/>
        </w:rPr>
        <w:t>в</w:t>
      </w:r>
      <w:r w:rsidR="00126A27" w:rsidRPr="002D50C0">
        <w:rPr>
          <w:sz w:val="28"/>
          <w:szCs w:val="28"/>
        </w:rPr>
        <w:t xml:space="preserve"> соответствии с Федерал</w:t>
      </w:r>
      <w:r w:rsidR="00DA798E">
        <w:rPr>
          <w:sz w:val="28"/>
          <w:szCs w:val="28"/>
        </w:rPr>
        <w:t>ьным законом от 6 октября 2003</w:t>
      </w:r>
      <w:r w:rsidR="005846A7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>года</w:t>
      </w:r>
      <w:proofErr w:type="gramEnd"/>
      <w:r w:rsidR="00DA798E">
        <w:rPr>
          <w:sz w:val="28"/>
          <w:szCs w:val="28"/>
        </w:rPr>
        <w:t xml:space="preserve">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="00126A27"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126A27" w:rsidRPr="00A25748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Тюльганского района</w:t>
      </w:r>
      <w:r w:rsidR="00126A27" w:rsidRPr="00A25748">
        <w:rPr>
          <w:sz w:val="28"/>
          <w:szCs w:val="28"/>
        </w:rPr>
        <w:t xml:space="preserve">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="00126A27"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>
        <w:rPr>
          <w:sz w:val="28"/>
          <w:szCs w:val="28"/>
        </w:rPr>
        <w:t>-п</w:t>
      </w:r>
      <w:r w:rsidR="00DA798E">
        <w:rPr>
          <w:sz w:val="28"/>
          <w:szCs w:val="28"/>
        </w:rPr>
        <w:t xml:space="preserve"> </w:t>
      </w:r>
      <w:r w:rsidR="00126A27"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="00126A27"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="00126A27"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</w:t>
      </w:r>
      <w:r w:rsidR="00126A27" w:rsidRPr="002D50C0">
        <w:rPr>
          <w:sz w:val="28"/>
          <w:szCs w:val="28"/>
        </w:rPr>
        <w:t xml:space="preserve">,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</w:t>
      </w:r>
      <w:proofErr w:type="spellStart"/>
      <w:r w:rsidR="00087B05" w:rsidRPr="0075581F">
        <w:rPr>
          <w:sz w:val="28"/>
          <w:szCs w:val="28"/>
        </w:rPr>
        <w:t>Тюльганский</w:t>
      </w:r>
      <w:proofErr w:type="spellEnd"/>
      <w:r w:rsidR="00087B05" w:rsidRPr="0075581F">
        <w:rPr>
          <w:sz w:val="28"/>
          <w:szCs w:val="28"/>
        </w:rPr>
        <w:t xml:space="preserve"> район</w:t>
      </w:r>
      <w:r w:rsidR="00126A27" w:rsidRPr="002D50C0">
        <w:rPr>
          <w:sz w:val="28"/>
          <w:szCs w:val="28"/>
        </w:rPr>
        <w:t xml:space="preserve">, </w:t>
      </w:r>
      <w:r w:rsidR="00A37A5B">
        <w:rPr>
          <w:sz w:val="28"/>
          <w:szCs w:val="28"/>
        </w:rPr>
        <w:t xml:space="preserve">  </w:t>
      </w:r>
      <w:proofErr w:type="spellStart"/>
      <w:proofErr w:type="gramStart"/>
      <w:r w:rsidR="00DA798E">
        <w:rPr>
          <w:sz w:val="28"/>
          <w:szCs w:val="28"/>
        </w:rPr>
        <w:t>п</w:t>
      </w:r>
      <w:proofErr w:type="spellEnd"/>
      <w:proofErr w:type="gram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</w:t>
      </w:r>
      <w:proofErr w:type="spellStart"/>
      <w:r w:rsidR="00DA798E">
        <w:rPr>
          <w:sz w:val="28"/>
          <w:szCs w:val="28"/>
        </w:rPr>
        <w:t>н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="00126A27"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6E276D" w:rsidRPr="006E276D" w:rsidRDefault="006E276D" w:rsidP="006E276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5FF" w:rsidRPr="006E276D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6E276D">
        <w:rPr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</w:t>
      </w:r>
      <w:r w:rsidRPr="006E276D">
        <w:t xml:space="preserve"> </w:t>
      </w:r>
      <w:r w:rsidRPr="006E276D">
        <w:rPr>
          <w:sz w:val="28"/>
          <w:szCs w:val="28"/>
        </w:rPr>
        <w:t>мате</w:t>
      </w:r>
      <w:r w:rsidR="000F260A">
        <w:rPr>
          <w:sz w:val="28"/>
          <w:szCs w:val="28"/>
        </w:rPr>
        <w:t>ринского (семейного)  капитала»</w:t>
      </w:r>
      <w:proofErr w:type="gramStart"/>
      <w:r w:rsidR="000F260A">
        <w:rPr>
          <w:sz w:val="28"/>
          <w:szCs w:val="28"/>
        </w:rPr>
        <w:t>,</w:t>
      </w:r>
      <w:r w:rsidR="00A37A5B">
        <w:rPr>
          <w:sz w:val="28"/>
          <w:szCs w:val="28"/>
        </w:rPr>
        <w:t>с</w:t>
      </w:r>
      <w:proofErr w:type="gramEnd"/>
      <w:r w:rsidR="00A37A5B">
        <w:rPr>
          <w:sz w:val="28"/>
          <w:szCs w:val="28"/>
        </w:rPr>
        <w:t>огласно приложению</w:t>
      </w:r>
      <w:r>
        <w:rPr>
          <w:sz w:val="28"/>
          <w:szCs w:val="28"/>
        </w:rPr>
        <w:t>.</w:t>
      </w: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0F260A" w:rsidRDefault="000F260A" w:rsidP="00DA798E">
      <w:pPr>
        <w:ind w:firstLine="709"/>
        <w:jc w:val="both"/>
        <w:rPr>
          <w:iCs/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5846A7" w:rsidRPr="00AA5FB3" w:rsidRDefault="005846A7" w:rsidP="00DA798E">
      <w:pPr>
        <w:ind w:firstLine="709"/>
        <w:jc w:val="both"/>
        <w:rPr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25748">
        <w:rPr>
          <w:iCs/>
          <w:sz w:val="28"/>
          <w:szCs w:val="28"/>
        </w:rPr>
        <w:t xml:space="preserve">. </w:t>
      </w:r>
      <w:r w:rsidR="005846A7" w:rsidRPr="005846A7">
        <w:rPr>
          <w:iCs/>
          <w:sz w:val="28"/>
          <w:szCs w:val="28"/>
        </w:rPr>
        <w:t xml:space="preserve">Постановление вступает в силу после его официального обнародования на официальном сайте муниципального образования </w:t>
      </w:r>
      <w:proofErr w:type="spellStart"/>
      <w:r w:rsidR="005846A7" w:rsidRPr="005846A7">
        <w:rPr>
          <w:iCs/>
          <w:sz w:val="28"/>
          <w:szCs w:val="28"/>
        </w:rPr>
        <w:t>Тюльганский</w:t>
      </w:r>
      <w:proofErr w:type="spellEnd"/>
      <w:r w:rsidR="005846A7" w:rsidRPr="005846A7">
        <w:rPr>
          <w:iCs/>
          <w:sz w:val="28"/>
          <w:szCs w:val="28"/>
        </w:rPr>
        <w:t xml:space="preserve"> район в сети «Интернет».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proofErr w:type="spellStart"/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proofErr w:type="spellEnd"/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6143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</w:t>
            </w:r>
            <w:proofErr w:type="spellStart"/>
            <w:r w:rsidR="00E5083F" w:rsidRPr="00235451">
              <w:rPr>
                <w:sz w:val="28"/>
                <w:szCs w:val="28"/>
              </w:rPr>
              <w:t>Тюльганский</w:t>
            </w:r>
            <w:proofErr w:type="spellEnd"/>
            <w:r w:rsidR="00E5083F" w:rsidRPr="00235451">
              <w:rPr>
                <w:sz w:val="28"/>
                <w:szCs w:val="28"/>
              </w:rPr>
              <w:t xml:space="preserve">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 w:rsidR="00614340">
              <w:rPr>
                <w:sz w:val="28"/>
              </w:rPr>
              <w:t>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BF7DD1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p w:rsidR="00BF7DD1" w:rsidRDefault="00BF7DD1" w:rsidP="00BF7DD1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F7DD1" w:rsidRDefault="000F260A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F7DD1" w:rsidRDefault="00BF7DD1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</w:p>
    <w:p w:rsidR="00235451" w:rsidRPr="00235451" w:rsidRDefault="00BF7DD1" w:rsidP="000F260A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235451"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C15BAF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C15BAF" w:rsidP="00C15BAF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3951" w:rsidRPr="002A3951">
        <w:rPr>
          <w:sz w:val="28"/>
          <w:szCs w:val="28"/>
          <w:u w:val="single"/>
        </w:rPr>
        <w:t>12.01.2017</w:t>
      </w:r>
      <w:r w:rsidR="002A3951">
        <w:rPr>
          <w:sz w:val="28"/>
          <w:szCs w:val="28"/>
        </w:rPr>
        <w:t xml:space="preserve"> № </w:t>
      </w:r>
      <w:r w:rsidR="002A3951" w:rsidRPr="002A3951">
        <w:rPr>
          <w:sz w:val="28"/>
          <w:szCs w:val="28"/>
          <w:u w:val="single"/>
        </w:rPr>
        <w:t>9-п</w:t>
      </w:r>
      <w:r w:rsidR="002A3951">
        <w:rPr>
          <w:sz w:val="28"/>
          <w:szCs w:val="28"/>
        </w:rPr>
        <w:t xml:space="preserve"> 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–</w:t>
      </w:r>
      <w:r w:rsidRPr="0027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Pr="00277140">
        <w:rPr>
          <w:sz w:val="28"/>
          <w:szCs w:val="28"/>
        </w:rPr>
        <w:t>(далее – заявитель);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>
        <w:rPr>
          <w:sz w:val="28"/>
          <w:szCs w:val="28"/>
        </w:rPr>
        <w:t>;</w:t>
      </w:r>
    </w:p>
    <w:p w:rsidR="006E276D" w:rsidRPr="00020A82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3) акт освидетельствования – документ, подтверждающий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лицо, получившее государственный сертификат на материнский (семейный) капитал.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C15BAF"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lastRenderedPageBreak/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 xml:space="preserve">Оренбургская область, </w:t>
      </w:r>
      <w:proofErr w:type="spellStart"/>
      <w:r w:rsidRPr="00235451">
        <w:rPr>
          <w:rFonts w:eastAsia="Arial"/>
          <w:sz w:val="28"/>
          <w:szCs w:val="28"/>
          <w:lang w:eastAsia="ar-SA"/>
        </w:rPr>
        <w:t>Тюльганский</w:t>
      </w:r>
      <w:proofErr w:type="spellEnd"/>
      <w:r w:rsidRPr="00235451">
        <w:rPr>
          <w:rFonts w:eastAsia="Arial"/>
          <w:sz w:val="28"/>
          <w:szCs w:val="28"/>
          <w:lang w:eastAsia="ar-SA"/>
        </w:rPr>
        <w:t xml:space="preserve">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4E31AA">
        <w:fldChar w:fldCharType="begin"/>
      </w:r>
      <w:r w:rsidR="003E4CD4">
        <w:instrText>HYPERLINK "mailto:Uizo_chuguevka@mail.ru"</w:instrText>
      </w:r>
      <w:r w:rsidR="004E31AA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4E31AA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многофункциональный центр по оказанию государственных и муниципальных услуг» (МАУ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МФЦ»),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C15BAF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в порядке, предусмотренном Порядком разработки, проведения экспертизы и утверждения административных регламентов предоставления муниципальн</w:t>
      </w:r>
      <w:r w:rsidR="00C15BAF">
        <w:rPr>
          <w:rFonts w:eastAsia="Times New Roman"/>
          <w:sz w:val="28"/>
          <w:szCs w:val="28"/>
        </w:rPr>
        <w:t xml:space="preserve">ых услуг в </w:t>
      </w:r>
      <w:proofErr w:type="spellStart"/>
      <w:r w:rsidR="00C15BAF">
        <w:rPr>
          <w:rFonts w:eastAsia="Times New Roman"/>
          <w:sz w:val="28"/>
          <w:szCs w:val="28"/>
        </w:rPr>
        <w:t>Тюльганском</w:t>
      </w:r>
      <w:proofErr w:type="spellEnd"/>
      <w:r w:rsidR="00C15BAF">
        <w:rPr>
          <w:rFonts w:eastAsia="Times New Roman"/>
          <w:sz w:val="28"/>
          <w:szCs w:val="28"/>
        </w:rPr>
        <w:t xml:space="preserve">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6E276D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</w:t>
      </w:r>
      <w:r>
        <w:rPr>
          <w:rFonts w:eastAsia="Times New Roman"/>
          <w:sz w:val="28"/>
          <w:szCs w:val="28"/>
        </w:rPr>
        <w:t>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 </w:t>
      </w:r>
      <w:r w:rsidR="00235451" w:rsidRPr="00235451">
        <w:rPr>
          <w:rFonts w:eastAsia="Times New Roman"/>
          <w:sz w:val="28"/>
          <w:szCs w:val="28"/>
        </w:rPr>
        <w:t xml:space="preserve">2.2. </w:t>
      </w:r>
      <w:r w:rsidRPr="006E276D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Отдел архитектуры и градостроительства администрации </w:t>
      </w:r>
      <w:r w:rsidR="00B63D99">
        <w:rPr>
          <w:rFonts w:eastAsia="Times New Roman"/>
          <w:sz w:val="28"/>
          <w:szCs w:val="28"/>
        </w:rPr>
        <w:t>Тюльганского района</w:t>
      </w:r>
      <w:r w:rsidRPr="006E276D">
        <w:rPr>
          <w:rFonts w:eastAsia="Times New Roman"/>
          <w:sz w:val="28"/>
          <w:szCs w:val="28"/>
        </w:rPr>
        <w:t xml:space="preserve"> (</w:t>
      </w:r>
      <w:r w:rsidR="00B63D99">
        <w:rPr>
          <w:rFonts w:eastAsia="Times New Roman"/>
          <w:sz w:val="28"/>
          <w:szCs w:val="28"/>
        </w:rPr>
        <w:t xml:space="preserve">далее - </w:t>
      </w:r>
      <w:r w:rsidRPr="006E276D">
        <w:rPr>
          <w:rFonts w:eastAsia="Times New Roman"/>
          <w:sz w:val="28"/>
          <w:szCs w:val="28"/>
        </w:rPr>
        <w:t>ОАГ).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 выдача акта освидетельствования;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- отказ в выдаче акта освидетельствования.</w:t>
      </w:r>
    </w:p>
    <w:p w:rsidR="000F260A" w:rsidRDefault="000F260A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2.4. Услуга предоставляется в течение 10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МФЦ»</w:t>
      </w:r>
      <w:r w:rsidRPr="006E276D">
        <w:rPr>
          <w:rFonts w:eastAsia="Times New Roman"/>
          <w:sz w:val="28"/>
          <w:szCs w:val="28"/>
        </w:rPr>
        <w:t xml:space="preserve">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83"/>
      <w:bookmarkEnd w:id="0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 ("Российская газета", N 297, 31.12.2006);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5846A7">
        <w:rPr>
          <w:rFonts w:eastAsia="Times New Roman"/>
          <w:sz w:val="28"/>
          <w:szCs w:val="28"/>
        </w:rPr>
        <w:t>6) 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("Собрание законодательства РФ", 22.08.2011, N 34, ст. 4990);</w:t>
      </w:r>
      <w:proofErr w:type="gramEnd"/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       </w:t>
      </w:r>
      <w:proofErr w:type="gramStart"/>
      <w:r w:rsidRPr="005846A7">
        <w:rPr>
          <w:rFonts w:eastAsia="Times New Roman"/>
          <w:sz w:val="28"/>
          <w:szCs w:val="28"/>
        </w:rPr>
        <w:t>7)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</w:t>
      </w:r>
      <w:proofErr w:type="gramEnd"/>
      <w:r w:rsidRPr="005846A7">
        <w:rPr>
          <w:rFonts w:eastAsia="Times New Roman"/>
          <w:sz w:val="28"/>
          <w:szCs w:val="28"/>
        </w:rPr>
        <w:t xml:space="preserve">, </w:t>
      </w:r>
      <w:proofErr w:type="gramStart"/>
      <w:r w:rsidRPr="005846A7">
        <w:rPr>
          <w:rFonts w:eastAsia="Times New Roman"/>
          <w:sz w:val="28"/>
          <w:szCs w:val="28"/>
        </w:rPr>
        <w:t>устанавливаемую</w:t>
      </w:r>
      <w:proofErr w:type="gramEnd"/>
      <w:r w:rsidRPr="005846A7">
        <w:rPr>
          <w:rFonts w:eastAsia="Times New Roman"/>
          <w:sz w:val="28"/>
          <w:szCs w:val="28"/>
        </w:rPr>
        <w:t xml:space="preserve"> в соответствии с жилищным законодательством Российской Федерации» ("Российская газета", N 165, 29.07.2011); </w:t>
      </w:r>
    </w:p>
    <w:p w:rsidR="00B63D99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 xml:space="preserve">8) Устав муниципального образования </w:t>
      </w:r>
      <w:proofErr w:type="spellStart"/>
      <w:r w:rsidRPr="005846A7">
        <w:rPr>
          <w:rFonts w:eastAsia="Times New Roman"/>
          <w:sz w:val="28"/>
          <w:szCs w:val="28"/>
        </w:rPr>
        <w:t>Тюльганский</w:t>
      </w:r>
      <w:proofErr w:type="spellEnd"/>
      <w:r w:rsidRPr="005846A7">
        <w:rPr>
          <w:rFonts w:eastAsia="Times New Roman"/>
          <w:sz w:val="28"/>
          <w:szCs w:val="28"/>
        </w:rPr>
        <w:t xml:space="preserve"> район Оренбургской области, принят решением Совета Депутатов Тюльганского района </w:t>
      </w:r>
      <w:r w:rsidRPr="005846A7">
        <w:rPr>
          <w:rFonts w:eastAsia="Times New Roman"/>
          <w:sz w:val="28"/>
          <w:szCs w:val="28"/>
        </w:rPr>
        <w:lastRenderedPageBreak/>
        <w:t>Оренбургской области №498-III-СД от 16.04.2015г.,</w:t>
      </w:r>
      <w:r w:rsidR="00C15BAF">
        <w:rPr>
          <w:rFonts w:eastAsia="Times New Roman"/>
          <w:sz w:val="28"/>
          <w:szCs w:val="28"/>
        </w:rPr>
        <w:t xml:space="preserve"> </w:t>
      </w:r>
      <w:r w:rsidRPr="005846A7">
        <w:rPr>
          <w:rFonts w:eastAsia="Times New Roman"/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94"/>
      <w:bookmarkEnd w:id="1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B63D99" w:rsidRPr="00B63D99" w:rsidRDefault="00C15BAF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="00B63D99" w:rsidRPr="00B63D99">
        <w:rPr>
          <w:rFonts w:eastAsia="Times New Roman"/>
          <w:sz w:val="28"/>
          <w:szCs w:val="28"/>
        </w:rPr>
        <w:t>по форме согласно приложению 1 к настоящему Административному регламенту;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2)  документы, удостоверяющие личность заявителя;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4)  государственный сертификат на материнский (семейный) капитал.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258"/>
      <w:bookmarkEnd w:id="2"/>
      <w:r w:rsidRPr="008F6E1B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C15BAF">
        <w:rPr>
          <w:rFonts w:eastAsia="Times New Roman"/>
          <w:sz w:val="28"/>
          <w:szCs w:val="28"/>
        </w:rPr>
        <w:t xml:space="preserve">, участвующих в предоставлении </w:t>
      </w:r>
      <w:r w:rsidRPr="008F6E1B">
        <w:rPr>
          <w:rFonts w:eastAsia="Times New Roman"/>
          <w:sz w:val="28"/>
          <w:szCs w:val="28"/>
        </w:rPr>
        <w:t>муниципальной услуги, и которые заявитель вправе представить: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копия свидетельства о государственной регистрации права собственности на земельный участок и объекты недвижимости, расположенные на нем;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0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</w:t>
      </w:r>
      <w:r w:rsidR="00C15BAF">
        <w:rPr>
          <w:sz w:val="28"/>
          <w:szCs w:val="28"/>
        </w:rPr>
        <w:t xml:space="preserve">к </w:t>
      </w:r>
      <w:r w:rsidRPr="00235451">
        <w:rPr>
          <w:sz w:val="28"/>
          <w:szCs w:val="28"/>
        </w:rPr>
        <w:t xml:space="preserve">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lastRenderedPageBreak/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35451">
        <w:rPr>
          <w:color w:val="000000"/>
          <w:sz w:val="28"/>
          <w:szCs w:val="28"/>
        </w:rPr>
        <w:t>д</w:t>
      </w:r>
      <w:proofErr w:type="spellEnd"/>
      <w:r w:rsidRPr="00235451"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C15BAF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 обеспечивается беспрепятственное перемещение и разворот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</w:t>
      </w:r>
      <w:proofErr w:type="spellStart"/>
      <w:r w:rsidRPr="00235451">
        <w:rPr>
          <w:color w:val="000000"/>
          <w:sz w:val="28"/>
          <w:szCs w:val="28"/>
        </w:rPr>
        <w:t>сурдопереводчика</w:t>
      </w:r>
      <w:proofErr w:type="spellEnd"/>
      <w:r w:rsidRPr="00235451">
        <w:rPr>
          <w:color w:val="000000"/>
          <w:sz w:val="28"/>
          <w:szCs w:val="28"/>
        </w:rPr>
        <w:t xml:space="preserve"> и </w:t>
      </w:r>
      <w:proofErr w:type="spellStart"/>
      <w:r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</w:t>
      </w:r>
      <w:r w:rsidRPr="00235451">
        <w:rPr>
          <w:rFonts w:eastAsia="Times New Roman"/>
          <w:sz w:val="28"/>
          <w:szCs w:val="28"/>
        </w:rPr>
        <w:lastRenderedPageBreak/>
        <w:t xml:space="preserve">мере прохождения (выполнения) этапов согласно </w:t>
      </w:r>
      <w:hyperlink r:id="rId11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4) осмотр объекта индивидуального жилищного строительства и составление акта освидетельствования;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5)  выдача акта освидетельствования.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3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>
        <w:rPr>
          <w:rFonts w:eastAsia="Times New Roman"/>
          <w:sz w:val="28"/>
          <w:szCs w:val="28"/>
        </w:rPr>
        <w:t>МАУ «</w:t>
      </w:r>
      <w:proofErr w:type="spellStart"/>
      <w:r>
        <w:rPr>
          <w:rFonts w:eastAsia="Times New Roman"/>
          <w:sz w:val="28"/>
          <w:szCs w:val="28"/>
        </w:rPr>
        <w:t>Тюльганский</w:t>
      </w:r>
      <w:proofErr w:type="spellEnd"/>
      <w:r>
        <w:rPr>
          <w:rFonts w:eastAsia="Times New Roman"/>
          <w:sz w:val="28"/>
          <w:szCs w:val="28"/>
        </w:rPr>
        <w:t xml:space="preserve"> МФЦ</w:t>
      </w:r>
      <w:r w:rsidRPr="008F6E1B">
        <w:rPr>
          <w:rFonts w:eastAsia="Times New Roman"/>
          <w:sz w:val="28"/>
          <w:szCs w:val="28"/>
        </w:rPr>
        <w:t>» 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lastRenderedPageBreak/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8F6E1B" w:rsidP="00C15BAF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  фиксации административной процедуры является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3.1.3. Рассмотрение поступившего заявления: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ответственный исполнитель</w:t>
      </w:r>
      <w:r w:rsidR="00C15BAF">
        <w:rPr>
          <w:rFonts w:eastAsia="Times New Roman"/>
          <w:sz w:val="28"/>
          <w:szCs w:val="28"/>
        </w:rPr>
        <w:t xml:space="preserve">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3.1.4.</w:t>
      </w:r>
      <w:r w:rsidRPr="008F6E1B">
        <w:rPr>
          <w:rFonts w:eastAsia="Times New Roman"/>
          <w:color w:val="000000"/>
          <w:sz w:val="28"/>
          <w:szCs w:val="28"/>
        </w:rPr>
        <w:t xml:space="preserve"> Осмотр объекта индивидуального жилищного строительства и составление акта освидетельствования: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основанием для начала выполнения административной процедуры являются поступив</w:t>
      </w:r>
      <w:r w:rsidR="00C15BAF">
        <w:rPr>
          <w:rFonts w:eastAsia="Times New Roman"/>
          <w:color w:val="000000"/>
          <w:sz w:val="28"/>
          <w:szCs w:val="28"/>
        </w:rPr>
        <w:t xml:space="preserve">шие ответственному исполнителю </w:t>
      </w:r>
      <w:r w:rsidRPr="008F6E1B">
        <w:rPr>
          <w:rFonts w:eastAsia="Times New Roman"/>
          <w:color w:val="000000"/>
          <w:sz w:val="28"/>
          <w:szCs w:val="28"/>
        </w:rPr>
        <w:t>документы, указанные в п. 2.4. Административного регламента;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ответственный исполнитель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F6E1B">
        <w:rPr>
          <w:rFonts w:eastAsia="Times New Roman"/>
          <w:color w:val="000000"/>
          <w:sz w:val="28"/>
          <w:szCs w:val="28"/>
        </w:rPr>
        <w:t>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материнский (семейный) капитал, или его представителя.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 xml:space="preserve">При проведении осмотра могут осуществляться обмеры и обследования </w:t>
      </w:r>
      <w:proofErr w:type="spellStart"/>
      <w:r w:rsidRPr="008F6E1B">
        <w:rPr>
          <w:rFonts w:eastAsia="Times New Roman"/>
          <w:color w:val="000000"/>
          <w:sz w:val="28"/>
          <w:szCs w:val="28"/>
        </w:rPr>
        <w:t>освидетельствуемого</w:t>
      </w:r>
      <w:proofErr w:type="spellEnd"/>
      <w:r w:rsidRPr="008F6E1B">
        <w:rPr>
          <w:rFonts w:eastAsia="Times New Roman"/>
          <w:color w:val="000000"/>
          <w:sz w:val="28"/>
          <w:szCs w:val="28"/>
        </w:rPr>
        <w:t xml:space="preserve"> объекта.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Критериями принятия решения об отказе в составлении акта освидетельствования являются, если: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  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результатом выполнения настоящей административной услуги является составл</w:t>
      </w:r>
      <w:r w:rsidR="00C15BAF">
        <w:rPr>
          <w:rFonts w:eastAsia="Times New Roman"/>
          <w:color w:val="000000"/>
          <w:sz w:val="28"/>
          <w:szCs w:val="28"/>
        </w:rPr>
        <w:t>ение ответственным исполнителем</w:t>
      </w:r>
      <w:r w:rsidRPr="008F6E1B">
        <w:rPr>
          <w:rFonts w:eastAsia="Times New Roman"/>
          <w:color w:val="000000"/>
          <w:sz w:val="28"/>
          <w:szCs w:val="28"/>
        </w:rPr>
        <w:t xml:space="preserve"> акта освидетельствования по форме, утвержденной Министерством регионального развития Российской Федерации.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Критерием принятия решения для подготовки акта освидетельствования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составление акта обследования или отказа в предоставлении муниципальной услуги в письменной форме за подписью должностного лица администрации.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3.1.5. Выдача акта освидетельствования: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Акт освидетельствования либо мотивированный отказ в выдаче акта ос</w:t>
      </w:r>
      <w:r w:rsidR="00C15BAF">
        <w:rPr>
          <w:rFonts w:eastAsia="Times New Roman"/>
          <w:color w:val="000000"/>
          <w:sz w:val="28"/>
          <w:szCs w:val="28"/>
        </w:rPr>
        <w:t xml:space="preserve">видетельствования утверждается </w:t>
      </w:r>
      <w:r w:rsidR="007A730D">
        <w:rPr>
          <w:rFonts w:eastAsia="Times New Roman"/>
          <w:color w:val="000000"/>
          <w:sz w:val="28"/>
          <w:szCs w:val="28"/>
        </w:rPr>
        <w:t>председателем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комиссии,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При получении акта освидетельств</w:t>
      </w:r>
      <w:r w:rsidR="00C15BAF">
        <w:rPr>
          <w:rFonts w:eastAsia="Times New Roman"/>
          <w:color w:val="000000"/>
          <w:sz w:val="28"/>
          <w:szCs w:val="28"/>
        </w:rPr>
        <w:t>ования   в МАУ «</w:t>
      </w:r>
      <w:proofErr w:type="spellStart"/>
      <w:r w:rsidR="00C15BAF">
        <w:rPr>
          <w:rFonts w:eastAsia="Times New Roman"/>
          <w:color w:val="000000"/>
          <w:sz w:val="28"/>
          <w:szCs w:val="28"/>
        </w:rPr>
        <w:t>Тюльганский</w:t>
      </w:r>
      <w:proofErr w:type="spellEnd"/>
      <w:r w:rsidR="00C15BAF">
        <w:rPr>
          <w:rFonts w:eastAsia="Times New Roman"/>
          <w:color w:val="000000"/>
          <w:sz w:val="28"/>
          <w:szCs w:val="28"/>
        </w:rPr>
        <w:t xml:space="preserve"> МФЦ</w:t>
      </w:r>
      <w:r w:rsidRPr="008F6E1B">
        <w:rPr>
          <w:rFonts w:eastAsia="Times New Roman"/>
          <w:color w:val="000000"/>
          <w:sz w:val="28"/>
          <w:szCs w:val="28"/>
        </w:rPr>
        <w:t>»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Акт освидетельствования,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3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№ 2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BF7DD1" w:rsidRDefault="00BF7DD1" w:rsidP="00235451">
      <w:pPr>
        <w:ind w:left="142"/>
        <w:jc w:val="center"/>
        <w:rPr>
          <w:b/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C15BAF" w:rsidP="00235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5451" w:rsidRPr="00235451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 xml:space="preserve">Текущий </w:t>
      </w:r>
      <w:proofErr w:type="gramStart"/>
      <w:r w:rsidR="00235451" w:rsidRPr="00235451">
        <w:rPr>
          <w:sz w:val="28"/>
          <w:szCs w:val="28"/>
        </w:rPr>
        <w:t>контроль за</w:t>
      </w:r>
      <w:proofErr w:type="gramEnd"/>
      <w:r w:rsidR="00235451"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4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4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</w:t>
      </w:r>
      <w:r w:rsidR="00C15BAF">
        <w:rPr>
          <w:sz w:val="28"/>
          <w:szCs w:val="28"/>
        </w:rPr>
        <w:t xml:space="preserve"> </w:t>
      </w:r>
      <w:r w:rsidRPr="00235451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</w:t>
      </w:r>
      <w:r w:rsidR="00C15BAF">
        <w:rPr>
          <w:bCs/>
          <w:sz w:val="28"/>
          <w:szCs w:val="28"/>
        </w:rPr>
        <w:t xml:space="preserve"> </w:t>
      </w:r>
      <w:r w:rsidRPr="00235451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</w:t>
      </w:r>
      <w:r w:rsidR="00C15BAF">
        <w:rPr>
          <w:bCs/>
          <w:sz w:val="28"/>
          <w:szCs w:val="28"/>
        </w:rPr>
        <w:t xml:space="preserve">аза в рассмотрении жалобы либо </w:t>
      </w:r>
      <w:r w:rsidRPr="00235451">
        <w:rPr>
          <w:bCs/>
          <w:sz w:val="28"/>
          <w:szCs w:val="28"/>
        </w:rPr>
        <w:t>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9E4C34" w:rsidRDefault="009E4C34" w:rsidP="00DD3F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9E4C34">
        <w:rPr>
          <w:bCs/>
          <w:sz w:val="28"/>
          <w:szCs w:val="28"/>
        </w:rPr>
        <w:t xml:space="preserve">Жалоба на нарушение порядка предоставления </w:t>
      </w:r>
      <w:r w:rsidR="00E730B8" w:rsidRPr="00E730B8">
        <w:rPr>
          <w:bCs/>
          <w:sz w:val="28"/>
          <w:szCs w:val="28"/>
        </w:rPr>
        <w:t>муниципальной</w:t>
      </w:r>
      <w:r w:rsidRPr="009E4C34">
        <w:rPr>
          <w:bCs/>
          <w:sz w:val="28"/>
          <w:szCs w:val="28"/>
        </w:rPr>
        <w:t xml:space="preserve"> услуги многофункциональным центром рассматрива</w:t>
      </w:r>
      <w:r>
        <w:rPr>
          <w:bCs/>
          <w:sz w:val="28"/>
          <w:szCs w:val="28"/>
        </w:rPr>
        <w:t>ется в соответствии с</w:t>
      </w:r>
      <w:r w:rsidRPr="009E4C34">
        <w:rPr>
          <w:bCs/>
          <w:sz w:val="28"/>
          <w:szCs w:val="28"/>
        </w:rPr>
        <w:t xml:space="preserve"> </w:t>
      </w:r>
      <w:r w:rsidR="00E730B8">
        <w:rPr>
          <w:bCs/>
          <w:sz w:val="28"/>
          <w:szCs w:val="28"/>
        </w:rPr>
        <w:t>заключенны</w:t>
      </w:r>
      <w:bookmarkStart w:id="5" w:name="_GoBack"/>
      <w:bookmarkEnd w:id="5"/>
      <w:r w:rsidR="00E730B8">
        <w:rPr>
          <w:bCs/>
          <w:sz w:val="28"/>
          <w:szCs w:val="28"/>
        </w:rPr>
        <w:t xml:space="preserve">м соглашением </w:t>
      </w:r>
      <w:r w:rsidR="00E730B8" w:rsidRPr="00E730B8">
        <w:rPr>
          <w:bCs/>
          <w:sz w:val="28"/>
          <w:szCs w:val="28"/>
        </w:rPr>
        <w:t>о взаимодействии</w:t>
      </w:r>
      <w:r w:rsidR="00E730B8">
        <w:rPr>
          <w:bCs/>
          <w:sz w:val="28"/>
          <w:szCs w:val="28"/>
        </w:rPr>
        <w:t xml:space="preserve">, </w:t>
      </w:r>
      <w:proofErr w:type="gramStart"/>
      <w:r w:rsidR="00E730B8">
        <w:rPr>
          <w:bCs/>
          <w:sz w:val="28"/>
          <w:szCs w:val="28"/>
        </w:rPr>
        <w:t>органом</w:t>
      </w:r>
      <w:proofErr w:type="gramEnd"/>
      <w:r w:rsidR="00E730B8">
        <w:rPr>
          <w:bCs/>
          <w:sz w:val="28"/>
          <w:szCs w:val="28"/>
        </w:rPr>
        <w:t xml:space="preserve"> представляющим муниципаль</w:t>
      </w:r>
      <w:r w:rsidRPr="009E4C34">
        <w:rPr>
          <w:bCs/>
          <w:sz w:val="28"/>
          <w:szCs w:val="28"/>
        </w:rPr>
        <w:t>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5.</w:t>
      </w:r>
      <w:r w:rsidR="00DD3F32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9</w:t>
      </w:r>
      <w:r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DD3F32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7A730D" w:rsidRDefault="007A730D" w:rsidP="00235451">
      <w:pPr>
        <w:jc w:val="both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BF7DD1" w:rsidRDefault="00BF7DD1" w:rsidP="00BF7DD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BF7DD1" w:rsidRDefault="00BF7DD1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F23C15" w:rsidRDefault="00F23C15" w:rsidP="00F23C1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BF7DD1" w:rsidRDefault="00BF7DD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Приложение №1</w:t>
      </w:r>
    </w:p>
    <w:p w:rsidR="00235451" w:rsidRDefault="00235451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D37192"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Pr="00235451" w:rsidRDefault="00D37192" w:rsidP="00D37192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(семейного) капитала».</w:t>
      </w:r>
    </w:p>
    <w:p w:rsidR="00D37192" w:rsidRDefault="00D37192" w:rsidP="00D37192">
      <w:pPr>
        <w:ind w:firstLine="4536"/>
      </w:pPr>
    </w:p>
    <w:tbl>
      <w:tblPr>
        <w:tblW w:w="0" w:type="auto"/>
        <w:tblLook w:val="00A0"/>
      </w:tblPr>
      <w:tblGrid>
        <w:gridCol w:w="3520"/>
        <w:gridCol w:w="6050"/>
      </w:tblGrid>
      <w:tr w:rsidR="00D37192" w:rsidRPr="00D37192" w:rsidTr="00D37192">
        <w:tc>
          <w:tcPr>
            <w:tcW w:w="3520" w:type="dxa"/>
            <w:hideMark/>
          </w:tcPr>
          <w:p w:rsidR="00D37192" w:rsidRPr="00D37192" w:rsidRDefault="00D37192" w:rsidP="00D37192">
            <w:pPr>
              <w:tabs>
                <w:tab w:val="left" w:pos="190"/>
              </w:tabs>
              <w:spacing w:line="276" w:lineRule="auto"/>
              <w:ind w:right="1274" w:firstLine="709"/>
              <w:rPr>
                <w:rFonts w:eastAsia="Times New Roman"/>
              </w:rPr>
            </w:pPr>
            <w:bookmarkStart w:id="6" w:name="P461"/>
            <w:bookmarkEnd w:id="6"/>
            <w:r w:rsidRPr="00D37192">
              <w:rPr>
                <w:rFonts w:eastAsia="Times New Roman"/>
              </w:rPr>
              <w:tab/>
            </w: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jc w:val="both"/>
              <w:rPr>
                <w:rFonts w:eastAsia="Times New Roman"/>
                <w:sz w:val="28"/>
                <w:szCs w:val="28"/>
              </w:rPr>
            </w:pPr>
            <w:r w:rsidRPr="00D37192">
              <w:rPr>
                <w:rFonts w:eastAsia="Times New Roman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</w:t>
            </w:r>
            <w:r w:rsidRPr="00D37192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________________________</w:t>
            </w:r>
          </w:p>
        </w:tc>
      </w:tr>
      <w:tr w:rsidR="00D37192" w:rsidRPr="00D37192" w:rsidTr="00D37192">
        <w:trPr>
          <w:trHeight w:val="330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 xml:space="preserve">от ___________________________________ </w:t>
            </w:r>
          </w:p>
          <w:p w:rsidR="00D37192" w:rsidRPr="00D37192" w:rsidRDefault="00D37192" w:rsidP="00D37192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rFonts w:eastAsia="Times New Roman"/>
                <w:vertAlign w:val="superscript"/>
              </w:rPr>
            </w:pP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</w:rPr>
              <w:tab/>
            </w:r>
            <w:r w:rsidRPr="00D37192">
              <w:rPr>
                <w:rFonts w:eastAsia="Times New Roman"/>
                <w:sz w:val="18"/>
                <w:szCs w:val="18"/>
                <w:vertAlign w:val="superscript"/>
              </w:rPr>
              <w:tab/>
              <w:t>(Ф.И.О. заявителя полностью)</w:t>
            </w:r>
          </w:p>
        </w:tc>
      </w:tr>
      <w:tr w:rsidR="00D37192" w:rsidRPr="00D37192" w:rsidTr="00D37192">
        <w:trPr>
          <w:trHeight w:val="64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(номер основного документа, удостоверяющего личность,</w:t>
            </w:r>
            <w:proofErr w:type="gramEnd"/>
          </w:p>
        </w:tc>
      </w:tr>
      <w:tr w:rsidR="00D37192" w:rsidRPr="00D37192" w:rsidTr="00D37192">
        <w:trPr>
          <w:trHeight w:val="639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right="1274"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right="1274" w:firstLine="2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right="1274"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Default="00D37192" w:rsidP="001E5DD3">
            <w:pPr>
              <w:spacing w:line="276" w:lineRule="auto"/>
              <w:ind w:left="24" w:hanging="24"/>
              <w:rPr>
                <w:rFonts w:eastAsia="Times New Roman"/>
                <w:szCs w:val="28"/>
              </w:rPr>
            </w:pPr>
            <w:r w:rsidRPr="00D37192">
              <w:rPr>
                <w:rFonts w:eastAsia="Times New Roman"/>
              </w:rPr>
              <w:t>По доверенности</w:t>
            </w:r>
            <w:r w:rsidR="001E5DD3">
              <w:rPr>
                <w:rFonts w:eastAsia="Times New Roman"/>
                <w:szCs w:val="28"/>
              </w:rPr>
              <w:t xml:space="preserve"> ________________________</w:t>
            </w:r>
          </w:p>
          <w:p w:rsidR="001E5DD3" w:rsidRPr="00D37192" w:rsidRDefault="001E5DD3" w:rsidP="001E5DD3">
            <w:pPr>
              <w:spacing w:line="276" w:lineRule="auto"/>
              <w:ind w:left="24" w:hanging="24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1E5DD3">
              <w:rPr>
                <w:rFonts w:eastAsia="Times New Roman"/>
                <w:vertAlign w:val="superscript"/>
              </w:rPr>
              <w:t>(Ф.И.О. доверенного лица,  номер, дата доверенности,</w:t>
            </w:r>
            <w:proofErr w:type="gramEnd"/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1E5DD3" w:rsidRDefault="001E5DD3" w:rsidP="00D37192">
            <w:pPr>
              <w:spacing w:line="276" w:lineRule="auto"/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________________________________________________________</w:t>
            </w:r>
          </w:p>
          <w:p w:rsidR="00D37192" w:rsidRPr="00D37192" w:rsidRDefault="00D37192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proofErr w:type="gramStart"/>
            <w:r w:rsidRPr="00D37192">
              <w:rPr>
                <w:rFonts w:eastAsia="Times New Roman"/>
                <w:vertAlign w:val="superscript"/>
              </w:rPr>
              <w:t>Ф.И.О. нотариуса, выдавшего доверенность)</w:t>
            </w:r>
            <w:proofErr w:type="gramEnd"/>
          </w:p>
        </w:tc>
      </w:tr>
      <w:tr w:rsidR="00D37192" w:rsidRPr="00D37192" w:rsidTr="001E5DD3">
        <w:trPr>
          <w:trHeight w:val="355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P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</w:tc>
      </w:tr>
      <w:tr w:rsidR="00D37192" w:rsidRPr="00D37192" w:rsidTr="00D37192">
        <w:trPr>
          <w:trHeight w:val="716"/>
        </w:trPr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</w:tcPr>
          <w:p w:rsidR="00D37192" w:rsidRDefault="00D37192" w:rsidP="00D37192">
            <w:pPr>
              <w:spacing w:line="276" w:lineRule="auto"/>
              <w:ind w:firstLine="2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_______________________________________</w:t>
            </w:r>
          </w:p>
          <w:p w:rsidR="001E5DD3" w:rsidRPr="00D37192" w:rsidRDefault="001E5DD3" w:rsidP="001E5DD3">
            <w:pPr>
              <w:spacing w:line="276" w:lineRule="auto"/>
              <w:ind w:firstLine="2"/>
              <w:jc w:val="center"/>
              <w:rPr>
                <w:rFonts w:eastAsia="Times New Roman"/>
                <w:vertAlign w:val="superscript"/>
              </w:rPr>
            </w:pPr>
            <w:r w:rsidRPr="001E5DD3">
              <w:rPr>
                <w:rFonts w:eastAsia="Times New Roman"/>
                <w:vertAlign w:val="superscript"/>
              </w:rPr>
              <w:t>(адрес фактического места жительства заявителя)</w:t>
            </w:r>
          </w:p>
        </w:tc>
      </w:tr>
      <w:tr w:rsidR="00D37192" w:rsidRPr="00D37192" w:rsidTr="00D37192">
        <w:tc>
          <w:tcPr>
            <w:tcW w:w="3520" w:type="dxa"/>
          </w:tcPr>
          <w:p w:rsidR="00D37192" w:rsidRPr="00D37192" w:rsidRDefault="00D37192" w:rsidP="00D37192">
            <w:pPr>
              <w:spacing w:line="276" w:lineRule="auto"/>
              <w:ind w:firstLine="709"/>
              <w:rPr>
                <w:rFonts w:eastAsia="Times New Roman"/>
              </w:rPr>
            </w:pPr>
          </w:p>
        </w:tc>
        <w:tc>
          <w:tcPr>
            <w:tcW w:w="6050" w:type="dxa"/>
            <w:hideMark/>
          </w:tcPr>
          <w:p w:rsidR="00D37192" w:rsidRPr="00D37192" w:rsidRDefault="00D37192" w:rsidP="00D37192">
            <w:pPr>
              <w:spacing w:line="276" w:lineRule="auto"/>
              <w:ind w:firstLine="24"/>
              <w:jc w:val="both"/>
              <w:rPr>
                <w:rFonts w:eastAsia="Times New Roman"/>
              </w:rPr>
            </w:pPr>
            <w:r w:rsidRPr="00D37192">
              <w:rPr>
                <w:rFonts w:eastAsia="Times New Roman"/>
              </w:rPr>
              <w:t>Контактный телефон _____________________</w:t>
            </w:r>
          </w:p>
        </w:tc>
      </w:tr>
    </w:tbl>
    <w:p w:rsidR="00E46F92" w:rsidRDefault="00E46F92" w:rsidP="000F260A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235451" w:rsidRPr="00137EB4" w:rsidRDefault="00235451" w:rsidP="00D37192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sz w:val="28"/>
          <w:szCs w:val="28"/>
        </w:rPr>
        <w:t>ЗАЯВЛЕНИЕ</w:t>
      </w:r>
    </w:p>
    <w:p w:rsidR="00D37192" w:rsidRPr="00235451" w:rsidRDefault="00D37192" w:rsidP="00D3719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0F260A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proofErr w:type="gramStart"/>
      <w:r w:rsidRPr="00D37192">
        <w:rPr>
          <w:rFonts w:eastAsia="Times New Roman"/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proofErr w:type="gramEnd"/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Объект капитального строительства (объект индивидуального жилищного строительства)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</w:t>
      </w:r>
      <w:r w:rsidR="001E5DD3">
        <w:rPr>
          <w:rFonts w:eastAsia="Times New Roman"/>
          <w:sz w:val="28"/>
          <w:szCs w:val="28"/>
        </w:rPr>
        <w:t>____________</w:t>
      </w:r>
      <w:r w:rsidRPr="00D37192">
        <w:rPr>
          <w:rFonts w:eastAsia="Times New Roman"/>
          <w:sz w:val="28"/>
          <w:szCs w:val="28"/>
        </w:rPr>
        <w:t>_____</w:t>
      </w:r>
    </w:p>
    <w:p w:rsid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__________________________________________________________________</w:t>
      </w:r>
    </w:p>
    <w:p w:rsidR="00D37192" w:rsidRPr="00BF7DD1" w:rsidRDefault="00D37192" w:rsidP="00BF7DD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1E5DD3">
        <w:rPr>
          <w:rFonts w:eastAsia="Times New Roman"/>
          <w:sz w:val="28"/>
          <w:szCs w:val="28"/>
          <w:vertAlign w:val="superscript"/>
        </w:rPr>
        <w:lastRenderedPageBreak/>
        <w:t>(наименование, почтовый или строительный адрес объекта капитального строительства)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1E5DD3" w:rsidRDefault="00D37192" w:rsidP="00D37192">
      <w:pPr>
        <w:widowControl w:val="0"/>
        <w:autoSpaceDE w:val="0"/>
        <w:autoSpaceDN w:val="0"/>
        <w:jc w:val="both"/>
        <w:rPr>
          <w:rFonts w:eastAsia="Times New Roman"/>
          <w:vertAlign w:val="superscript"/>
        </w:rPr>
      </w:pPr>
      <w:r w:rsidRPr="001E5DD3">
        <w:rPr>
          <w:rFonts w:eastAsia="Times New Roman"/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1E5DD3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="00D37192" w:rsidRPr="00D37192">
        <w:rPr>
          <w:rFonts w:eastAsia="Times New Roman"/>
          <w:sz w:val="28"/>
          <w:szCs w:val="28"/>
        </w:rPr>
        <w:t xml:space="preserve">Сведения о застройщике или заказчике (представителе застройщика или </w:t>
      </w:r>
      <w:proofErr w:type="gramEnd"/>
    </w:p>
    <w:p w:rsidR="001E5DD3" w:rsidRPr="001E5DD3" w:rsidRDefault="001E5DD3" w:rsidP="001E5DD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(нужное подчеркнуть)</w:t>
      </w:r>
    </w:p>
    <w:p w:rsidR="00D37192" w:rsidRPr="00D37192" w:rsidRDefault="001E5DD3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D37192" w:rsidRPr="00D37192">
        <w:rPr>
          <w:rFonts w:eastAsia="Times New Roman"/>
          <w:sz w:val="28"/>
          <w:szCs w:val="28"/>
        </w:rPr>
        <w:t>аказчика</w:t>
      </w:r>
      <w:r>
        <w:rPr>
          <w:rFonts w:eastAsia="Times New Roman"/>
          <w:sz w:val="28"/>
          <w:szCs w:val="28"/>
        </w:rPr>
        <w:t>)</w:t>
      </w:r>
      <w:r w:rsidR="00C15BAF">
        <w:rPr>
          <w:rFonts w:eastAsia="Times New Roman"/>
          <w:sz w:val="28"/>
          <w:szCs w:val="28"/>
        </w:rPr>
        <w:t xml:space="preserve"> </w:t>
      </w:r>
      <w:r w:rsidR="00D37192" w:rsidRPr="00D37192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</w:t>
      </w:r>
      <w:r w:rsidR="00D37192" w:rsidRPr="00D37192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</w:rPr>
        <w:t>_______________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(Ф.И.О., паспортные данные, место проживания)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Сведения о выданном разрешении на строительство</w:t>
      </w:r>
      <w:r w:rsidR="001E5DD3">
        <w:rPr>
          <w:rFonts w:eastAsia="Times New Roman"/>
          <w:sz w:val="28"/>
          <w:szCs w:val="28"/>
        </w:rPr>
        <w:t xml:space="preserve"> _______________________</w:t>
      </w:r>
      <w:r w:rsidRPr="00D37192">
        <w:rPr>
          <w:rFonts w:eastAsia="Times New Roman"/>
          <w:sz w:val="28"/>
          <w:szCs w:val="28"/>
        </w:rPr>
        <w:t xml:space="preserve"> __________________________________________________________</w:t>
      </w:r>
      <w:r w:rsidR="001E5DD3">
        <w:rPr>
          <w:rFonts w:eastAsia="Times New Roman"/>
          <w:sz w:val="28"/>
          <w:szCs w:val="28"/>
        </w:rPr>
        <w:t>____</w:t>
      </w:r>
      <w:r w:rsidRPr="00D37192">
        <w:rPr>
          <w:rFonts w:eastAsia="Times New Roman"/>
          <w:sz w:val="28"/>
          <w:szCs w:val="28"/>
        </w:rPr>
        <w:t xml:space="preserve">___ </w:t>
      </w:r>
    </w:p>
    <w:p w:rsidR="00D37192" w:rsidRPr="001E5DD3" w:rsidRDefault="00D37192" w:rsidP="001E5DD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_____________________________________________</w:t>
      </w:r>
      <w:r w:rsidR="001E5DD3">
        <w:rPr>
          <w:rFonts w:eastAsia="Times New Roman"/>
          <w:sz w:val="28"/>
          <w:szCs w:val="28"/>
        </w:rPr>
        <w:t>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Приложение: 1.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                        2.______________________________________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rFonts w:eastAsia="Times New Roman"/>
          <w:sz w:val="28"/>
          <w:szCs w:val="28"/>
          <w:u w:val="single"/>
        </w:rPr>
        <w:t>лично, почтовым отправлением</w:t>
      </w:r>
    </w:p>
    <w:p w:rsidR="00D37192" w:rsidRPr="001E5DD3" w:rsidRDefault="00D37192" w:rsidP="001E5DD3">
      <w:pPr>
        <w:widowControl w:val="0"/>
        <w:autoSpaceDE w:val="0"/>
        <w:autoSpaceDN w:val="0"/>
        <w:rPr>
          <w:rFonts w:eastAsia="Times New Roman"/>
          <w:sz w:val="28"/>
          <w:szCs w:val="28"/>
          <w:vertAlign w:val="superscript"/>
        </w:rPr>
      </w:pPr>
      <w:r w:rsidRPr="001E5DD3">
        <w:rPr>
          <w:rFonts w:eastAsia="Times New Roman"/>
          <w:sz w:val="28"/>
          <w:szCs w:val="28"/>
          <w:vertAlign w:val="superscript"/>
        </w:rPr>
        <w:t>(не нужное зачеркнуть)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 w:rsidR="00C15BAF">
        <w:rPr>
          <w:rFonts w:eastAsia="Times New Roman"/>
          <w:sz w:val="28"/>
          <w:szCs w:val="28"/>
        </w:rPr>
        <w:t>рованной информационной системе</w:t>
      </w:r>
      <w:r w:rsidRPr="00D37192">
        <w:rPr>
          <w:rFonts w:eastAsia="Times New Roman"/>
          <w:sz w:val="28"/>
          <w:szCs w:val="28"/>
        </w:rPr>
        <w:t>, а также на твердом носителе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постоянно в соответствии с действующим законодательством.*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D37192" w:rsidRPr="00D37192" w:rsidRDefault="00D37192" w:rsidP="000F260A">
      <w:pPr>
        <w:widowControl w:val="0"/>
        <w:autoSpaceDE w:val="0"/>
        <w:autoSpaceDN w:val="0"/>
        <w:ind w:left="7371" w:hanging="7371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«____»</w:t>
      </w:r>
      <w:r w:rsidR="00C15BAF">
        <w:rPr>
          <w:rFonts w:eastAsia="Times New Roman"/>
          <w:sz w:val="28"/>
          <w:szCs w:val="28"/>
        </w:rPr>
        <w:t xml:space="preserve"> </w:t>
      </w:r>
      <w:r w:rsidRPr="00D37192">
        <w:rPr>
          <w:rFonts w:eastAsia="Times New Roman"/>
          <w:sz w:val="28"/>
          <w:szCs w:val="28"/>
        </w:rPr>
        <w:t>____________2</w:t>
      </w:r>
      <w:r w:rsidR="001E5DD3">
        <w:rPr>
          <w:rFonts w:eastAsia="Times New Roman"/>
          <w:sz w:val="28"/>
          <w:szCs w:val="28"/>
        </w:rPr>
        <w:t>0___г.                         __________</w:t>
      </w:r>
      <w:r w:rsidRPr="00D37192">
        <w:rPr>
          <w:rFonts w:eastAsia="Times New Roman"/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 w:rsidR="00137EB4">
        <w:rPr>
          <w:rFonts w:eastAsia="Times New Roman"/>
          <w:sz w:val="28"/>
          <w:szCs w:val="28"/>
        </w:rPr>
        <w:t xml:space="preserve">                                </w:t>
      </w:r>
      <w:r w:rsidRPr="00137EB4">
        <w:rPr>
          <w:rFonts w:eastAsia="Times New Roman"/>
          <w:sz w:val="28"/>
          <w:szCs w:val="28"/>
          <w:vertAlign w:val="superscript"/>
        </w:rPr>
        <w:t>(подпись)</w:t>
      </w:r>
      <w:r w:rsidRPr="00D37192">
        <w:rPr>
          <w:rFonts w:eastAsia="Times New Roman"/>
          <w:sz w:val="28"/>
          <w:szCs w:val="28"/>
        </w:rPr>
        <w:t xml:space="preserve">                       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кадастровый паспорт земельного участка;</w:t>
      </w:r>
    </w:p>
    <w:p w:rsidR="00D37192" w:rsidRPr="00D37192" w:rsidRDefault="00D37192" w:rsidP="00D37192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D37192">
        <w:rPr>
          <w:rFonts w:eastAsia="Times New Roman"/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35451" w:rsidRDefault="00D37192" w:rsidP="00D3719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7192">
        <w:rPr>
          <w:rFonts w:eastAsia="Times New Roman"/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Входящий номер регистрации заявления </w:t>
      </w:r>
      <w:r w:rsidR="00C15BAF">
        <w:rPr>
          <w:rFonts w:eastAsia="Times New Roman"/>
        </w:rPr>
        <w:t xml:space="preserve"> </w:t>
      </w:r>
      <w:r w:rsidRPr="00235451">
        <w:rPr>
          <w:rFonts w:eastAsia="Times New Roman"/>
        </w:rPr>
        <w:t xml:space="preserve">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235451">
        <w:rPr>
          <w:rFonts w:eastAsia="Times New Roman"/>
        </w:rPr>
        <w:t>(должность, Ф.И.О. должностного лица,</w:t>
      </w:r>
      <w:proofErr w:type="gramEnd"/>
    </w:p>
    <w:p w:rsidR="00BF7DD1" w:rsidRPr="00F23C15" w:rsidRDefault="00F23C15" w:rsidP="00F23C15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___________________________</w:t>
      </w:r>
      <w:r w:rsidR="00235451" w:rsidRPr="00235451">
        <w:rPr>
          <w:rFonts w:eastAsia="Times New Roman"/>
        </w:rPr>
        <w:t xml:space="preserve">   принявшего заявление)                                               (подпись)</w:t>
      </w:r>
    </w:p>
    <w:p w:rsidR="00BF7DD1" w:rsidRDefault="00BF7DD1" w:rsidP="00137EB4">
      <w:pPr>
        <w:ind w:firstLine="4395"/>
        <w:rPr>
          <w:rFonts w:eastAsia="Times New Roman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4395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>Приложение  № 2</w:t>
      </w:r>
    </w:p>
    <w:p w:rsidR="00137EB4" w:rsidRPr="00137EB4" w:rsidRDefault="00137EB4" w:rsidP="00137EB4">
      <w:pPr>
        <w:tabs>
          <w:tab w:val="left" w:pos="4395"/>
          <w:tab w:val="left" w:pos="4536"/>
        </w:tabs>
        <w:ind w:left="4395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</w:t>
      </w:r>
    </w:p>
    <w:p w:rsidR="00137EB4" w:rsidRPr="00137EB4" w:rsidRDefault="00137EB4" w:rsidP="00137EB4">
      <w:pPr>
        <w:ind w:left="4395" w:right="-1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 семейного)  </w:t>
      </w:r>
      <w:r w:rsidRPr="00137EB4">
        <w:rPr>
          <w:rFonts w:eastAsia="Times New Roman"/>
          <w:color w:val="000000"/>
          <w:sz w:val="28"/>
          <w:szCs w:val="28"/>
        </w:rPr>
        <w:t>капитала»</w:t>
      </w:r>
    </w:p>
    <w:p w:rsidR="00137EB4" w:rsidRPr="00137EB4" w:rsidRDefault="00137EB4" w:rsidP="00137EB4">
      <w:pPr>
        <w:ind w:left="5664" w:firstLine="4395"/>
        <w:rPr>
          <w:rFonts w:ascii="Calibri" w:eastAsia="Times New Roman" w:hAnsi="Calibri"/>
          <w:sz w:val="28"/>
          <w:szCs w:val="28"/>
          <w:lang w:eastAsia="en-US"/>
        </w:rPr>
      </w:pP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137EB4" w:rsidRPr="00137EB4" w:rsidRDefault="00137EB4" w:rsidP="00137EB4">
      <w:pPr>
        <w:ind w:right="-1"/>
        <w:jc w:val="center"/>
        <w:rPr>
          <w:rFonts w:eastAsia="Times New Roman"/>
          <w:color w:val="000000"/>
          <w:sz w:val="16"/>
          <w:szCs w:val="16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 xml:space="preserve"> ( семейного)  капитала»</w:t>
      </w: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137EB4" w:rsidRPr="00137EB4" w:rsidRDefault="004E31AA" w:rsidP="00137EB4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4E31AA">
        <w:rPr>
          <w:noProof/>
        </w:rPr>
        <w:pict>
          <v:rect id="Rectangle 9" o:spid="_x0000_s1026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<v:textbox>
              <w:txbxContent>
                <w:p w:rsidR="00137EB4" w:rsidRDefault="00137EB4" w:rsidP="00137EB4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4E31AA">
        <w:rPr>
          <w:noProof/>
        </w:rPr>
        <w:pict>
          <v:rect id="Rectangle 10" o:spid="_x0000_s1027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4E31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247.45pt;margin-top:32.3pt;width:0;height:16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4E31AA">
        <w:rPr>
          <w:noProof/>
        </w:rPr>
        <w:pict>
          <v:shape id="AutoShape 13" o:spid="_x0000_s1031" type="#_x0000_t32" style="position:absolute;left:0;text-align:left;margin-left:243pt;margin-top:119.5pt;width:0;height:17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137EB4" w:rsidP="00137EB4">
      <w:pPr>
        <w:ind w:right="-1"/>
        <w:rPr>
          <w:rFonts w:eastAsia="Times New Roman"/>
          <w:color w:val="000000"/>
          <w:sz w:val="28"/>
          <w:szCs w:val="28"/>
        </w:rPr>
      </w:pPr>
    </w:p>
    <w:p w:rsidR="00137EB4" w:rsidRPr="00137EB4" w:rsidRDefault="004E31AA" w:rsidP="00137EB4">
      <w:pPr>
        <w:ind w:right="-1"/>
        <w:contextualSpacing/>
        <w:jc w:val="both"/>
        <w:rPr>
          <w:rFonts w:eastAsia="Times New Roman"/>
          <w:sz w:val="28"/>
          <w:szCs w:val="28"/>
        </w:rPr>
      </w:pPr>
      <w:r w:rsidRPr="004E31AA">
        <w:rPr>
          <w:noProof/>
        </w:rPr>
        <w:pict>
          <v:rect id="Rectangle 11" o:spid="_x0000_s1028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<v:textbox>
              <w:txbxContent>
                <w:p w:rsidR="00137EB4" w:rsidRDefault="00137EB4" w:rsidP="00137EB4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137EB4" w:rsidRDefault="00137EB4" w:rsidP="00137EB4"/>
              </w:txbxContent>
            </v:textbox>
          </v:rect>
        </w:pict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  <w:r w:rsidR="00137EB4" w:rsidRPr="00137EB4">
        <w:rPr>
          <w:rFonts w:eastAsia="Times New Roman"/>
          <w:sz w:val="28"/>
          <w:szCs w:val="28"/>
        </w:rPr>
        <w:tab/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137EB4" w:rsidRPr="00137EB4" w:rsidRDefault="004E31AA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4E31AA">
        <w:rPr>
          <w:noProof/>
        </w:rPr>
        <w:pict>
          <v:shape id="AutoShape 14" o:spid="_x0000_s1030" type="#_x0000_t32" style="position:absolute;left:0;text-align:left;margin-left:243pt;margin-top:3.65pt;width:0;height:21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rFonts w:eastAsia="Times New Roman"/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7EB4" w:rsidRPr="00137EB4" w:rsidRDefault="004E31AA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4E31AA">
        <w:rPr>
          <w:noProof/>
        </w:rPr>
        <w:pict>
          <v:shape id="AutoShape 15" o:spid="_x0000_s1029" type="#_x0000_t32" style="position:absolute;left:0;text-align:left;margin-left:243pt;margin-top:1.65pt;width:0;height:21.3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137EB4" w:rsidRPr="00137EB4" w:rsidRDefault="00137EB4" w:rsidP="00137EB4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37EB4" w:rsidRPr="00137EB4" w:rsidTr="00137EB4">
        <w:trPr>
          <w:trHeight w:val="6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</w:rPr>
            </w:pPr>
          </w:p>
          <w:p w:rsidR="00137EB4" w:rsidRPr="00137EB4" w:rsidRDefault="00137EB4" w:rsidP="00137EB4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868" w:rsidRPr="001465AD" w:rsidRDefault="00000868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sectPr w:rsidR="00000868" w:rsidRPr="001465AD" w:rsidSect="00BF7DD1">
      <w:pgSz w:w="11907" w:h="16840"/>
      <w:pgMar w:top="709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D9" w:rsidRDefault="001F07D9" w:rsidP="006D7444">
      <w:r>
        <w:separator/>
      </w:r>
    </w:p>
  </w:endnote>
  <w:endnote w:type="continuationSeparator" w:id="0">
    <w:p w:rsidR="001F07D9" w:rsidRDefault="001F07D9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D9" w:rsidRDefault="001F07D9" w:rsidP="006D7444">
      <w:r>
        <w:separator/>
      </w:r>
    </w:p>
  </w:footnote>
  <w:footnote w:type="continuationSeparator" w:id="0">
    <w:p w:rsidR="001F07D9" w:rsidRDefault="001F07D9" w:rsidP="006D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1AB7"/>
    <w:rsid w:val="000D2653"/>
    <w:rsid w:val="000F260A"/>
    <w:rsid w:val="001257B5"/>
    <w:rsid w:val="00126A27"/>
    <w:rsid w:val="00137EB4"/>
    <w:rsid w:val="00152DEB"/>
    <w:rsid w:val="00186BA5"/>
    <w:rsid w:val="001A46DB"/>
    <w:rsid w:val="001C4A5E"/>
    <w:rsid w:val="001D1BBD"/>
    <w:rsid w:val="001E524F"/>
    <w:rsid w:val="001E5DD3"/>
    <w:rsid w:val="001F07D9"/>
    <w:rsid w:val="001F3638"/>
    <w:rsid w:val="00200048"/>
    <w:rsid w:val="00207A65"/>
    <w:rsid w:val="00212C76"/>
    <w:rsid w:val="00213217"/>
    <w:rsid w:val="00223141"/>
    <w:rsid w:val="00231803"/>
    <w:rsid w:val="00231A3C"/>
    <w:rsid w:val="00235451"/>
    <w:rsid w:val="00236FE6"/>
    <w:rsid w:val="00244C9E"/>
    <w:rsid w:val="002A1000"/>
    <w:rsid w:val="002A182A"/>
    <w:rsid w:val="002A3951"/>
    <w:rsid w:val="002A4029"/>
    <w:rsid w:val="002B6345"/>
    <w:rsid w:val="002C319D"/>
    <w:rsid w:val="002E4A50"/>
    <w:rsid w:val="002E6E70"/>
    <w:rsid w:val="003101DB"/>
    <w:rsid w:val="00332159"/>
    <w:rsid w:val="003432A1"/>
    <w:rsid w:val="003553C4"/>
    <w:rsid w:val="003625B2"/>
    <w:rsid w:val="003708EA"/>
    <w:rsid w:val="003A09F7"/>
    <w:rsid w:val="003B5A83"/>
    <w:rsid w:val="003C1698"/>
    <w:rsid w:val="003C3C10"/>
    <w:rsid w:val="003D1B51"/>
    <w:rsid w:val="003E0045"/>
    <w:rsid w:val="003E0C4B"/>
    <w:rsid w:val="003E4CD4"/>
    <w:rsid w:val="003E7BD5"/>
    <w:rsid w:val="00414CB4"/>
    <w:rsid w:val="00472879"/>
    <w:rsid w:val="00476131"/>
    <w:rsid w:val="004762DD"/>
    <w:rsid w:val="00495518"/>
    <w:rsid w:val="004A61D7"/>
    <w:rsid w:val="004A62AF"/>
    <w:rsid w:val="004C1D21"/>
    <w:rsid w:val="004C6E6A"/>
    <w:rsid w:val="004E31AA"/>
    <w:rsid w:val="004E79F8"/>
    <w:rsid w:val="00510DA1"/>
    <w:rsid w:val="00511C35"/>
    <w:rsid w:val="00512F88"/>
    <w:rsid w:val="005210C7"/>
    <w:rsid w:val="00531AB9"/>
    <w:rsid w:val="00555775"/>
    <w:rsid w:val="00562CAF"/>
    <w:rsid w:val="005846A7"/>
    <w:rsid w:val="00592A96"/>
    <w:rsid w:val="005A32D5"/>
    <w:rsid w:val="005A3804"/>
    <w:rsid w:val="005C36C3"/>
    <w:rsid w:val="005C46EC"/>
    <w:rsid w:val="005F59C4"/>
    <w:rsid w:val="00614340"/>
    <w:rsid w:val="00616AFA"/>
    <w:rsid w:val="006209ED"/>
    <w:rsid w:val="00685FB5"/>
    <w:rsid w:val="00687434"/>
    <w:rsid w:val="006877F8"/>
    <w:rsid w:val="0069101E"/>
    <w:rsid w:val="006934BD"/>
    <w:rsid w:val="00693947"/>
    <w:rsid w:val="006B109D"/>
    <w:rsid w:val="006B2333"/>
    <w:rsid w:val="006D24CE"/>
    <w:rsid w:val="006D7444"/>
    <w:rsid w:val="006E176E"/>
    <w:rsid w:val="006E276D"/>
    <w:rsid w:val="006E480C"/>
    <w:rsid w:val="006E4F96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A730D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852FD"/>
    <w:rsid w:val="00886AD1"/>
    <w:rsid w:val="008A161A"/>
    <w:rsid w:val="008C5BB7"/>
    <w:rsid w:val="008F6E1B"/>
    <w:rsid w:val="00932FEF"/>
    <w:rsid w:val="00936798"/>
    <w:rsid w:val="009411AB"/>
    <w:rsid w:val="009E098C"/>
    <w:rsid w:val="009E4C34"/>
    <w:rsid w:val="00A17D33"/>
    <w:rsid w:val="00A25748"/>
    <w:rsid w:val="00A3182E"/>
    <w:rsid w:val="00A37A5B"/>
    <w:rsid w:val="00A5195D"/>
    <w:rsid w:val="00A62DA8"/>
    <w:rsid w:val="00A66395"/>
    <w:rsid w:val="00A846B1"/>
    <w:rsid w:val="00AD1EAB"/>
    <w:rsid w:val="00AD6B89"/>
    <w:rsid w:val="00AF2969"/>
    <w:rsid w:val="00B05B3A"/>
    <w:rsid w:val="00B146AA"/>
    <w:rsid w:val="00B31E94"/>
    <w:rsid w:val="00B62FCD"/>
    <w:rsid w:val="00B63D99"/>
    <w:rsid w:val="00BB140B"/>
    <w:rsid w:val="00BC2E33"/>
    <w:rsid w:val="00BE1E74"/>
    <w:rsid w:val="00BE43CC"/>
    <w:rsid w:val="00BE6A88"/>
    <w:rsid w:val="00BF7DD1"/>
    <w:rsid w:val="00C15BAF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7192"/>
    <w:rsid w:val="00D573A1"/>
    <w:rsid w:val="00D63FAC"/>
    <w:rsid w:val="00D94067"/>
    <w:rsid w:val="00DA6A14"/>
    <w:rsid w:val="00DA798E"/>
    <w:rsid w:val="00DC1898"/>
    <w:rsid w:val="00DC3074"/>
    <w:rsid w:val="00DC471A"/>
    <w:rsid w:val="00DC5602"/>
    <w:rsid w:val="00DC6A6F"/>
    <w:rsid w:val="00DD1FBD"/>
    <w:rsid w:val="00DD250E"/>
    <w:rsid w:val="00DD3F32"/>
    <w:rsid w:val="00DE70DC"/>
    <w:rsid w:val="00E038CE"/>
    <w:rsid w:val="00E04040"/>
    <w:rsid w:val="00E05454"/>
    <w:rsid w:val="00E076E3"/>
    <w:rsid w:val="00E13D6C"/>
    <w:rsid w:val="00E1570D"/>
    <w:rsid w:val="00E21363"/>
    <w:rsid w:val="00E26C6D"/>
    <w:rsid w:val="00E301CD"/>
    <w:rsid w:val="00E3390C"/>
    <w:rsid w:val="00E40983"/>
    <w:rsid w:val="00E427D9"/>
    <w:rsid w:val="00E455FF"/>
    <w:rsid w:val="00E46F92"/>
    <w:rsid w:val="00E5083F"/>
    <w:rsid w:val="00E523FE"/>
    <w:rsid w:val="00E53051"/>
    <w:rsid w:val="00E5775F"/>
    <w:rsid w:val="00E65B39"/>
    <w:rsid w:val="00E6758A"/>
    <w:rsid w:val="00E730B8"/>
    <w:rsid w:val="00E7623B"/>
    <w:rsid w:val="00E94683"/>
    <w:rsid w:val="00EB04A1"/>
    <w:rsid w:val="00EC4792"/>
    <w:rsid w:val="00ED5830"/>
    <w:rsid w:val="00EF0333"/>
    <w:rsid w:val="00F02437"/>
    <w:rsid w:val="00F03B38"/>
    <w:rsid w:val="00F23C15"/>
    <w:rsid w:val="00F24D68"/>
    <w:rsid w:val="00F5735C"/>
    <w:rsid w:val="00F92AC5"/>
    <w:rsid w:val="00FB2E10"/>
    <w:rsid w:val="00FD01F7"/>
    <w:rsid w:val="00FD0E86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12"/>
        <o:r id="V:Rule6" type="connector" idref="#AutoShape 14"/>
        <o:r id="V:Rule7" type="connector" idref="#AutoShape 13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9B4621819EEE1B65EE2732DDC02367CAC6D6C835DC915AE1FC85678QFU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9B4621819EEE1B65EE2732DDC02367CA6606E815CC915AE1FC85678F55CF8CE32F19FB41BFE62Q2U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8F7B-8156-497C-B7D7-B425B6B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2017-02-07T10:33:00Z</cp:lastPrinted>
  <dcterms:created xsi:type="dcterms:W3CDTF">2017-01-09T11:09:00Z</dcterms:created>
  <dcterms:modified xsi:type="dcterms:W3CDTF">2017-02-07T10:33:00Z</dcterms:modified>
</cp:coreProperties>
</file>