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A230C" w:rsidRDefault="00BE11FE" w:rsidP="002A230C">
      <w:pPr>
        <w:shd w:val="clear" w:color="auto" w:fill="FFFFFF"/>
        <w:spacing w:before="418" w:line="230" w:lineRule="exact"/>
        <w:ind w:left="86" w:right="6"/>
        <w:jc w:val="center"/>
        <w:rPr>
          <w:b/>
          <w:sz w:val="32"/>
          <w:szCs w:val="32"/>
        </w:rPr>
      </w:pPr>
      <w:r w:rsidRPr="002A230C">
        <w:rPr>
          <w:b/>
          <w:sz w:val="32"/>
          <w:szCs w:val="32"/>
          <w:lang w:val="en-US"/>
        </w:rPr>
        <w:t>O</w:t>
      </w:r>
      <w:r w:rsidRPr="002A230C">
        <w:rPr>
          <w:b/>
          <w:sz w:val="32"/>
          <w:szCs w:val="32"/>
        </w:rPr>
        <w:t xml:space="preserve"> </w:t>
      </w:r>
      <w:r w:rsidRPr="002A230C">
        <w:rPr>
          <w:b/>
          <w:sz w:val="32"/>
          <w:szCs w:val="32"/>
        </w:rPr>
        <w:t>нарушени</w:t>
      </w:r>
      <w:r w:rsidR="000539DF" w:rsidRPr="002A230C">
        <w:rPr>
          <w:b/>
          <w:sz w:val="32"/>
          <w:szCs w:val="32"/>
        </w:rPr>
        <w:t xml:space="preserve">ях </w:t>
      </w:r>
      <w:r w:rsidRPr="002A230C">
        <w:rPr>
          <w:b/>
          <w:sz w:val="32"/>
          <w:szCs w:val="32"/>
        </w:rPr>
        <w:t>в сфере</w:t>
      </w:r>
      <w:r w:rsidR="002A230C">
        <w:rPr>
          <w:b/>
          <w:sz w:val="32"/>
          <w:szCs w:val="32"/>
        </w:rPr>
        <w:t xml:space="preserve"> </w:t>
      </w:r>
      <w:r w:rsidRPr="002A230C">
        <w:rPr>
          <w:b/>
          <w:sz w:val="32"/>
          <w:szCs w:val="32"/>
        </w:rPr>
        <w:t>оборот</w:t>
      </w:r>
      <w:r w:rsidR="000539DF" w:rsidRPr="002A230C">
        <w:rPr>
          <w:b/>
          <w:sz w:val="32"/>
          <w:szCs w:val="32"/>
        </w:rPr>
        <w:t>а</w:t>
      </w:r>
      <w:r w:rsidRPr="002A230C">
        <w:rPr>
          <w:b/>
          <w:sz w:val="32"/>
          <w:szCs w:val="32"/>
        </w:rPr>
        <w:t xml:space="preserve"> алкогольной продукции</w:t>
      </w:r>
    </w:p>
    <w:p w:rsidR="00000000" w:rsidRDefault="00BE11FE">
      <w:pPr>
        <w:shd w:val="clear" w:color="auto" w:fill="FFFFFF"/>
        <w:spacing w:before="346" w:line="317" w:lineRule="exact"/>
        <w:ind w:left="14" w:firstLine="691"/>
        <w:jc w:val="both"/>
      </w:pPr>
      <w:r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требованиями федерального законодательства организации и индивидуальные предприниматели, осуществляющие </w:t>
      </w:r>
      <w:r>
        <w:rPr>
          <w:spacing w:val="-1"/>
          <w:sz w:val="28"/>
          <w:szCs w:val="28"/>
        </w:rPr>
        <w:t xml:space="preserve">розничную продажу пива и пивных напитков, сидра, </w:t>
      </w:r>
      <w:proofErr w:type="spellStart"/>
      <w:r>
        <w:rPr>
          <w:spacing w:val="-1"/>
          <w:sz w:val="28"/>
          <w:szCs w:val="28"/>
        </w:rPr>
        <w:t>пуаре</w:t>
      </w:r>
      <w:proofErr w:type="spellEnd"/>
      <w:r>
        <w:rPr>
          <w:spacing w:val="-1"/>
          <w:sz w:val="28"/>
          <w:szCs w:val="28"/>
        </w:rPr>
        <w:t xml:space="preserve">, медовухи, обязаны </w:t>
      </w:r>
      <w:r>
        <w:rPr>
          <w:sz w:val="28"/>
          <w:szCs w:val="28"/>
        </w:rPr>
        <w:t xml:space="preserve">осуществлять учет и декларирование объема их розничных продажи (далее </w:t>
      </w:r>
      <w:r>
        <w:rPr>
          <w:sz w:val="28"/>
          <w:szCs w:val="28"/>
        </w:rPr>
        <w:t>-декларации по форме № 12).</w:t>
      </w:r>
      <w:bookmarkStart w:id="0" w:name="_GoBack"/>
      <w:bookmarkEnd w:id="0"/>
    </w:p>
    <w:p w:rsidR="00000000" w:rsidRDefault="00BE11FE">
      <w:pPr>
        <w:shd w:val="clear" w:color="auto" w:fill="FFFFFF"/>
        <w:spacing w:line="317" w:lineRule="exact"/>
        <w:ind w:left="14" w:right="14" w:firstLine="691"/>
        <w:jc w:val="both"/>
      </w:pPr>
      <w:proofErr w:type="gramStart"/>
      <w:r>
        <w:rPr>
          <w:sz w:val="28"/>
          <w:szCs w:val="28"/>
        </w:rPr>
        <w:t xml:space="preserve">Обязанность по представлению деклараций формы № 12 установлена статьей 14 Федерального закона от 22.11.1995 № </w:t>
      </w:r>
      <w:r w:rsidRPr="000539DF">
        <w:rPr>
          <w:sz w:val="28"/>
          <w:szCs w:val="28"/>
        </w:rPr>
        <w:t>1</w:t>
      </w:r>
      <w:r>
        <w:rPr>
          <w:sz w:val="28"/>
          <w:szCs w:val="28"/>
        </w:rPr>
        <w:t>71-ФЗ «О государственном регулировании производства и оборота этилового спирта, алкогольной и спиртосодержащей продук</w:t>
      </w:r>
      <w:r>
        <w:rPr>
          <w:sz w:val="28"/>
          <w:szCs w:val="28"/>
        </w:rPr>
        <w:t>ции и об ограничении потребления (распития) алкогольной продукции», постановлением Правительства Российской Федерации от 9 августа 2012 года № 815 «О предоставлении деклараций об объеме производства, оборота и (или) использования этилового спирта, алкоголь</w:t>
      </w:r>
      <w:r>
        <w:rPr>
          <w:sz w:val="28"/>
          <w:szCs w:val="28"/>
        </w:rPr>
        <w:t>ной и спиртосодержащей продукции,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производственных мощностей, об объеме собранного винограда и использованного для производства винодельческой продукции винограда».</w:t>
      </w:r>
    </w:p>
    <w:p w:rsidR="00000000" w:rsidRDefault="00BE11FE">
      <w:pPr>
        <w:shd w:val="clear" w:color="auto" w:fill="FFFFFF"/>
        <w:spacing w:line="317" w:lineRule="exact"/>
        <w:ind w:right="29" w:firstLine="634"/>
        <w:jc w:val="both"/>
      </w:pPr>
      <w:r>
        <w:rPr>
          <w:sz w:val="28"/>
          <w:szCs w:val="28"/>
        </w:rPr>
        <w:t>За искажение информации и (или) нарушение порядка и сроков при декларирова</w:t>
      </w:r>
      <w:r>
        <w:rPr>
          <w:sz w:val="28"/>
          <w:szCs w:val="28"/>
        </w:rPr>
        <w:t>нии оборота алкогольной продукции статьей 15.13 Кодекса Российской Федерации об административных правонарушениях предусмотрена административная ответственность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1) наложение административного штрафа на индивидуальных предпринимателей в размере о</w:t>
      </w:r>
      <w:r>
        <w:rPr>
          <w:sz w:val="28"/>
          <w:szCs w:val="28"/>
        </w:rPr>
        <w:t>т пяти тысяч до десяти тысяч рублей, на юридических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от пятидесяти тысяч до ста тысяч рублей; 2) протоколы об административных правонарушениях по статье 15.13 КоАП РФ составляются должностными лицами органов внутренних дел (подпункт 1 части 2 статьи 28</w:t>
      </w:r>
      <w:r>
        <w:rPr>
          <w:sz w:val="28"/>
          <w:szCs w:val="28"/>
        </w:rPr>
        <w:t>.3 КоАП РФ).</w:t>
      </w:r>
    </w:p>
    <w:p w:rsidR="000539DF" w:rsidRDefault="00BE11FE" w:rsidP="00BE11FE">
      <w:pPr>
        <w:shd w:val="clear" w:color="auto" w:fill="FFFFFF"/>
        <w:spacing w:line="317" w:lineRule="exact"/>
        <w:ind w:left="29" w:firstLine="605"/>
        <w:jc w:val="both"/>
      </w:pPr>
      <w:r>
        <w:rPr>
          <w:sz w:val="28"/>
          <w:szCs w:val="28"/>
        </w:rPr>
        <w:t xml:space="preserve">В результате анализа информации Межрегионального управления </w:t>
      </w:r>
      <w:r w:rsidR="000539D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едеральной службы по регулированию алкогольного рынка по </w:t>
      </w:r>
      <w:r w:rsidR="000539DF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Приволжскому округу о хозяйствующих субъектах, осуществляющих розничную продажу алкогольной продукции и не представивших обяз</w:t>
      </w:r>
      <w:r>
        <w:rPr>
          <w:sz w:val="28"/>
          <w:szCs w:val="28"/>
        </w:rPr>
        <w:t>ательную отчетность, установлено, что декларации по форме № 12 за 4 квартал 2016 года не представили 25 организаций и 920 индивидуальных</w:t>
      </w:r>
      <w:r w:rsidR="000539DF">
        <w:rPr>
          <w:sz w:val="28"/>
          <w:szCs w:val="28"/>
        </w:rPr>
        <w:t xml:space="preserve"> </w:t>
      </w:r>
      <w:r w:rsidR="000539DF">
        <w:rPr>
          <w:spacing w:val="-1"/>
          <w:sz w:val="28"/>
          <w:szCs w:val="28"/>
        </w:rPr>
        <w:t>предпринимателей.</w:t>
      </w:r>
    </w:p>
    <w:p w:rsidR="000539DF" w:rsidRDefault="000539DF" w:rsidP="000539DF">
      <w:pPr>
        <w:shd w:val="clear" w:color="auto" w:fill="FFFFFF"/>
        <w:spacing w:line="317" w:lineRule="exact"/>
        <w:ind w:left="14" w:right="14" w:firstLine="706"/>
        <w:jc w:val="both"/>
      </w:pPr>
      <w:r>
        <w:rPr>
          <w:sz w:val="28"/>
          <w:szCs w:val="28"/>
        </w:rPr>
        <w:t xml:space="preserve">В 2016 году министерством вынесено 389 постановлений о назначении административного наказания, в том числе 7 постановлений по материалам </w:t>
      </w:r>
      <w:r>
        <w:rPr>
          <w:spacing w:val="-1"/>
          <w:sz w:val="28"/>
          <w:szCs w:val="28"/>
        </w:rPr>
        <w:t xml:space="preserve">правоохранительных органов </w:t>
      </w:r>
      <w:proofErr w:type="spellStart"/>
      <w:r>
        <w:rPr>
          <w:spacing w:val="-1"/>
          <w:sz w:val="28"/>
          <w:szCs w:val="28"/>
        </w:rPr>
        <w:t>Илекского</w:t>
      </w:r>
      <w:proofErr w:type="spellEnd"/>
      <w:r>
        <w:rPr>
          <w:spacing w:val="-1"/>
          <w:sz w:val="28"/>
          <w:szCs w:val="28"/>
        </w:rPr>
        <w:t xml:space="preserve"> и Первомайского районов.</w:t>
      </w:r>
    </w:p>
    <w:p w:rsidR="000539DF" w:rsidRDefault="000539DF" w:rsidP="000539DF">
      <w:pPr>
        <w:shd w:val="clear" w:color="auto" w:fill="FFFFFF"/>
        <w:spacing w:line="317" w:lineRule="exact"/>
        <w:ind w:left="29" w:right="14" w:firstLine="691"/>
        <w:jc w:val="both"/>
      </w:pPr>
      <w:r>
        <w:rPr>
          <w:sz w:val="28"/>
          <w:szCs w:val="28"/>
        </w:rPr>
        <w:t xml:space="preserve">К административной ответственности по статье 15.13 </w:t>
      </w:r>
      <w:proofErr w:type="spellStart"/>
      <w:r>
        <w:rPr>
          <w:sz w:val="28"/>
          <w:szCs w:val="28"/>
        </w:rPr>
        <w:t>КоАГТ</w:t>
      </w:r>
      <w:proofErr w:type="spellEnd"/>
      <w:r>
        <w:rPr>
          <w:sz w:val="28"/>
          <w:szCs w:val="28"/>
        </w:rPr>
        <w:t xml:space="preserve"> РФ </w:t>
      </w:r>
      <w:r>
        <w:rPr>
          <w:spacing w:val="-1"/>
          <w:sz w:val="28"/>
          <w:szCs w:val="28"/>
        </w:rPr>
        <w:t>привлечено 292 юридических лиц, 97 индивидуальных предпринимателей.</w:t>
      </w:r>
    </w:p>
    <w:sectPr w:rsidR="000539DF" w:rsidSect="002A230C">
      <w:type w:val="continuous"/>
      <w:pgSz w:w="11909" w:h="16834"/>
      <w:pgMar w:top="1440" w:right="857" w:bottom="360" w:left="15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DF"/>
    <w:rsid w:val="000539DF"/>
    <w:rsid w:val="002A230C"/>
    <w:rsid w:val="00B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2017-03-06T11:29:00Z</dcterms:created>
  <dcterms:modified xsi:type="dcterms:W3CDTF">2017-03-06T12:01:00Z</dcterms:modified>
</cp:coreProperties>
</file>