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72"/>
        <w:gridCol w:w="4788"/>
        <w:gridCol w:w="68"/>
      </w:tblGrid>
      <w:tr w:rsidR="00970B54" w:rsidRPr="005A7534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970B54" w:rsidRPr="005A7534" w:rsidRDefault="00662EC1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970B54" w:rsidRPr="005A7534" w:rsidRDefault="00970B54" w:rsidP="00BA218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970B54" w:rsidRPr="005A7534" w:rsidRDefault="000333BD" w:rsidP="00B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67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3240" w:rsidRPr="0053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0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2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3240" w:rsidRPr="005332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197-п</w:t>
            </w:r>
            <w:r w:rsidR="0053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C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70B54" w:rsidRPr="005A75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FB1" w:rsidRPr="00707FB1" w:rsidRDefault="00707FB1" w:rsidP="00707F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администрации Тюльганского района от 15 октября 2015 года №735-п "Об утверждении муниципальной программы "Управление муниципальными финансами и муниципальным долгом Тюльганского района на 2016-2020 годы"</w:t>
      </w:r>
    </w:p>
    <w:p w:rsidR="00BD082A" w:rsidRDefault="00BD082A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B1"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7FB1">
        <w:rPr>
          <w:rFonts w:ascii="Times New Roman" w:hAnsi="Times New Roman" w:cs="Times New Roman"/>
          <w:bCs/>
          <w:sz w:val="28"/>
          <w:szCs w:val="28"/>
        </w:rPr>
        <w:t>от 31 июля 1998 года №145-ФЗ</w:t>
      </w:r>
      <w:r w:rsidRPr="00707FB1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Тюльганского района от 23.08.2016 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области", в соответствии с решением Совета депутатов Тюльганского района Оренбургской области от 23 декабря 2016 года № 89-IV-СД "О внесении изменений</w:t>
      </w:r>
      <w:proofErr w:type="gramEnd"/>
      <w:r w:rsidRPr="00707FB1">
        <w:rPr>
          <w:rFonts w:ascii="Times New Roman" w:hAnsi="Times New Roman" w:cs="Times New Roman"/>
          <w:sz w:val="28"/>
          <w:szCs w:val="28"/>
        </w:rPr>
        <w:t xml:space="preserve"> в решение Совета депутатов Тюльганского района от 18 декабря 2015 года № 25-</w:t>
      </w:r>
      <w:r w:rsidRPr="00707F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07FB1">
        <w:rPr>
          <w:rFonts w:ascii="Times New Roman" w:hAnsi="Times New Roman" w:cs="Times New Roman"/>
          <w:sz w:val="28"/>
          <w:szCs w:val="28"/>
        </w:rPr>
        <w:t>-СД «О бюджете Тюльганского района на 2016 год», решением Совета депутатов Тюльганского района Оренбургской области от 23 декабря 2016 года № 90</w:t>
      </w:r>
      <w:bookmarkStart w:id="0" w:name="_GoBack"/>
      <w:bookmarkEnd w:id="0"/>
      <w:r w:rsidRPr="00707FB1">
        <w:rPr>
          <w:rFonts w:ascii="Times New Roman" w:hAnsi="Times New Roman" w:cs="Times New Roman"/>
          <w:sz w:val="28"/>
          <w:szCs w:val="28"/>
        </w:rPr>
        <w:t xml:space="preserve">-IV-СД "О бюджете Тюльганского района на 2017 год и плановый период 2018 и 2019 годов",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 о в </w:t>
      </w:r>
      <w:r w:rsidRPr="00707FB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B1">
        <w:rPr>
          <w:rFonts w:ascii="Times New Roman" w:hAnsi="Times New Roman" w:cs="Times New Roman"/>
          <w:sz w:val="28"/>
          <w:szCs w:val="28"/>
        </w:rPr>
        <w:t>ю: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 Внести изменение в постановление главы администрации Тюльганского района от 15 октября 2015 года №735-п "Об утверждении муниципальной программы "Управление муниципальными финансами и муниципальным долгом Тюльганского района на 2016-2020 годы" в приложении к программе: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136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1.1. В Паспорте Программы раздел "Объемы бюджетных ассигнований Программы" изложить в новой редакции: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На финансирование программных мероприятий предусмотрены средства на 2016-2020 годы в общей сумме 226616,93  тыс. рублей, в том числе по годам и источникам финансирования: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2016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45658,63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- 9638,03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- 35992,0 тыс. рублей;</w:t>
      </w:r>
    </w:p>
    <w:p w:rsidR="00707FB1" w:rsidRPr="00707FB1" w:rsidRDefault="00707FB1" w:rsidP="001367BF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lastRenderedPageBreak/>
        <w:t>2017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46065,80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- 7716,1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2018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44947,5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- 6597,8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2019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45072,5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- 6722,8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2020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44872,5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- 6522,8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1.2. Раздел 5 "Ресурсное обеспечение реализации Программы" изложить в новой редакции: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На финансирование программных мероприятий предусмотрены средства на 2016-2020 годы в общей сумме 226616,93  тыс. рублей, в том числе по годам и источникам финансирования: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2016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45658,63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- 9638,03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- 35992,0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2017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46065,80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- 7716,1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BF" w:rsidRPr="00707FB1" w:rsidRDefault="001367BF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2018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44947,5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- 6597,8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lastRenderedPageBreak/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2019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45072,5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- 6722,8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b/>
          <w:sz w:val="28"/>
          <w:szCs w:val="28"/>
        </w:rPr>
        <w:t>2020 год</w:t>
      </w:r>
      <w:r w:rsidRPr="00707FB1">
        <w:rPr>
          <w:rFonts w:ascii="Times New Roman" w:hAnsi="Times New Roman" w:cs="Times New Roman"/>
          <w:sz w:val="28"/>
          <w:szCs w:val="28"/>
        </w:rPr>
        <w:t xml:space="preserve"> в сумме 44872,5 тыс. рублей, в том числе: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 Тюльганского района - 6522,8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Областной бюджет - 37104,0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Федеральный бюджет - 1217,1 тыс. рублей;</w:t>
      </w:r>
    </w:p>
    <w:p w:rsidR="00707FB1" w:rsidRPr="00707FB1" w:rsidRDefault="00707FB1" w:rsidP="00707FB1">
      <w:pPr>
        <w:widowControl w:val="0"/>
        <w:tabs>
          <w:tab w:val="left" w:pos="3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Средства бюджетов поселений - 28,6 тыс. рублей.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1.3. В приложении №1 к муниципальной программе "Управление муниципальными финансами и муниципальным долгом Тюльганского района на 2016-2020 годы" в Паспорте  Подпрограммы 1 "Создание организационных условий для составления и исполнения районного бюджета" раздел "Объемы и источники финансирования Подпрограммы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в 2016 – 2020 годах предусматривается в сумме 25059,37 тыс. рублей, в том числе по годам: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2016 год в сумме  5107,07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2017 год в сумме 4790,8 тыс. рублей; 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 в сумме  4970,5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 в сумме 5095,5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 в сумме 5095,5 тыс. рублей.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Финансирование Подпрограммы 1 "Создание организационных условий для составления и исполнения районного бюджета" осуществляется за счет средств бюджета Тюльганского района.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1.4. В приложении №1 к муниципальной программе "Управление муниципальными финансами и муниципальным долгом Тюльганского района на 2016-2020 годы" в Паспорте  Подпрограммы 1 "Создание организационных условий для составления и исполнения районного бюджета" раздел 4 "Ресурсное обеспечение Подпрограммы"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1 "Создание организационных условий для составления и исполнения районного бюджета" в 2016 – 2020 годах предусматривается в сумме 25059,37 тыс. рублей, в том числе по годам:</w:t>
      </w:r>
    </w:p>
    <w:p w:rsidR="00BD082A" w:rsidRDefault="00BD082A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BF" w:rsidRDefault="001367BF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lastRenderedPageBreak/>
        <w:t>2016 год в сумме  5107,07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2017 год в сумме 4790,8 тыс. рублей; 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 в сумме  4970,5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 в сумме 5095,5 тыс. рублей;</w:t>
      </w:r>
    </w:p>
    <w:p w:rsid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 в сумме 5095,5 тыс. рублей.</w:t>
      </w:r>
    </w:p>
    <w:p w:rsidR="001367BF" w:rsidRPr="00707FB1" w:rsidRDefault="001367BF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Финансирование Подпрограммы 1 "Создание организационных условий для составления и исполнения районного бюджета" осуществляется за счет средств бюджета Тюльганского района.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Бюджетные ассигнования предусматриваются: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- на финансовое обеспечение деятельности финансового отдела администрации Тюльганского района (средства предусматривается в соответствии со сметой расходов);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- на повышение квалификации специалистов обеспечивающих планирование и исполнение районного бюджета;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- на техническое и программное обеспечение процесса планирования и исполнения районного бюджета, обеспечения учета и отчетности в бюджетном секторе.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Объемы финансирования, предусмотренные Подпрограммой, должны быть приведены в соответствии с показателями предусмотренными решением о бюджете на очередной финансовый год. 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1.5. В приложении №3 к муниципальной программе "Управление муниципальными финансами и муниципальным долгом Тюльганского района на 2016-2020 годы" в Паспорте  Подпрограммы 3 "Повышение финансовой самостоятельности бюджетов поселений Тюльганского района" раздел "Объемы и источники финансирования Подпрограммы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в 2016 – 2020 годах предусматривается в сумме 196210 тыс. рублей, в том числе по годам: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2016 год в сумме 39627,6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2017 год в сумме 40119,1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 в сумме  38821,1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 в сумме  38821,1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 в сумме 38821,1 тыс. рублей.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1.6. В приложении №3 к муниципальной программе "Управление муниципальными финансами и муниципальным долгом Тюльганского района на 2016-2020 годы" в Паспорте  Подпрограммы 3 "Повышение финансовой самостоятельности бюджетов поселений Тюльганского района" раздел 4 "Ресурсное обеспечение Подпрограммы"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Общий объем расходов на реализацию Подпрограммы в 2016 – 2020 годах предусматривается в сумме 196210 тыс. рублей, в том числе по годам:</w:t>
      </w:r>
    </w:p>
    <w:p w:rsidR="001367BF" w:rsidRDefault="001367BF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lastRenderedPageBreak/>
        <w:t>2016 год в сумме 39627,6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2017 год в сумме 40119,1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 в сумме  38821,1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 в сумме  38821,1 тыс. рублей;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 в сумме 38821,1 тыс. рублей.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За счет средств поступающих из областного бюджета предусматриваются расходы на выполнение полномочий по расчету и предоставлению дотаций на выравнивание бюджетной обеспеченности поселений. Объем расходов подлежит ежегодному  уточнению в соответствии с Законом Оренбургской области об областном бюджете на очередной финансовый год и плановый период.  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За счет средств районного бюджета предусматриваются расходы на формирование районного фонда финансовой поддержки бюджетов поселений. И фонда сбалансированности бюджетов поселений. Объем расходов районного фонда финансовой поддержки поселений  и фонда сбалансированности  бюджетов поселений определяется исходя из финансовых возможностей районного бюджета.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1.7. В приложении №5 к муниципальной программе "Управление муниципальными финансами и муниципальным долгом Тюльганского района на 2016-2020 годы" в Паспорте  Подпрограммы 5 "Организация и осуществление муниципального финансового контроля в финансово-бюджетной сфере" раздел "Объемы и источники финансирования Подпрограммы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На реализацию подпрограммы в 2016-2020 годах предусматриваются средства в общей сумме 4747,56 тыс. рублей, в том числе по годам: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2016 год- 923,96 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2017 год- 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год- 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год- 955,9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год-  955,9 тыс. руб.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1.8. В приложении №5 к муниципальной программе "Управление муниципальными финансами и муниципальным долгом Тюльганского района на 2016-2020 годы" в Паспорте  Подпрограммы 5 "Организация и осуществление муниципального финансового контроля в финансово-бюджетной сфере" раздел 4 "Ресурсное обеспечение Подпрограммы" изложить в новой редакции: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Расходы на реализацию Подпрограммы в 2016 - 2020 году    складываются из расходов на обеспечение деятельности Счетной палаты муниципального образования Тюльганский район, главного специалиста по  внутреннему контролю администрации района</w:t>
      </w:r>
      <w:proofErr w:type="gramStart"/>
      <w:r w:rsidRPr="00707F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FB1">
        <w:rPr>
          <w:rFonts w:ascii="Times New Roman" w:hAnsi="Times New Roman" w:cs="Times New Roman"/>
          <w:sz w:val="28"/>
          <w:szCs w:val="28"/>
        </w:rPr>
        <w:t xml:space="preserve"> Счетная палата является самостоятельным юридическим лицом, финансирование осуществляется на </w:t>
      </w:r>
      <w:r w:rsidRPr="00707FB1">
        <w:rPr>
          <w:rFonts w:ascii="Times New Roman" w:hAnsi="Times New Roman" w:cs="Times New Roman"/>
          <w:sz w:val="28"/>
          <w:szCs w:val="28"/>
        </w:rPr>
        <w:lastRenderedPageBreak/>
        <w:t>основании  бюджетных сметы расходов.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 При составлении  бюджетной сметы расходов учтены так же  расходы на организацию исполнения передаваемых сельскими поселениями полномочий по осуществлению внешнего муниципального финансового контроля.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На реализацию подпрограммы в 2016-2020 годах предусматриваются средства в общей сумме 4747,56 тыс. рублей, в том числе по годам: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2016 год- 923,96 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2017 год- 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2018 год- 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2019 год- 955,9 тыс. руб.;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2020 год-  955,9 тыс. руб.</w:t>
      </w:r>
    </w:p>
    <w:p w:rsidR="00707FB1" w:rsidRPr="00707FB1" w:rsidRDefault="00707FB1" w:rsidP="00707F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707FB1">
        <w:rPr>
          <w:rFonts w:ascii="Times New Roman" w:hAnsi="Times New Roman" w:cs="Times New Roman"/>
          <w:sz w:val="28"/>
          <w:szCs w:val="28"/>
        </w:rPr>
        <w:t xml:space="preserve">Приложение №9 к  муниципальной программе "Управление муниципальными финансами и муниципальным долгом Тюльганского района на 2016-2020 годы" "Ресурсное обеспечение реализации муниципальной программы за счет средств областного бюджета и прогнозная оценка привлекаемых на реализацию муниципальной программы средств федерального бюджета, областного бюджета, средств бюджетов муниципальных образований входящих в состав Тюльганского района" изложить в новой редакции согласно приложению №1 к настоящему постановлению. </w:t>
      </w:r>
      <w:proofErr w:type="gramEnd"/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1.10. Приложение №11 к муниципальной программе "Управление муниципальными финансами и муниципальным долгом Тюльганского района на 2016-2020 годы" "План реализации муниципальной программы "Управление муниципальными финансами и  муниципальным долгом Тюльганского  района" на 2017 год изложить в новой редакции согласно приложению №2 к настоящему постановлению.</w:t>
      </w:r>
    </w:p>
    <w:p w:rsidR="00707FB1" w:rsidRPr="00707FB1" w:rsidRDefault="00707FB1" w:rsidP="00707F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 путем размещения на официальном сайте муниципального образования Тю</w:t>
      </w:r>
      <w:r>
        <w:rPr>
          <w:rFonts w:ascii="Times New Roman" w:hAnsi="Times New Roman" w:cs="Times New Roman"/>
          <w:sz w:val="28"/>
          <w:szCs w:val="28"/>
        </w:rPr>
        <w:t>льганский район в сети «Интернет».</w:t>
      </w: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B1">
        <w:rPr>
          <w:rFonts w:ascii="Times New Roman" w:hAnsi="Times New Roman" w:cs="Times New Roman"/>
          <w:sz w:val="28"/>
          <w:szCs w:val="28"/>
        </w:rPr>
        <w:t>Глава района</w:t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 w:rsidRPr="00707F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07FB1">
        <w:rPr>
          <w:rFonts w:ascii="Times New Roman" w:hAnsi="Times New Roman" w:cs="Times New Roman"/>
          <w:sz w:val="28"/>
          <w:szCs w:val="28"/>
        </w:rPr>
        <w:t xml:space="preserve">И.В. Буцких   </w:t>
      </w:r>
    </w:p>
    <w:p w:rsidR="00707FB1" w:rsidRDefault="00707FB1" w:rsidP="0070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FB1" w:rsidRP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970B54" w:rsidRDefault="00707FB1" w:rsidP="0070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райпрокурору, орготделу, фин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тделу, счетной палате.</w:t>
      </w: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</w:pPr>
    </w:p>
    <w:p w:rsidR="00707FB1" w:rsidRDefault="00707FB1" w:rsidP="00707FB1">
      <w:pPr>
        <w:rPr>
          <w:rFonts w:ascii="Times New Roman" w:hAnsi="Times New Roman" w:cs="Times New Roman"/>
          <w:sz w:val="28"/>
          <w:szCs w:val="28"/>
        </w:rPr>
        <w:sectPr w:rsidR="00707FB1" w:rsidSect="00BD082A">
          <w:headerReference w:type="default" r:id="rId9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BD082A" w:rsidRPr="00707FB1" w:rsidRDefault="00BD082A" w:rsidP="00BD082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</w:t>
      </w:r>
      <w:r w:rsidRPr="00707FB1">
        <w:rPr>
          <w:rFonts w:ascii="Times New Roman" w:hAnsi="Times New Roman" w:cs="Times New Roman"/>
        </w:rPr>
        <w:t>Приложение № 1</w:t>
      </w:r>
    </w:p>
    <w:p w:rsidR="00BD082A" w:rsidRDefault="00BD082A" w:rsidP="00BD08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к постановлению</w:t>
      </w:r>
      <w:r>
        <w:rPr>
          <w:rFonts w:ascii="Times New Roman" w:hAnsi="Times New Roman" w:cs="Times New Roman"/>
        </w:rPr>
        <w:t xml:space="preserve"> главы</w:t>
      </w:r>
    </w:p>
    <w:p w:rsidR="00BD082A" w:rsidRDefault="00BD082A" w:rsidP="00BD0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BD082A" w:rsidRPr="00707FB1" w:rsidRDefault="00BD082A" w:rsidP="00BD0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07FB1">
        <w:rPr>
          <w:rFonts w:ascii="Times New Roman" w:hAnsi="Times New Roman" w:cs="Times New Roman"/>
        </w:rPr>
        <w:t xml:space="preserve"> _____________№_____</w:t>
      </w:r>
    </w:p>
    <w:p w:rsidR="00BD082A" w:rsidRPr="00707FB1" w:rsidRDefault="00BD082A" w:rsidP="00BD082A">
      <w:pPr>
        <w:jc w:val="right"/>
        <w:rPr>
          <w:rFonts w:ascii="Times New Roman" w:hAnsi="Times New Roman" w:cs="Times New Roman"/>
        </w:rPr>
      </w:pPr>
    </w:p>
    <w:p w:rsidR="00BD082A" w:rsidRDefault="00BD082A" w:rsidP="00707FB1">
      <w:pPr>
        <w:jc w:val="center"/>
      </w:pP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РЕСУРСНОЕ ОБЕСПЕЧЕНИЕ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 xml:space="preserve">муниципальной программы средств федерального бюджета, областного бюджета, средств бюджетов муниципальных образований входящих в состав Тюльганского района             </w:t>
      </w:r>
    </w:p>
    <w:p w:rsidR="00707FB1" w:rsidRPr="00707FB1" w:rsidRDefault="00707FB1" w:rsidP="00707FB1">
      <w:pPr>
        <w:jc w:val="right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(тыс. рублей)</w:t>
      </w:r>
    </w:p>
    <w:tbl>
      <w:tblPr>
        <w:tblStyle w:val="a8"/>
        <w:tblW w:w="15864" w:type="dxa"/>
        <w:tblLayout w:type="fixed"/>
        <w:tblLook w:val="04A0"/>
      </w:tblPr>
      <w:tblGrid>
        <w:gridCol w:w="553"/>
        <w:gridCol w:w="1851"/>
        <w:gridCol w:w="2813"/>
        <w:gridCol w:w="1865"/>
        <w:gridCol w:w="1673"/>
        <w:gridCol w:w="1843"/>
        <w:gridCol w:w="1843"/>
        <w:gridCol w:w="1701"/>
        <w:gridCol w:w="1722"/>
      </w:tblGrid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Статус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865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82" w:type="dxa"/>
            <w:gridSpan w:val="5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Оценка расходов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"Управление муниципальными </w:t>
            </w: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финансами и  муниципальным долгом Тюльганского  района"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45658,63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46065,8</w:t>
            </w: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44947,5</w:t>
            </w: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45072,5</w:t>
            </w: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44872,5</w:t>
            </w:r>
          </w:p>
        </w:tc>
      </w:tr>
      <w:tr w:rsidR="00707FB1" w:rsidRPr="00707FB1" w:rsidTr="00BD082A">
        <w:trPr>
          <w:trHeight w:val="4723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- 9638,03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- 35992,0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- 7716,1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- 37104,0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Федеральный бюджет - 1217,1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рублей;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- 6597,8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- 37104,0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Федеральный бюджет - 1217,1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- 6722,8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- 37104,0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Федеральный бюджет - 1217,1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 Тюльганского района - 6522,8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Областной бюджет - 37104,0 тыс. рублей;</w:t>
            </w:r>
          </w:p>
          <w:p w:rsidR="00707FB1" w:rsidRPr="00707FB1" w:rsidRDefault="00707FB1" w:rsidP="00707FB1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Федеральный бюджет - 1217,1 тыс. рублей;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 - 28,6 тыс. рублей.</w:t>
            </w:r>
          </w:p>
        </w:tc>
      </w:tr>
      <w:tr w:rsidR="00707FB1" w:rsidRPr="00707FB1" w:rsidTr="00707FB1">
        <w:trPr>
          <w:trHeight w:val="34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"Создание организационных условий для составления и исполнения районного бюджета"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5107,07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4790,8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4970,5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5095,5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5095,5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5107,07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4790,8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4970,5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5095,5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5095,5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Организация работы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 составлению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проекта районного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и прогноза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консолидированного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бюджета района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методологического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области финансово-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бюджетного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Организация работы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 составлению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проекта районного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бюджета и прогноза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консолидированного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бюджета района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методологического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руководства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области финансово-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бюджетного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525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работников обеспечивающих процесс составления и исполнения районного бюджета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исполнения и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районного бюджета и его совершенствование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и программное обеспечение процесса планирования и исполнения районного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бюджета, обеспечения учета и отчетности в бюджетном секторе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659,30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643,28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659,30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643,28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644,00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4435,82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4435,82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4 123,52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4 123,52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4 302,50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4 302,50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4 427,50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4 427,50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4 427,50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4 427,50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"Повышение эффективности бюджетных расходов"  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распределения бюджетных средств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информационной системы управления муниципальными финансами"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распределения бюджетных средств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функций муниципального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управления, повышение эффективности их обеспечения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реализация проекта "Народный бюджет"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финансовой самостоятельности бюджетов поселений Тюльганского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39627,60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40119,1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38821,1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38821,1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38821,1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67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35992,0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3635,6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37104,0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1798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37104,0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37104,0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37104,0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выполнения полномочий Оренбургской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35955,0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35955,0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</w:tr>
      <w:tr w:rsidR="00707FB1" w:rsidRPr="00707FB1" w:rsidTr="00707FB1">
        <w:trPr>
          <w:trHeight w:val="1004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дотаций бюджетам поселений на выравнивание бюджетной обеспеченности за счет средств районного бюджета"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465,0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465,0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3170,6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3170,6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339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том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федерального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</w:tr>
      <w:tr w:rsidR="00707FB1" w:rsidRPr="00707FB1" w:rsidTr="00707FB1">
        <w:trPr>
          <w:trHeight w:val="1037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муниципальным долгом Тюльганского 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</w:tr>
      <w:tr w:rsidR="00707FB1" w:rsidRPr="00707FB1" w:rsidTr="00707FB1">
        <w:trPr>
          <w:trHeight w:val="1037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 программы 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заимствований и   программы   предоставления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 гарантий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год и плановый период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037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 состояния объема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 долга и расходов  на его обслуживание на   предмет  соответствия   ограничениям, установленным  Бюджетным кодексом Российской   Федерации   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1037"/>
        </w:trPr>
        <w:tc>
          <w:tcPr>
            <w:tcW w:w="55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1851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 ассигнований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гарантий          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07FB1" w:rsidRPr="00707FB1" w:rsidTr="00707FB1">
        <w:trPr>
          <w:trHeight w:val="339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и осуществление муниципального финансового контроля в финансово-бюджетной сфере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iCs/>
                <w:sz w:val="22"/>
                <w:szCs w:val="22"/>
              </w:rPr>
              <w:t>923,96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iCs/>
                <w:sz w:val="22"/>
                <w:szCs w:val="22"/>
              </w:rPr>
              <w:t>895,36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927,3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927,3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927,3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927,3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339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415,18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</w:tr>
      <w:tr w:rsidR="00707FB1" w:rsidRPr="00707FB1" w:rsidTr="00707FB1">
        <w:trPr>
          <w:trHeight w:val="181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415,18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</w:tr>
      <w:tr w:rsidR="00707FB1" w:rsidRPr="00707FB1" w:rsidTr="00707FB1">
        <w:trPr>
          <w:trHeight w:val="706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Счетной палаты Тюльганского района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102,12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115,90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115,90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115,90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115,90</w:t>
            </w:r>
          </w:p>
        </w:tc>
      </w:tr>
      <w:tr w:rsidR="00707FB1" w:rsidRPr="00707FB1" w:rsidTr="00707FB1">
        <w:trPr>
          <w:trHeight w:val="706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бюджетов поселений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73,5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</w:tr>
      <w:tr w:rsidR="00707FB1" w:rsidRPr="00707FB1" w:rsidTr="00707FB1">
        <w:trPr>
          <w:trHeight w:val="706"/>
        </w:trPr>
        <w:tc>
          <w:tcPr>
            <w:tcW w:w="553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851" w:type="dxa"/>
            <w:vMerge w:val="restart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13" w:type="dxa"/>
            <w:vMerge w:val="restart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Содержание счетной палаты</w:t>
            </w: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406,66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</w:tr>
      <w:tr w:rsidR="00707FB1" w:rsidRPr="00707FB1" w:rsidTr="00707FB1">
        <w:trPr>
          <w:trHeight w:val="706"/>
        </w:trPr>
        <w:tc>
          <w:tcPr>
            <w:tcW w:w="553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Merge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5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67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406,66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843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70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  <w:tc>
          <w:tcPr>
            <w:tcW w:w="172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</w:tr>
    </w:tbl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jc w:val="center"/>
        <w:rPr>
          <w:rFonts w:ascii="Times New Roman" w:hAnsi="Times New Roman" w:cs="Times New Roman"/>
        </w:rPr>
        <w:sectPr w:rsidR="00707FB1" w:rsidRPr="00707FB1" w:rsidSect="00707FB1">
          <w:pgSz w:w="16838" w:h="11906" w:orient="landscape"/>
          <w:pgMar w:top="142" w:right="720" w:bottom="720" w:left="720" w:header="709" w:footer="709" w:gutter="0"/>
          <w:cols w:space="708"/>
          <w:docGrid w:linePitch="360"/>
        </w:sectPr>
      </w:pPr>
      <w:r w:rsidRPr="00707F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707FB1" w:rsidRPr="00707FB1" w:rsidRDefault="00707FB1" w:rsidP="00707FB1">
      <w:pPr>
        <w:ind w:left="9912" w:firstLine="708"/>
        <w:jc w:val="both"/>
        <w:rPr>
          <w:rFonts w:ascii="Times New Roman" w:hAnsi="Times New Roman" w:cs="Times New Roman"/>
        </w:rPr>
      </w:pPr>
    </w:p>
    <w:p w:rsidR="00707FB1" w:rsidRPr="00707FB1" w:rsidRDefault="00707FB1" w:rsidP="00707FB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</w:rPr>
        <w:t>Приложение № 2</w:t>
      </w:r>
    </w:p>
    <w:p w:rsidR="00707FB1" w:rsidRDefault="00707FB1" w:rsidP="00707F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</w:r>
      <w:r w:rsidRPr="00707FB1">
        <w:rPr>
          <w:rFonts w:ascii="Times New Roman" w:hAnsi="Times New Roman" w:cs="Times New Roman"/>
        </w:rPr>
        <w:tab/>
        <w:t xml:space="preserve">  к постановлению</w:t>
      </w:r>
      <w:r>
        <w:rPr>
          <w:rFonts w:ascii="Times New Roman" w:hAnsi="Times New Roman" w:cs="Times New Roman"/>
        </w:rPr>
        <w:t xml:space="preserve"> главы</w:t>
      </w:r>
    </w:p>
    <w:p w:rsidR="00707FB1" w:rsidRDefault="00707FB1" w:rsidP="00707F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района</w:t>
      </w:r>
    </w:p>
    <w:p w:rsidR="00707FB1" w:rsidRPr="00707FB1" w:rsidRDefault="00707FB1" w:rsidP="001367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67BF">
        <w:rPr>
          <w:rFonts w:ascii="Times New Roman" w:hAnsi="Times New Roman" w:cs="Times New Roman"/>
        </w:rPr>
        <w:t xml:space="preserve"> _____________№____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                         «Утверждаю»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>___________________________________________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    (должность руководителя ответственного исполнителя)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>_____________________________________________________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                  (подпись, расшифровка подписи)</w:t>
      </w: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</w:p>
    <w:p w:rsidR="00707FB1" w:rsidRPr="00707FB1" w:rsidRDefault="00707FB1" w:rsidP="00707FB1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>_____________________________________________________</w:t>
      </w:r>
    </w:p>
    <w:p w:rsidR="00707FB1" w:rsidRPr="00707FB1" w:rsidRDefault="00707FB1" w:rsidP="001367BF">
      <w:pPr>
        <w:spacing w:after="0" w:line="240" w:lineRule="auto"/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                             (дата утверждения)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ПЛАН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Реализации муниципальной программы "Управление муниципальными финансами и  муниципальным долгом Тюльганского  района"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 xml:space="preserve">на </w:t>
      </w:r>
      <w:r w:rsidRPr="00707FB1">
        <w:rPr>
          <w:rFonts w:ascii="Times New Roman" w:hAnsi="Times New Roman" w:cs="Times New Roman"/>
          <w:b/>
          <w:u w:val="single"/>
        </w:rPr>
        <w:t>__2017___</w:t>
      </w:r>
      <w:r w:rsidRPr="00707FB1">
        <w:rPr>
          <w:rFonts w:ascii="Times New Roman" w:hAnsi="Times New Roman" w:cs="Times New Roman"/>
          <w:b/>
        </w:rPr>
        <w:t xml:space="preserve"> год</w:t>
      </w: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2387"/>
        <w:gridCol w:w="2858"/>
        <w:gridCol w:w="1652"/>
        <w:gridCol w:w="1542"/>
        <w:gridCol w:w="2484"/>
        <w:gridCol w:w="1811"/>
        <w:gridCol w:w="2072"/>
      </w:tblGrid>
      <w:tr w:rsidR="00707FB1" w:rsidRPr="00707FB1" w:rsidTr="00707FB1">
        <w:tc>
          <w:tcPr>
            <w:tcW w:w="2387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858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94" w:type="dxa"/>
            <w:gridSpan w:val="2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484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791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2072" w:type="dxa"/>
            <w:vMerge w:val="restart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в планируемом году (тыс</w:t>
            </w:r>
            <w:proofErr w:type="gramStart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ублей)</w:t>
            </w:r>
          </w:p>
        </w:tc>
      </w:tr>
      <w:tr w:rsidR="00707FB1" w:rsidRPr="00707FB1" w:rsidTr="00707FB1">
        <w:tc>
          <w:tcPr>
            <w:tcW w:w="2387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8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Окончание реализации </w:t>
            </w:r>
          </w:p>
        </w:tc>
        <w:tc>
          <w:tcPr>
            <w:tcW w:w="2484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  <w:vMerge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Тюльганского района;</w:t>
            </w:r>
          </w:p>
          <w:p w:rsidR="00707FB1" w:rsidRPr="00707FB1" w:rsidRDefault="00707FB1" w:rsidP="00707FB1">
            <w:pPr>
              <w:pStyle w:val="ConsPlusCell"/>
              <w:tabs>
                <w:tab w:val="left" w:pos="2410"/>
                <w:tab w:val="left" w:pos="2552"/>
                <w:tab w:val="left" w:pos="2694"/>
              </w:tabs>
              <w:jc w:val="center"/>
              <w:rPr>
                <w:rFonts w:ascii="Times New Roman" w:hAnsi="Times New Roman" w:cs="Times New Roman"/>
              </w:rPr>
            </w:pPr>
            <w:r w:rsidRPr="00707FB1">
              <w:rPr>
                <w:rFonts w:ascii="Times New Roman" w:hAnsi="Times New Roman" w:cs="Times New Roman"/>
              </w:rPr>
              <w:t xml:space="preserve">Администрация Тюльганского </w:t>
            </w:r>
            <w:r w:rsidRPr="00707FB1">
              <w:rPr>
                <w:rFonts w:ascii="Times New Roman" w:hAnsi="Times New Roman" w:cs="Times New Roman"/>
              </w:rPr>
              <w:lastRenderedPageBreak/>
              <w:t>района (комитет по финансово-экономическим вопросам администрации района);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Главные распорядители средств бюджета Тюльганского района;</w:t>
            </w:r>
          </w:p>
          <w:p w:rsidR="00707FB1" w:rsidRPr="00707FB1" w:rsidRDefault="00707FB1" w:rsidP="00707F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FB1">
              <w:rPr>
                <w:rFonts w:ascii="Times New Roman" w:hAnsi="Times New Roman" w:cs="Times New Roman"/>
              </w:rPr>
              <w:t>Счетная палата Тюльганского района;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Тюльганского района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главный специалист  внутреннего финансового контроля)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расходных обязатель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 сохранении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экономической стабильности, долгосрочной сбалансированности и устойчивости бюджетной системы,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муниципального управления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46065,80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"Создание организационных условий для составления и исполнения районного бюджета"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качественное планирование районного бюджета;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создание стабильных финансовых условий для обеспечения исполнения расходных обязательств района;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соблюдение требований бюджетного законодательства;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финансовой нагрузки на районный бюджет на безопасном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уровне.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4790,8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Организация работы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 составлению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проекта районного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бюджета и прогноза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консолидированного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бюджета района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Проект решения Совета депутатов    «О бюджете Тюльганского района на очередной финансовый год (на очередной финансовый год и на плановый период)» и прогноз консолидированного бюджета Тюльганского района, повышение качества работы по исполнению бюджета Тюльганского района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методологического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области финансово-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бюджетного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планирования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планирования бюджетных показателей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нормативно правовых актов Тюльгансого района бюджетному законодательству 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1.4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методики планирования районного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Сбалансированный, устойчивый бюджет, рациональное использование финансовых ресурсов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1.5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работников обеспечивающих процесс составления и исполнения районного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1910110021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1.6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исполнения и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районного бюджета и его совершенствование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районного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бюджета по доходам,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расходам и  источникам      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финансирования  дефицита бюджета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rPr>
          <w:trHeight w:val="1716"/>
        </w:trPr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1.7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и программное обеспечение процесса планирования и исполнения районного бюджета, обеспечения учета и отчетности в бюджетном секторе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организации исполнения бюджета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1910110022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643,3</w:t>
            </w:r>
          </w:p>
        </w:tc>
      </w:tr>
      <w:tr w:rsidR="00707FB1" w:rsidRPr="00707FB1" w:rsidTr="00707FB1">
        <w:trPr>
          <w:trHeight w:val="969"/>
        </w:trPr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1.8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финансового отдела администрации Тюльганского района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Соблюдение требований действующего законодательства, техническое и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программное обеспечение процесса планирования и исполнения районного бюджета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ЦС 1910110023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4123,5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2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"Повышение эффективности бюджетных расходов"  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ConsPlusCell"/>
              <w:tabs>
                <w:tab w:val="left" w:pos="2127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707FB1">
              <w:rPr>
                <w:rFonts w:ascii="Times New Roman" w:hAnsi="Times New Roman" w:cs="Times New Roman"/>
              </w:rPr>
              <w:t>увеличение доли расходов районного бюджета сформированных программно-целевым методом планирования;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объем экономии бюджетных средств,  в результате реализации мероприятий по повышению эффективности бюджетных расходов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1920000000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2.1 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и устойчивости бюджета  Тюльганского района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соблюдение принципа сбалансированности бюджета  Тюльганского района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Внедрение программно-целевых принципов организации деятельности органов местного самоуправления при формировании программного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обоснованности бюджетных ассигнований на этапе их формирования, обеспечение большей прозрачности для общества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распределения бюджетных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Экономия бюджетных средств,  в результате реализации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 по повышению эффективности бюджетных расходов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Оптимизация функций муниципального управления, повышение эффективности их обеспечения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Рациональное и экономное использования бюджетных средств, сокращение доли неэффективных бюджетных расходов.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2.5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Развитие информационной системы управления муниципальными финансами"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Своевременное размещение в сети Интернет информации о деятельности органов местного самоуправления муниципального образования Тюльганский район  в полном объеме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2.6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реализация проекта "Народный бюджет"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Повышение участия населения в решении вопросов местного значения, развитие сельских поселений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1920100000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</w:tr>
      <w:tr w:rsidR="00707FB1" w:rsidRPr="00707FB1" w:rsidTr="00707FB1">
        <w:trPr>
          <w:trHeight w:val="2451"/>
        </w:trPr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3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"Повышение финансовой самостоятельности бюджетов поселений Тюльганского района"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Пропорциональное подтягивание бюджетной обеспеченности муниципальных образований к уровню бюджетной обеспеченности, установленному в качестве критерия выравнивания;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1930000000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40119,1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3.1 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выполнения полномочий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color w:val="2D2D2D"/>
                <w:spacing w:val="2"/>
                <w:sz w:val="22"/>
                <w:szCs w:val="22"/>
                <w:shd w:val="clear" w:color="auto" w:fill="FFFFFF"/>
              </w:rPr>
              <w:t>Обеспечение эффективного и рационального использования финансовых средств, выделяемых из областного бюджета на осуществление государственных полномочий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1930180040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Выполнение полномочий Оренбургской области по предоставлению дотаций бюджетам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 критерия выравнивания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ЦС 1930180050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37067,0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дотаций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пропорциональное подтягивание бюджетной обеспеченности поселений, входящих в состав Тюльганского  района, к уровню бюджетной обеспеченности, установленному в качестве критерия выравнивания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3.4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Предоставление дотаций бюджетам поселений на сбалансированность бюджетов  за счет средств районного бюджета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местных бюджетов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1930200000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сбалансированности местных бюджетов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1930200020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3.5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переданных полномочий по первичному воинскому учету на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1217,1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"Управление муниципальным долгом </w:t>
            </w: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Тюльганского  района"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объема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долга Тюльганского района на уровне, не превышающем ограничения, установленные Бюджетным кодексом Российской Федерации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Финансирование не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предусмотрено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Финансирование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предусмотрено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4.1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 программы  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заимствований и   программы   предоставления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  гарантий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год и плановый период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af5"/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источниками покрытия дефицита областного бюджета за счет муниципальных заимствований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 состояния объема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 долга и расходов  на его обслуживание на   предмет  соответствия   ограничениям, установленным  Бюджетным кодексом Российской   Федерации   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pStyle w:val="af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объема муниципального долга и расходов на его обслуживание на предмет соответствия ограничениям, установленным </w:t>
            </w:r>
            <w:r w:rsidRPr="00707FB1">
              <w:rPr>
                <w:rStyle w:val="af6"/>
                <w:rFonts w:ascii="Times New Roman" w:hAnsi="Times New Roman" w:cs="Times New Roman"/>
                <w:sz w:val="22"/>
                <w:szCs w:val="22"/>
              </w:rPr>
              <w:t>бюджетным законодательством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4.3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 ассигнований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гарантий    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Наличие ассигнований </w:t>
            </w: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муниципальных  гарантий          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Финансирование не предусмотрено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58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"Организация и осуществление муниципального контроля в финансово-бюджетной сфере"        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Снижение объемов нарушений законодательства в финансово-бюджетной сфере и повышение эффективности расходования бюджетных средств, соблюдение финансовой дисциплины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1950000000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955,9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5.1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специалиста администрации Тюльганского района по муниципальному внутреннему контролю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ЦС 1950110020</w:t>
            </w: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404,0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5.2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Счетной палаты Тюльганского района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01.01.2017</w:t>
            </w: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31.12.2017</w:t>
            </w: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внешнего  муниципального </w:t>
            </w: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финансового контроля;</w:t>
            </w:r>
          </w:p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ЦС 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1950210020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115,90</w:t>
            </w:r>
          </w:p>
        </w:tc>
      </w:tr>
      <w:tr w:rsidR="00707FB1" w:rsidRPr="00707FB1" w:rsidTr="00707FB1">
        <w:tc>
          <w:tcPr>
            <w:tcW w:w="2387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5.3</w:t>
            </w:r>
          </w:p>
        </w:tc>
        <w:tc>
          <w:tcPr>
            <w:tcW w:w="2858" w:type="dxa"/>
          </w:tcPr>
          <w:p w:rsidR="00707FB1" w:rsidRPr="00707FB1" w:rsidRDefault="00707FB1" w:rsidP="00707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Содержание счетной палаты</w:t>
            </w:r>
          </w:p>
        </w:tc>
        <w:tc>
          <w:tcPr>
            <w:tcW w:w="165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</w:tcPr>
          <w:p w:rsidR="00707FB1" w:rsidRPr="00707FB1" w:rsidRDefault="00707FB1" w:rsidP="00707F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1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 xml:space="preserve">ЦС 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1950210030</w:t>
            </w:r>
          </w:p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</w:tcPr>
          <w:p w:rsidR="00707FB1" w:rsidRPr="00707FB1" w:rsidRDefault="00707FB1" w:rsidP="00707F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FB1">
              <w:rPr>
                <w:rFonts w:ascii="Times New Roman" w:hAnsi="Times New Roman" w:cs="Times New Roman"/>
                <w:sz w:val="22"/>
                <w:szCs w:val="22"/>
              </w:rPr>
              <w:t>436,00</w:t>
            </w:r>
          </w:p>
        </w:tc>
      </w:tr>
    </w:tbl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jc w:val="center"/>
        <w:rPr>
          <w:rFonts w:ascii="Times New Roman" w:hAnsi="Times New Roman" w:cs="Times New Roman"/>
          <w:b/>
        </w:rPr>
      </w:pP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СОГЛАСОВАНО</w:t>
      </w: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______________________________________      ______________________________________       __________________________________________</w:t>
      </w:r>
    </w:p>
    <w:p w:rsidR="00707FB1" w:rsidRPr="00707FB1" w:rsidRDefault="00707FB1" w:rsidP="00707FB1">
      <w:pPr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(должность руководителя соиспол</w:t>
      </w:r>
      <w:r w:rsidR="001367BF">
        <w:rPr>
          <w:rFonts w:ascii="Times New Roman" w:hAnsi="Times New Roman" w:cs="Times New Roman"/>
        </w:rPr>
        <w:t xml:space="preserve">нителя №1)        </w:t>
      </w:r>
      <w:r w:rsidRPr="00707FB1">
        <w:rPr>
          <w:rFonts w:ascii="Times New Roman" w:hAnsi="Times New Roman" w:cs="Times New Roman"/>
        </w:rPr>
        <w:t xml:space="preserve"> (должность руководителя соисполнител</w:t>
      </w:r>
      <w:r w:rsidR="001367BF">
        <w:rPr>
          <w:rFonts w:ascii="Times New Roman" w:hAnsi="Times New Roman" w:cs="Times New Roman"/>
        </w:rPr>
        <w:t xml:space="preserve">я №2)     </w:t>
      </w:r>
      <w:r w:rsidRPr="00707FB1">
        <w:rPr>
          <w:rFonts w:ascii="Times New Roman" w:hAnsi="Times New Roman" w:cs="Times New Roman"/>
        </w:rPr>
        <w:t xml:space="preserve">(должность руководителя соисполнителя № </w:t>
      </w:r>
      <w:r w:rsidRPr="00707FB1">
        <w:rPr>
          <w:rFonts w:ascii="Times New Roman" w:hAnsi="Times New Roman" w:cs="Times New Roman"/>
          <w:lang w:val="en-US"/>
        </w:rPr>
        <w:t>N</w:t>
      </w:r>
      <w:r w:rsidRPr="00707FB1">
        <w:rPr>
          <w:rFonts w:ascii="Times New Roman" w:hAnsi="Times New Roman" w:cs="Times New Roman"/>
        </w:rPr>
        <w:t xml:space="preserve">)                      </w:t>
      </w: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______________________________________      ______________________________________       __________________________________________</w:t>
      </w:r>
    </w:p>
    <w:p w:rsidR="00707FB1" w:rsidRPr="00707FB1" w:rsidRDefault="00707FB1" w:rsidP="00707FB1">
      <w:pPr>
        <w:rPr>
          <w:rFonts w:ascii="Times New Roman" w:hAnsi="Times New Roman" w:cs="Times New Roman"/>
        </w:rPr>
      </w:pPr>
      <w:r w:rsidRPr="00707FB1">
        <w:rPr>
          <w:rFonts w:ascii="Times New Roman" w:hAnsi="Times New Roman" w:cs="Times New Roman"/>
        </w:rPr>
        <w:t xml:space="preserve"> (подпись, расшифровка подписи)                   </w:t>
      </w:r>
      <w:r w:rsidR="001367BF">
        <w:rPr>
          <w:rFonts w:ascii="Times New Roman" w:hAnsi="Times New Roman" w:cs="Times New Roman"/>
        </w:rPr>
        <w:t xml:space="preserve">     </w:t>
      </w:r>
      <w:r w:rsidRPr="00707FB1">
        <w:rPr>
          <w:rFonts w:ascii="Times New Roman" w:hAnsi="Times New Roman" w:cs="Times New Roman"/>
        </w:rPr>
        <w:t xml:space="preserve">(подпись, расшифровка подписи)                    </w:t>
      </w:r>
      <w:r w:rsidR="001367BF">
        <w:rPr>
          <w:rFonts w:ascii="Times New Roman" w:hAnsi="Times New Roman" w:cs="Times New Roman"/>
        </w:rPr>
        <w:t xml:space="preserve">     </w:t>
      </w:r>
      <w:r w:rsidRPr="00707FB1">
        <w:rPr>
          <w:rFonts w:ascii="Times New Roman" w:hAnsi="Times New Roman" w:cs="Times New Roman"/>
        </w:rPr>
        <w:t>(подпись, расшифровка подписи)</w:t>
      </w:r>
    </w:p>
    <w:p w:rsidR="00707FB1" w:rsidRPr="00707FB1" w:rsidRDefault="00707FB1" w:rsidP="00707FB1">
      <w:pPr>
        <w:rPr>
          <w:rFonts w:ascii="Times New Roman" w:hAnsi="Times New Roman" w:cs="Times New Roman"/>
          <w:b/>
        </w:rPr>
      </w:pPr>
      <w:r w:rsidRPr="00707FB1">
        <w:rPr>
          <w:rFonts w:ascii="Times New Roman" w:hAnsi="Times New Roman" w:cs="Times New Roman"/>
          <w:b/>
        </w:rPr>
        <w:t>______________________________________      ______________________________________      ___________________________________________</w:t>
      </w:r>
    </w:p>
    <w:p w:rsidR="00707FB1" w:rsidRPr="00707FB1" w:rsidRDefault="00707FB1" w:rsidP="00707FB1">
      <w:pPr>
        <w:rPr>
          <w:rFonts w:ascii="Times New Roman" w:hAnsi="Times New Roman" w:cs="Times New Roman"/>
        </w:rPr>
        <w:sectPr w:rsidR="00707FB1" w:rsidRPr="00707FB1" w:rsidSect="00707FB1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707FB1">
        <w:rPr>
          <w:rFonts w:ascii="Times New Roman" w:hAnsi="Times New Roman" w:cs="Times New Roman"/>
        </w:rPr>
        <w:t xml:space="preserve"> (дата согласования)                                   </w:t>
      </w:r>
      <w:r w:rsidR="001367BF">
        <w:rPr>
          <w:rFonts w:ascii="Times New Roman" w:hAnsi="Times New Roman" w:cs="Times New Roman"/>
        </w:rPr>
        <w:t xml:space="preserve">            </w:t>
      </w:r>
      <w:r w:rsidRPr="00707FB1">
        <w:rPr>
          <w:rFonts w:ascii="Times New Roman" w:hAnsi="Times New Roman" w:cs="Times New Roman"/>
        </w:rPr>
        <w:t xml:space="preserve">(дата согласования)                     </w:t>
      </w:r>
      <w:r w:rsidR="001367BF">
        <w:rPr>
          <w:rFonts w:ascii="Times New Roman" w:hAnsi="Times New Roman" w:cs="Times New Roman"/>
        </w:rPr>
        <w:t xml:space="preserve">                             </w:t>
      </w:r>
      <w:r w:rsidRPr="00707FB1">
        <w:rPr>
          <w:rFonts w:ascii="Times New Roman" w:hAnsi="Times New Roman" w:cs="Times New Roman"/>
        </w:rPr>
        <w:t>(дата согласования)</w:t>
      </w:r>
    </w:p>
    <w:p w:rsidR="00707FB1" w:rsidRPr="00707FB1" w:rsidRDefault="00707FB1" w:rsidP="001367BF">
      <w:pPr>
        <w:keepLines/>
        <w:rPr>
          <w:rFonts w:ascii="Times New Roman" w:hAnsi="Times New Roman" w:cs="Times New Roman"/>
          <w:sz w:val="28"/>
          <w:szCs w:val="28"/>
        </w:rPr>
      </w:pPr>
    </w:p>
    <w:sectPr w:rsidR="00707FB1" w:rsidRPr="00707FB1" w:rsidSect="00707FB1">
      <w:pgSz w:w="16838" w:h="11906" w:orient="landscape"/>
      <w:pgMar w:top="567" w:right="568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ED" w:rsidRDefault="00E86AED">
      <w:r>
        <w:separator/>
      </w:r>
    </w:p>
  </w:endnote>
  <w:endnote w:type="continuationSeparator" w:id="0">
    <w:p w:rsidR="00E86AED" w:rsidRDefault="00E86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ED" w:rsidRDefault="00E86AED">
      <w:r>
        <w:separator/>
      </w:r>
    </w:p>
  </w:footnote>
  <w:footnote w:type="continuationSeparator" w:id="0">
    <w:p w:rsidR="00E86AED" w:rsidRDefault="00E86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40" w:rsidRDefault="00533240" w:rsidP="0001722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E43E3">
      <w:rPr>
        <w:rStyle w:val="ad"/>
        <w:noProof/>
      </w:rPr>
      <w:t>28</w:t>
    </w:r>
    <w:r>
      <w:rPr>
        <w:rStyle w:val="ad"/>
      </w:rPr>
      <w:fldChar w:fldCharType="end"/>
    </w:r>
  </w:p>
  <w:p w:rsidR="00533240" w:rsidRDefault="005332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37B4"/>
    <w:rsid w:val="0001218B"/>
    <w:rsid w:val="0001722F"/>
    <w:rsid w:val="0003187C"/>
    <w:rsid w:val="000333BD"/>
    <w:rsid w:val="000542D9"/>
    <w:rsid w:val="00062EB1"/>
    <w:rsid w:val="000777E9"/>
    <w:rsid w:val="00077D40"/>
    <w:rsid w:val="00085457"/>
    <w:rsid w:val="000A2155"/>
    <w:rsid w:val="000A2FEF"/>
    <w:rsid w:val="000A63BE"/>
    <w:rsid w:val="000D0B79"/>
    <w:rsid w:val="000D595C"/>
    <w:rsid w:val="000E4F82"/>
    <w:rsid w:val="00105502"/>
    <w:rsid w:val="00111688"/>
    <w:rsid w:val="00111FEF"/>
    <w:rsid w:val="00122200"/>
    <w:rsid w:val="0013437D"/>
    <w:rsid w:val="001367BF"/>
    <w:rsid w:val="00146ABE"/>
    <w:rsid w:val="001511BC"/>
    <w:rsid w:val="00154892"/>
    <w:rsid w:val="0016116C"/>
    <w:rsid w:val="00164689"/>
    <w:rsid w:val="001931B8"/>
    <w:rsid w:val="001A20E6"/>
    <w:rsid w:val="001A2C80"/>
    <w:rsid w:val="001B3510"/>
    <w:rsid w:val="001C299C"/>
    <w:rsid w:val="001D7C98"/>
    <w:rsid w:val="001E64C6"/>
    <w:rsid w:val="00202CCC"/>
    <w:rsid w:val="002449D4"/>
    <w:rsid w:val="00255D84"/>
    <w:rsid w:val="002D374B"/>
    <w:rsid w:val="002E241E"/>
    <w:rsid w:val="003005AA"/>
    <w:rsid w:val="00310C49"/>
    <w:rsid w:val="00340204"/>
    <w:rsid w:val="003509B8"/>
    <w:rsid w:val="003760F8"/>
    <w:rsid w:val="00381949"/>
    <w:rsid w:val="003B5A85"/>
    <w:rsid w:val="003F3E5C"/>
    <w:rsid w:val="0040304D"/>
    <w:rsid w:val="00471E54"/>
    <w:rsid w:val="004803D3"/>
    <w:rsid w:val="00480EFA"/>
    <w:rsid w:val="00497AE4"/>
    <w:rsid w:val="004A22D2"/>
    <w:rsid w:val="004C646F"/>
    <w:rsid w:val="004C68FC"/>
    <w:rsid w:val="004D26BF"/>
    <w:rsid w:val="004E43E3"/>
    <w:rsid w:val="004E62F2"/>
    <w:rsid w:val="004F4254"/>
    <w:rsid w:val="004F75F0"/>
    <w:rsid w:val="00505399"/>
    <w:rsid w:val="00515769"/>
    <w:rsid w:val="00525604"/>
    <w:rsid w:val="00526662"/>
    <w:rsid w:val="00533240"/>
    <w:rsid w:val="005349DD"/>
    <w:rsid w:val="00547C3C"/>
    <w:rsid w:val="00547F83"/>
    <w:rsid w:val="00566A6D"/>
    <w:rsid w:val="005A7534"/>
    <w:rsid w:val="005C22D9"/>
    <w:rsid w:val="005C45DE"/>
    <w:rsid w:val="005C4D94"/>
    <w:rsid w:val="005E0E56"/>
    <w:rsid w:val="005E3D82"/>
    <w:rsid w:val="00624EB2"/>
    <w:rsid w:val="00625D0B"/>
    <w:rsid w:val="00662EC1"/>
    <w:rsid w:val="006654C6"/>
    <w:rsid w:val="006842C8"/>
    <w:rsid w:val="006D2177"/>
    <w:rsid w:val="006E05C3"/>
    <w:rsid w:val="006E5B9A"/>
    <w:rsid w:val="00707FB1"/>
    <w:rsid w:val="007232C1"/>
    <w:rsid w:val="00740803"/>
    <w:rsid w:val="0074598E"/>
    <w:rsid w:val="007636CF"/>
    <w:rsid w:val="007749C7"/>
    <w:rsid w:val="00781375"/>
    <w:rsid w:val="00783F2D"/>
    <w:rsid w:val="00785A99"/>
    <w:rsid w:val="00787DCC"/>
    <w:rsid w:val="00811F98"/>
    <w:rsid w:val="00816A0A"/>
    <w:rsid w:val="0085367C"/>
    <w:rsid w:val="00862B42"/>
    <w:rsid w:val="00871624"/>
    <w:rsid w:val="00882FA3"/>
    <w:rsid w:val="00886F99"/>
    <w:rsid w:val="00892FD4"/>
    <w:rsid w:val="008B2BA8"/>
    <w:rsid w:val="008C34AA"/>
    <w:rsid w:val="008C3750"/>
    <w:rsid w:val="008D6EFD"/>
    <w:rsid w:val="008E37B4"/>
    <w:rsid w:val="008E5B5E"/>
    <w:rsid w:val="008F7E36"/>
    <w:rsid w:val="0091650E"/>
    <w:rsid w:val="00925A42"/>
    <w:rsid w:val="009406FF"/>
    <w:rsid w:val="00942F73"/>
    <w:rsid w:val="00950933"/>
    <w:rsid w:val="00955C45"/>
    <w:rsid w:val="00966727"/>
    <w:rsid w:val="00970B54"/>
    <w:rsid w:val="00983F21"/>
    <w:rsid w:val="009842C3"/>
    <w:rsid w:val="009A44CE"/>
    <w:rsid w:val="009C3E95"/>
    <w:rsid w:val="009E031C"/>
    <w:rsid w:val="009E225E"/>
    <w:rsid w:val="009E6E76"/>
    <w:rsid w:val="009F0179"/>
    <w:rsid w:val="00A017FF"/>
    <w:rsid w:val="00A076EF"/>
    <w:rsid w:val="00A2642E"/>
    <w:rsid w:val="00A369A6"/>
    <w:rsid w:val="00A615A5"/>
    <w:rsid w:val="00AA0FB0"/>
    <w:rsid w:val="00AA2D23"/>
    <w:rsid w:val="00AD1CB3"/>
    <w:rsid w:val="00B001A7"/>
    <w:rsid w:val="00B05196"/>
    <w:rsid w:val="00B12C21"/>
    <w:rsid w:val="00B17D5D"/>
    <w:rsid w:val="00B276B4"/>
    <w:rsid w:val="00B354D9"/>
    <w:rsid w:val="00B44AFF"/>
    <w:rsid w:val="00B62CDF"/>
    <w:rsid w:val="00B65F85"/>
    <w:rsid w:val="00B72F6E"/>
    <w:rsid w:val="00B73E91"/>
    <w:rsid w:val="00B93580"/>
    <w:rsid w:val="00BA2182"/>
    <w:rsid w:val="00BB1D9F"/>
    <w:rsid w:val="00BC3AD2"/>
    <w:rsid w:val="00BD082A"/>
    <w:rsid w:val="00BF0A9A"/>
    <w:rsid w:val="00BF4FBD"/>
    <w:rsid w:val="00C1076E"/>
    <w:rsid w:val="00C674BE"/>
    <w:rsid w:val="00C83EB7"/>
    <w:rsid w:val="00C91FB0"/>
    <w:rsid w:val="00C96E4B"/>
    <w:rsid w:val="00CC667A"/>
    <w:rsid w:val="00CF1826"/>
    <w:rsid w:val="00D051AF"/>
    <w:rsid w:val="00D44953"/>
    <w:rsid w:val="00D502AE"/>
    <w:rsid w:val="00D8327A"/>
    <w:rsid w:val="00E05A5F"/>
    <w:rsid w:val="00E10A31"/>
    <w:rsid w:val="00E24F5D"/>
    <w:rsid w:val="00E2585F"/>
    <w:rsid w:val="00E3714E"/>
    <w:rsid w:val="00E66D83"/>
    <w:rsid w:val="00E86AED"/>
    <w:rsid w:val="00EB4C18"/>
    <w:rsid w:val="00EC2AC1"/>
    <w:rsid w:val="00EC7B63"/>
    <w:rsid w:val="00EE216D"/>
    <w:rsid w:val="00F13322"/>
    <w:rsid w:val="00F13755"/>
    <w:rsid w:val="00F14C13"/>
    <w:rsid w:val="00F27190"/>
    <w:rsid w:val="00F41361"/>
    <w:rsid w:val="00F53D59"/>
    <w:rsid w:val="00F6338C"/>
    <w:rsid w:val="00FA7172"/>
    <w:rsid w:val="00FC2C3B"/>
    <w:rsid w:val="00FC40C8"/>
    <w:rsid w:val="00FD768D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3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707FB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locked/>
    <w:rsid w:val="003509B8"/>
  </w:style>
  <w:style w:type="character" w:styleId="ad">
    <w:name w:val="page number"/>
    <w:basedOn w:val="a0"/>
    <w:uiPriority w:val="99"/>
    <w:rsid w:val="006D2177"/>
  </w:style>
  <w:style w:type="character" w:customStyle="1" w:styleId="20">
    <w:name w:val="Заголовок 2 Знак"/>
    <w:basedOn w:val="a0"/>
    <w:link w:val="2"/>
    <w:rsid w:val="00707FB1"/>
    <w:rPr>
      <w:rFonts w:ascii="Times New Roman" w:hAnsi="Times New Roman"/>
      <w:b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07FB1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707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Список Знак2"/>
    <w:aliases w:val="Список Знак Знак1,Список Знак1 Знак,Список Знак Знак Знак"/>
    <w:basedOn w:val="a0"/>
    <w:link w:val="af0"/>
    <w:semiHidden/>
    <w:locked/>
    <w:rsid w:val="00707FB1"/>
    <w:rPr>
      <w:sz w:val="28"/>
    </w:rPr>
  </w:style>
  <w:style w:type="paragraph" w:styleId="af0">
    <w:name w:val="List"/>
    <w:aliases w:val="Список Знак,Список Знак1,Список Знак Знак"/>
    <w:basedOn w:val="a"/>
    <w:link w:val="22"/>
    <w:semiHidden/>
    <w:unhideWhenUsed/>
    <w:rsid w:val="00707FB1"/>
    <w:pPr>
      <w:tabs>
        <w:tab w:val="num" w:pos="540"/>
      </w:tabs>
      <w:spacing w:before="40" w:after="40" w:line="240" w:lineRule="auto"/>
      <w:ind w:left="540" w:hanging="360"/>
      <w:jc w:val="both"/>
    </w:pPr>
    <w:rPr>
      <w:rFonts w:cs="Times New Roman"/>
      <w:sz w:val="28"/>
    </w:rPr>
  </w:style>
  <w:style w:type="character" w:customStyle="1" w:styleId="af1">
    <w:name w:val="Подзаголовок Знак"/>
    <w:basedOn w:val="a0"/>
    <w:link w:val="af2"/>
    <w:rsid w:val="00707FB1"/>
    <w:rPr>
      <w:rFonts w:ascii="Arial" w:hAnsi="Arial" w:cs="Arial"/>
      <w:sz w:val="24"/>
      <w:szCs w:val="24"/>
    </w:rPr>
  </w:style>
  <w:style w:type="paragraph" w:styleId="af2">
    <w:name w:val="Subtitle"/>
    <w:basedOn w:val="a"/>
    <w:link w:val="af1"/>
    <w:qFormat/>
    <w:locked/>
    <w:rsid w:val="00707FB1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Название Знак"/>
    <w:basedOn w:val="a0"/>
    <w:link w:val="af4"/>
    <w:rsid w:val="00707FB1"/>
    <w:rPr>
      <w:rFonts w:ascii="Times New Roman" w:hAnsi="Times New Roman"/>
      <w:sz w:val="28"/>
      <w:szCs w:val="24"/>
      <w:lang w:eastAsia="ar-SA"/>
    </w:rPr>
  </w:style>
  <w:style w:type="paragraph" w:styleId="af4">
    <w:name w:val="Title"/>
    <w:basedOn w:val="a"/>
    <w:next w:val="af2"/>
    <w:link w:val="af3"/>
    <w:qFormat/>
    <w:locked/>
    <w:rsid w:val="00707FB1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4"/>
    <w:rsid w:val="00707FB1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3"/>
    <w:rsid w:val="00707FB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707FB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f5">
    <w:name w:val="Прижатый влево"/>
    <w:basedOn w:val="a"/>
    <w:next w:val="a"/>
    <w:rsid w:val="00707F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6">
    <w:name w:val="Гипертекстовая ссылка"/>
    <w:uiPriority w:val="99"/>
    <w:rsid w:val="00707FB1"/>
    <w:rPr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2084-C110-43F9-8D5F-DB08BEE0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4</cp:revision>
  <cp:lastPrinted>2017-03-09T04:51:00Z</cp:lastPrinted>
  <dcterms:created xsi:type="dcterms:W3CDTF">2017-03-06T07:39:00Z</dcterms:created>
  <dcterms:modified xsi:type="dcterms:W3CDTF">2017-03-09T04:52:00Z</dcterms:modified>
</cp:coreProperties>
</file>