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5D1" w:rsidRDefault="00A255D1" w:rsidP="0087091A">
      <w:pPr>
        <w:tabs>
          <w:tab w:val="left" w:pos="2720"/>
        </w:tabs>
        <w:jc w:val="both"/>
        <w:rPr>
          <w:sz w:val="20"/>
          <w:szCs w:val="20"/>
        </w:rPr>
      </w:pPr>
    </w:p>
    <w:p w:rsidR="00593F62" w:rsidRDefault="00593F62" w:rsidP="00593F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Руководителям объектов транспортной инфраструктуры</w:t>
      </w:r>
    </w:p>
    <w:p w:rsidR="00A255D1" w:rsidRDefault="00593F62" w:rsidP="00593F62">
      <w:pPr>
        <w:tabs>
          <w:tab w:val="left" w:pos="2720"/>
        </w:tabs>
        <w:ind w:left="5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перевозчикам, оказывающие услуги, связанные с перевозками на автомобильном транспорте пассажиров</w:t>
      </w:r>
    </w:p>
    <w:p w:rsidR="00593F62" w:rsidRPr="00994F2A" w:rsidRDefault="00593F62" w:rsidP="00593F62">
      <w:pPr>
        <w:tabs>
          <w:tab w:val="left" w:pos="2720"/>
        </w:tabs>
        <w:ind w:left="510"/>
        <w:jc w:val="center"/>
        <w:rPr>
          <w:sz w:val="16"/>
          <w:szCs w:val="16"/>
        </w:rPr>
      </w:pPr>
    </w:p>
    <w:p w:rsidR="00A255D1" w:rsidRPr="00C134A8" w:rsidRDefault="008654E4" w:rsidP="00C134A8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proofErr w:type="gramStart"/>
      <w:r>
        <w:rPr>
          <w:sz w:val="28"/>
          <w:szCs w:val="28"/>
        </w:rPr>
        <w:t>В целях исполнения поручения Правительства Российской Федерации от 17 декабря 2016 г. № ОГ-П12-7731 Минтрансом России подготовлены Методические рекомендации по разработке планов мероприятий по повышению значений показателей доступности для пассажиров из числа инвалидов транспортных средств автомобильного транспорта и городского наземного электрического транспорта, автовокзалов, автостанций и предоставляемых услуг для использования негосударственными транспортными организациями (перевозчиками) и владельцами объектов транспортной инфраструктуры, оказывающими услуги, связанные</w:t>
      </w:r>
      <w:proofErr w:type="gramEnd"/>
      <w:r>
        <w:rPr>
          <w:sz w:val="28"/>
          <w:szCs w:val="28"/>
        </w:rPr>
        <w:t xml:space="preserve"> с перевозками на автомобильном транспорте и городском наземном </w:t>
      </w:r>
      <w:r w:rsidR="00D04FED">
        <w:rPr>
          <w:sz w:val="28"/>
          <w:szCs w:val="28"/>
        </w:rPr>
        <w:t xml:space="preserve">электрическом транспорте </w:t>
      </w:r>
      <w:r>
        <w:rPr>
          <w:sz w:val="28"/>
          <w:szCs w:val="28"/>
        </w:rPr>
        <w:t>пассажиров</w:t>
      </w:r>
      <w:r w:rsidR="00D04FED">
        <w:rPr>
          <w:sz w:val="28"/>
          <w:szCs w:val="28"/>
        </w:rPr>
        <w:t xml:space="preserve"> в качестве методической базы для формирования планов мероприятий по повышению значений </w:t>
      </w:r>
      <w:r w:rsidR="005B37DB">
        <w:rPr>
          <w:sz w:val="28"/>
          <w:szCs w:val="28"/>
        </w:rPr>
        <w:t xml:space="preserve">показателей доступности для инвалидов объектов и предоставляемых </w:t>
      </w:r>
      <w:r w:rsidR="005B37DB" w:rsidRPr="00C134A8">
        <w:rPr>
          <w:color w:val="000000" w:themeColor="text1"/>
          <w:sz w:val="28"/>
          <w:szCs w:val="28"/>
        </w:rPr>
        <w:t xml:space="preserve">им услуг. </w:t>
      </w:r>
    </w:p>
    <w:p w:rsidR="00C134A8" w:rsidRPr="00C134A8" w:rsidRDefault="005B37DB" w:rsidP="00C134A8">
      <w:pPr>
        <w:ind w:firstLine="709"/>
        <w:jc w:val="both"/>
        <w:rPr>
          <w:color w:val="000000" w:themeColor="text1"/>
          <w:sz w:val="28"/>
          <w:szCs w:val="28"/>
        </w:rPr>
      </w:pPr>
      <w:r w:rsidRPr="00C134A8">
        <w:rPr>
          <w:color w:val="000000" w:themeColor="text1"/>
          <w:sz w:val="28"/>
          <w:szCs w:val="28"/>
        </w:rPr>
        <w:t>Указанные методические рекомендации размещены на официальном сайте Минтранса России (</w:t>
      </w:r>
      <w:hyperlink r:id="rId5" w:history="1">
        <w:r w:rsidRPr="00E2256C">
          <w:rPr>
            <w:rStyle w:val="a4"/>
            <w:b/>
            <w:color w:val="000000" w:themeColor="text1"/>
            <w:sz w:val="28"/>
            <w:szCs w:val="28"/>
            <w:u w:val="none"/>
          </w:rPr>
          <w:t>www.mintrans.ru</w:t>
        </w:r>
      </w:hyperlink>
      <w:r w:rsidRPr="00C134A8">
        <w:rPr>
          <w:color w:val="000000" w:themeColor="text1"/>
          <w:sz w:val="28"/>
          <w:szCs w:val="28"/>
        </w:rPr>
        <w:t>) в разделе «Деятельность/Доступная среда для инвалидов/</w:t>
      </w:r>
      <w:hyperlink r:id="rId6" w:history="1">
        <w:r w:rsidR="00C134A8" w:rsidRPr="00C134A8">
          <w:rPr>
            <w:rStyle w:val="a4"/>
            <w:color w:val="000000" w:themeColor="text1"/>
            <w:sz w:val="28"/>
            <w:szCs w:val="28"/>
            <w:u w:val="none"/>
          </w:rPr>
          <w:t>Нормативно-правовые акты и иные акты в сфере обеспечения</w:t>
        </w:r>
      </w:hyperlink>
      <w:r w:rsidR="00C134A8">
        <w:rPr>
          <w:color w:val="000000" w:themeColor="text1"/>
          <w:sz w:val="28"/>
          <w:szCs w:val="28"/>
        </w:rPr>
        <w:t>/</w:t>
      </w:r>
      <w:r w:rsidR="00C134A8" w:rsidRPr="00C134A8">
        <w:rPr>
          <w:color w:val="000000" w:themeColor="text1"/>
          <w:sz w:val="28"/>
          <w:szCs w:val="28"/>
        </w:rPr>
        <w:t>Методические рекомендации</w:t>
      </w:r>
      <w:r w:rsidR="00C134A8">
        <w:rPr>
          <w:color w:val="000000" w:themeColor="text1"/>
          <w:sz w:val="28"/>
          <w:szCs w:val="28"/>
        </w:rPr>
        <w:t>.</w:t>
      </w:r>
    </w:p>
    <w:p w:rsidR="005B37DB" w:rsidRPr="005B37DB" w:rsidRDefault="005B37DB" w:rsidP="005B37DB">
      <w:pPr>
        <w:ind w:firstLine="709"/>
        <w:contextualSpacing/>
        <w:jc w:val="both"/>
        <w:rPr>
          <w:sz w:val="28"/>
          <w:szCs w:val="28"/>
        </w:rPr>
      </w:pPr>
    </w:p>
    <w:p w:rsidR="00A255D1" w:rsidRDefault="00A255D1" w:rsidP="00A255D1">
      <w:pPr>
        <w:ind w:firstLine="709"/>
        <w:contextualSpacing/>
        <w:jc w:val="both"/>
        <w:rPr>
          <w:sz w:val="28"/>
          <w:szCs w:val="28"/>
        </w:rPr>
      </w:pPr>
    </w:p>
    <w:p w:rsidR="00A255D1" w:rsidRPr="00295FD9" w:rsidRDefault="00A255D1" w:rsidP="0087091A">
      <w:pPr>
        <w:tabs>
          <w:tab w:val="left" w:pos="2720"/>
        </w:tabs>
        <w:jc w:val="both"/>
        <w:rPr>
          <w:sz w:val="20"/>
          <w:szCs w:val="20"/>
        </w:rPr>
      </w:pPr>
    </w:p>
    <w:sectPr w:rsidR="00A255D1" w:rsidRPr="00295FD9" w:rsidSect="00484FA8">
      <w:pgSz w:w="11906" w:h="16838"/>
      <w:pgMar w:top="567" w:right="73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275E6"/>
    <w:multiLevelType w:val="multilevel"/>
    <w:tmpl w:val="B60A3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noPunctuationKerning/>
  <w:characterSpacingControl w:val="doNotCompress"/>
  <w:compat/>
  <w:rsids>
    <w:rsidRoot w:val="00A249EA"/>
    <w:rsid w:val="00021D11"/>
    <w:rsid w:val="00054B24"/>
    <w:rsid w:val="00090BB2"/>
    <w:rsid w:val="000A099C"/>
    <w:rsid w:val="000D795C"/>
    <w:rsid w:val="000E030C"/>
    <w:rsid w:val="000E10CB"/>
    <w:rsid w:val="000E61BE"/>
    <w:rsid w:val="000F7A68"/>
    <w:rsid w:val="00111A23"/>
    <w:rsid w:val="0012499C"/>
    <w:rsid w:val="00134430"/>
    <w:rsid w:val="00145373"/>
    <w:rsid w:val="00150B1D"/>
    <w:rsid w:val="00173AFF"/>
    <w:rsid w:val="0018604F"/>
    <w:rsid w:val="00196664"/>
    <w:rsid w:val="001A3376"/>
    <w:rsid w:val="00227757"/>
    <w:rsid w:val="00246E3D"/>
    <w:rsid w:val="00247771"/>
    <w:rsid w:val="00262CCD"/>
    <w:rsid w:val="00295FD9"/>
    <w:rsid w:val="002B0538"/>
    <w:rsid w:val="002B65CA"/>
    <w:rsid w:val="002E2B0E"/>
    <w:rsid w:val="002E49A7"/>
    <w:rsid w:val="00324E94"/>
    <w:rsid w:val="00354F13"/>
    <w:rsid w:val="00356806"/>
    <w:rsid w:val="003569CF"/>
    <w:rsid w:val="0036387B"/>
    <w:rsid w:val="003C18F2"/>
    <w:rsid w:val="003C7925"/>
    <w:rsid w:val="003F6883"/>
    <w:rsid w:val="003F6AFA"/>
    <w:rsid w:val="004000C6"/>
    <w:rsid w:val="00415689"/>
    <w:rsid w:val="00424C2A"/>
    <w:rsid w:val="00433597"/>
    <w:rsid w:val="00451B8D"/>
    <w:rsid w:val="00484FA8"/>
    <w:rsid w:val="00493C98"/>
    <w:rsid w:val="004A264C"/>
    <w:rsid w:val="004A6886"/>
    <w:rsid w:val="004B785B"/>
    <w:rsid w:val="004F0E8A"/>
    <w:rsid w:val="00541F2B"/>
    <w:rsid w:val="00587863"/>
    <w:rsid w:val="005934CA"/>
    <w:rsid w:val="00593F62"/>
    <w:rsid w:val="005B37DB"/>
    <w:rsid w:val="00602964"/>
    <w:rsid w:val="00614AFA"/>
    <w:rsid w:val="006330F9"/>
    <w:rsid w:val="00646FF9"/>
    <w:rsid w:val="00686186"/>
    <w:rsid w:val="006C25B8"/>
    <w:rsid w:val="006E6B3D"/>
    <w:rsid w:val="00711197"/>
    <w:rsid w:val="0071491D"/>
    <w:rsid w:val="00720EA2"/>
    <w:rsid w:val="00737DF3"/>
    <w:rsid w:val="00751DB9"/>
    <w:rsid w:val="007557F9"/>
    <w:rsid w:val="00760BB4"/>
    <w:rsid w:val="00766961"/>
    <w:rsid w:val="007B0FEC"/>
    <w:rsid w:val="007B2DBD"/>
    <w:rsid w:val="007D5AA3"/>
    <w:rsid w:val="007E468A"/>
    <w:rsid w:val="007F0B32"/>
    <w:rsid w:val="00835619"/>
    <w:rsid w:val="00845C5C"/>
    <w:rsid w:val="00856071"/>
    <w:rsid w:val="008654E4"/>
    <w:rsid w:val="0087091A"/>
    <w:rsid w:val="00872F3A"/>
    <w:rsid w:val="00874868"/>
    <w:rsid w:val="008E08F6"/>
    <w:rsid w:val="00901546"/>
    <w:rsid w:val="00940B03"/>
    <w:rsid w:val="00946135"/>
    <w:rsid w:val="00994F2A"/>
    <w:rsid w:val="009A280F"/>
    <w:rsid w:val="009B5DA5"/>
    <w:rsid w:val="009C2C9E"/>
    <w:rsid w:val="009E0358"/>
    <w:rsid w:val="009F7FC1"/>
    <w:rsid w:val="00A1682C"/>
    <w:rsid w:val="00A249EA"/>
    <w:rsid w:val="00A255D1"/>
    <w:rsid w:val="00A26976"/>
    <w:rsid w:val="00A35F92"/>
    <w:rsid w:val="00A822B7"/>
    <w:rsid w:val="00AA1B2C"/>
    <w:rsid w:val="00AA3019"/>
    <w:rsid w:val="00AD502B"/>
    <w:rsid w:val="00AF3E5A"/>
    <w:rsid w:val="00AF70DF"/>
    <w:rsid w:val="00B040CB"/>
    <w:rsid w:val="00B2031B"/>
    <w:rsid w:val="00B612B9"/>
    <w:rsid w:val="00B77F3D"/>
    <w:rsid w:val="00B97750"/>
    <w:rsid w:val="00BD25B0"/>
    <w:rsid w:val="00BD320D"/>
    <w:rsid w:val="00BE3679"/>
    <w:rsid w:val="00BE540E"/>
    <w:rsid w:val="00BE6A53"/>
    <w:rsid w:val="00C134A8"/>
    <w:rsid w:val="00C33C1A"/>
    <w:rsid w:val="00C50ACC"/>
    <w:rsid w:val="00C623AE"/>
    <w:rsid w:val="00C70316"/>
    <w:rsid w:val="00C75D4F"/>
    <w:rsid w:val="00C83CB5"/>
    <w:rsid w:val="00CC093C"/>
    <w:rsid w:val="00CE7715"/>
    <w:rsid w:val="00CF5301"/>
    <w:rsid w:val="00D021D6"/>
    <w:rsid w:val="00D04FED"/>
    <w:rsid w:val="00D168B8"/>
    <w:rsid w:val="00D222AA"/>
    <w:rsid w:val="00D507D4"/>
    <w:rsid w:val="00D66309"/>
    <w:rsid w:val="00D66EED"/>
    <w:rsid w:val="00D67C58"/>
    <w:rsid w:val="00D828E3"/>
    <w:rsid w:val="00D841A8"/>
    <w:rsid w:val="00DC0150"/>
    <w:rsid w:val="00DC70B0"/>
    <w:rsid w:val="00DD5080"/>
    <w:rsid w:val="00DE61BD"/>
    <w:rsid w:val="00E2256C"/>
    <w:rsid w:val="00E235A7"/>
    <w:rsid w:val="00E70E14"/>
    <w:rsid w:val="00E976CB"/>
    <w:rsid w:val="00EC5658"/>
    <w:rsid w:val="00ED57FB"/>
    <w:rsid w:val="00EE3967"/>
    <w:rsid w:val="00EE3BCD"/>
    <w:rsid w:val="00EE5DC9"/>
    <w:rsid w:val="00EF1519"/>
    <w:rsid w:val="00EF4D43"/>
    <w:rsid w:val="00EF686D"/>
    <w:rsid w:val="00F04846"/>
    <w:rsid w:val="00F0733F"/>
    <w:rsid w:val="00F10A3C"/>
    <w:rsid w:val="00F120E1"/>
    <w:rsid w:val="00F12C0D"/>
    <w:rsid w:val="00F2376A"/>
    <w:rsid w:val="00F31377"/>
    <w:rsid w:val="00F33A25"/>
    <w:rsid w:val="00F47C4F"/>
    <w:rsid w:val="00F513BE"/>
    <w:rsid w:val="00F86D5A"/>
    <w:rsid w:val="00FD116F"/>
    <w:rsid w:val="00FD546C"/>
    <w:rsid w:val="00FE00C4"/>
    <w:rsid w:val="00FE7019"/>
    <w:rsid w:val="00FF0F25"/>
    <w:rsid w:val="00FF3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35A7"/>
    <w:rPr>
      <w:sz w:val="24"/>
      <w:szCs w:val="24"/>
    </w:rPr>
  </w:style>
  <w:style w:type="paragraph" w:styleId="3">
    <w:name w:val="heading 3"/>
    <w:basedOn w:val="a"/>
    <w:next w:val="a"/>
    <w:qFormat/>
    <w:rsid w:val="00E235A7"/>
    <w:pPr>
      <w:keepNext/>
      <w:jc w:val="both"/>
      <w:outlineLvl w:val="2"/>
    </w:pPr>
    <w:rPr>
      <w:b/>
      <w:bCs/>
    </w:rPr>
  </w:style>
  <w:style w:type="paragraph" w:styleId="5">
    <w:name w:val="heading 5"/>
    <w:basedOn w:val="a"/>
    <w:next w:val="a"/>
    <w:qFormat/>
    <w:rsid w:val="00E235A7"/>
    <w:pPr>
      <w:keepNext/>
      <w:jc w:val="center"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Гиперссылка1"/>
    <w:basedOn w:val="a0"/>
    <w:rsid w:val="00E235A7"/>
    <w:rPr>
      <w:color w:val="0000FF"/>
      <w:u w:val="single"/>
    </w:rPr>
  </w:style>
  <w:style w:type="paragraph" w:styleId="a3">
    <w:name w:val="header"/>
    <w:basedOn w:val="a"/>
    <w:rsid w:val="00E235A7"/>
    <w:pPr>
      <w:tabs>
        <w:tab w:val="center" w:pos="4677"/>
        <w:tab w:val="right" w:pos="9355"/>
      </w:tabs>
    </w:pPr>
  </w:style>
  <w:style w:type="character" w:styleId="a4">
    <w:name w:val="Hyperlink"/>
    <w:basedOn w:val="a0"/>
    <w:rsid w:val="00E235A7"/>
    <w:rPr>
      <w:color w:val="0000FF"/>
      <w:u w:val="single"/>
    </w:rPr>
  </w:style>
  <w:style w:type="paragraph" w:styleId="a5">
    <w:name w:val="Body Text"/>
    <w:basedOn w:val="a"/>
    <w:rsid w:val="00FF322C"/>
    <w:rPr>
      <w:bCs/>
      <w:sz w:val="28"/>
      <w:szCs w:val="20"/>
    </w:rPr>
  </w:style>
  <w:style w:type="table" w:styleId="a6">
    <w:name w:val="Table Grid"/>
    <w:basedOn w:val="a1"/>
    <w:rsid w:val="00AF70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qFormat/>
    <w:rsid w:val="001A3376"/>
    <w:pPr>
      <w:jc w:val="center"/>
    </w:pPr>
    <w:rPr>
      <w:sz w:val="28"/>
      <w:szCs w:val="20"/>
    </w:rPr>
  </w:style>
  <w:style w:type="paragraph" w:styleId="a8">
    <w:name w:val="Balloon Text"/>
    <w:basedOn w:val="a"/>
    <w:link w:val="a9"/>
    <w:rsid w:val="00A2697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A269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2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2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ntrans.ru/activity/detail.php?SECTION_ID=2596" TargetMode="External"/><Relationship Id="rId5" Type="http://schemas.openxmlformats.org/officeDocument/2006/relationships/hyperlink" Target="http://www.mintrans.ru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&#1073;&#1083;&#1072;&#1085;&#1082;%20&#1075;&#1077;&#1088;&#1073;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герб2</Template>
  <TotalTime>0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Тюльган_администрация</Company>
  <LinksUpToDate>false</LinksUpToDate>
  <CharactersWithSpaces>1346</CharactersWithSpaces>
  <SharedDoc>false</SharedDoc>
  <HLinks>
    <vt:vector size="6" baseType="variant">
      <vt:variant>
        <vt:i4>2359369</vt:i4>
      </vt:variant>
      <vt:variant>
        <vt:i4>0</vt:i4>
      </vt:variant>
      <vt:variant>
        <vt:i4>0</vt:i4>
      </vt:variant>
      <vt:variant>
        <vt:i4>5</vt:i4>
      </vt:variant>
      <vt:variant>
        <vt:lpwstr>mailto:tu@mail.orb.ru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Комитет по строительству</dc:creator>
  <cp:lastModifiedBy>sadmin</cp:lastModifiedBy>
  <cp:revision>3</cp:revision>
  <cp:lastPrinted>2017-04-10T12:34:00Z</cp:lastPrinted>
  <dcterms:created xsi:type="dcterms:W3CDTF">2017-04-12T04:09:00Z</dcterms:created>
  <dcterms:modified xsi:type="dcterms:W3CDTF">2017-04-12T05:22:00Z</dcterms:modified>
</cp:coreProperties>
</file>