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2"/>
        <w:gridCol w:w="4805"/>
        <w:gridCol w:w="68"/>
      </w:tblGrid>
      <w:tr w:rsidR="00BD16A4" w:rsidTr="00B56938">
        <w:trPr>
          <w:gridBefore w:val="1"/>
          <w:gridAfter w:val="1"/>
          <w:wBefore w:w="72" w:type="dxa"/>
          <w:wAfter w:w="68" w:type="dxa"/>
        </w:trPr>
        <w:tc>
          <w:tcPr>
            <w:tcW w:w="4805" w:type="dxa"/>
          </w:tcPr>
          <w:p w:rsidR="00BD16A4" w:rsidRDefault="00BD16A4" w:rsidP="00BD16A4">
            <w:pPr>
              <w:jc w:val="center"/>
            </w:pPr>
            <w:r>
              <w:rPr>
                <w:noProof/>
              </w:rPr>
              <w:drawing>
                <wp:inline distT="0" distB="0" distL="0" distR="0">
                  <wp:extent cx="497205" cy="607060"/>
                  <wp:effectExtent l="0" t="0" r="0" b="0"/>
                  <wp:docPr id="2" name="Рисунок 2"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 cy="607060"/>
                          </a:xfrm>
                          <a:prstGeom prst="rect">
                            <a:avLst/>
                          </a:prstGeom>
                          <a:noFill/>
                          <a:ln>
                            <a:noFill/>
                          </a:ln>
                        </pic:spPr>
                      </pic:pic>
                    </a:graphicData>
                  </a:graphic>
                </wp:inline>
              </w:drawing>
            </w:r>
          </w:p>
        </w:tc>
      </w:tr>
      <w:tr w:rsidR="00BD16A4" w:rsidTr="00B56938">
        <w:trPr>
          <w:trHeight w:val="2631"/>
        </w:trPr>
        <w:tc>
          <w:tcPr>
            <w:tcW w:w="4945" w:type="dxa"/>
            <w:gridSpan w:val="3"/>
            <w:tcMar>
              <w:top w:w="0" w:type="dxa"/>
              <w:left w:w="70" w:type="dxa"/>
              <w:bottom w:w="0" w:type="dxa"/>
              <w:right w:w="70" w:type="dxa"/>
            </w:tcMar>
          </w:tcPr>
          <w:p w:rsidR="00BD16A4" w:rsidRPr="008143C4" w:rsidRDefault="00BD16A4" w:rsidP="00BD16A4">
            <w:pPr>
              <w:pStyle w:val="2"/>
              <w:jc w:val="center"/>
              <w:rPr>
                <w:color w:val="auto"/>
                <w:sz w:val="22"/>
              </w:rPr>
            </w:pPr>
            <w:r w:rsidRPr="008143C4">
              <w:rPr>
                <w:color w:val="auto"/>
                <w:sz w:val="22"/>
              </w:rPr>
              <w:t>Муниципальное образование</w:t>
            </w:r>
          </w:p>
          <w:p w:rsidR="00BD16A4" w:rsidRDefault="00BD16A4" w:rsidP="00BD16A4">
            <w:pPr>
              <w:jc w:val="center"/>
              <w:rPr>
                <w:b/>
              </w:rPr>
            </w:pPr>
            <w:proofErr w:type="spellStart"/>
            <w:r>
              <w:rPr>
                <w:b/>
                <w:sz w:val="22"/>
              </w:rPr>
              <w:t>Тюльганский</w:t>
            </w:r>
            <w:proofErr w:type="spellEnd"/>
            <w:r>
              <w:rPr>
                <w:b/>
                <w:sz w:val="22"/>
              </w:rPr>
              <w:t xml:space="preserve"> район</w:t>
            </w:r>
          </w:p>
          <w:p w:rsidR="00BD16A4" w:rsidRDefault="00BD16A4" w:rsidP="00BD16A4">
            <w:pPr>
              <w:jc w:val="center"/>
              <w:rPr>
                <w:bCs/>
              </w:rPr>
            </w:pPr>
            <w:r>
              <w:rPr>
                <w:bCs/>
                <w:sz w:val="22"/>
              </w:rPr>
              <w:t>Оренбургской области</w:t>
            </w:r>
          </w:p>
          <w:p w:rsidR="00BD16A4" w:rsidRDefault="00BD16A4" w:rsidP="00BD16A4">
            <w:pPr>
              <w:jc w:val="center"/>
              <w:rPr>
                <w:bCs/>
                <w:sz w:val="28"/>
              </w:rPr>
            </w:pPr>
          </w:p>
          <w:p w:rsidR="00BD16A4" w:rsidRDefault="00BD16A4" w:rsidP="00BD16A4">
            <w:pPr>
              <w:pStyle w:val="1"/>
              <w:jc w:val="center"/>
              <w:rPr>
                <w:sz w:val="24"/>
              </w:rPr>
            </w:pPr>
            <w:r>
              <w:rPr>
                <w:sz w:val="24"/>
              </w:rPr>
              <w:t>АДМИНИСТРАЦИЯ</w:t>
            </w:r>
          </w:p>
          <w:p w:rsidR="00BD16A4" w:rsidRDefault="00BD16A4" w:rsidP="00BD16A4">
            <w:pPr>
              <w:jc w:val="center"/>
              <w:rPr>
                <w:b/>
                <w:bCs/>
              </w:rPr>
            </w:pPr>
            <w:r>
              <w:rPr>
                <w:b/>
                <w:bCs/>
              </w:rPr>
              <w:t>ТЮЛЬГАНСКОГО</w:t>
            </w:r>
          </w:p>
          <w:p w:rsidR="00BD16A4" w:rsidRDefault="00BD16A4" w:rsidP="00BD16A4">
            <w:pPr>
              <w:jc w:val="center"/>
              <w:rPr>
                <w:b/>
                <w:bCs/>
              </w:rPr>
            </w:pPr>
            <w:r>
              <w:rPr>
                <w:b/>
                <w:bCs/>
              </w:rPr>
              <w:t>РАЙОНА</w:t>
            </w:r>
          </w:p>
          <w:p w:rsidR="00BD16A4" w:rsidRDefault="00BD16A4" w:rsidP="00BD16A4">
            <w:pPr>
              <w:jc w:val="center"/>
              <w:rPr>
                <w:b/>
                <w:bCs/>
              </w:rPr>
            </w:pPr>
          </w:p>
          <w:p w:rsidR="00BD16A4" w:rsidRDefault="00BD16A4" w:rsidP="00BD16A4">
            <w:pPr>
              <w:pStyle w:val="1"/>
              <w:jc w:val="center"/>
              <w:rPr>
                <w:sz w:val="24"/>
              </w:rPr>
            </w:pPr>
            <w:proofErr w:type="gramStart"/>
            <w:r>
              <w:rPr>
                <w:sz w:val="24"/>
              </w:rPr>
              <w:t>П</w:t>
            </w:r>
            <w:proofErr w:type="gramEnd"/>
            <w:r>
              <w:rPr>
                <w:sz w:val="24"/>
              </w:rPr>
              <w:t xml:space="preserve"> О С Т А Н О В Л Е Н И Е</w:t>
            </w:r>
          </w:p>
          <w:p w:rsidR="00BD16A4" w:rsidRDefault="00BD16A4" w:rsidP="00BD16A4">
            <w:pPr>
              <w:jc w:val="center"/>
              <w:rPr>
                <w:b/>
                <w:sz w:val="28"/>
              </w:rPr>
            </w:pPr>
          </w:p>
          <w:p w:rsidR="00BD16A4" w:rsidRDefault="00BD16A4" w:rsidP="00BD16A4">
            <w:pPr>
              <w:jc w:val="center"/>
              <w:rPr>
                <w:b/>
                <w:sz w:val="16"/>
              </w:rPr>
            </w:pPr>
          </w:p>
        </w:tc>
      </w:tr>
      <w:tr w:rsidR="00BD16A4" w:rsidTr="00B56938">
        <w:tc>
          <w:tcPr>
            <w:tcW w:w="4945" w:type="dxa"/>
            <w:gridSpan w:val="3"/>
            <w:tcMar>
              <w:top w:w="0" w:type="dxa"/>
              <w:left w:w="70" w:type="dxa"/>
              <w:bottom w:w="0" w:type="dxa"/>
              <w:right w:w="70" w:type="dxa"/>
            </w:tcMar>
          </w:tcPr>
          <w:tbl>
            <w:tblPr>
              <w:tblW w:w="4790" w:type="dxa"/>
              <w:tblBorders>
                <w:bottom w:val="single" w:sz="4" w:space="0" w:color="auto"/>
                <w:insideH w:val="single" w:sz="4" w:space="0" w:color="auto"/>
                <w:insideV w:val="single" w:sz="4" w:space="0" w:color="auto"/>
              </w:tblBorders>
              <w:tblLook w:val="01E0"/>
            </w:tblPr>
            <w:tblGrid>
              <w:gridCol w:w="2206"/>
              <w:gridCol w:w="484"/>
              <w:gridCol w:w="2100"/>
            </w:tblGrid>
            <w:tr w:rsidR="00BD16A4" w:rsidRPr="009F78EE" w:rsidTr="00B56938">
              <w:trPr>
                <w:trHeight w:val="207"/>
              </w:trPr>
              <w:tc>
                <w:tcPr>
                  <w:tcW w:w="2206" w:type="dxa"/>
                  <w:tcBorders>
                    <w:right w:val="nil"/>
                  </w:tcBorders>
                </w:tcPr>
                <w:p w:rsidR="00BD16A4" w:rsidRPr="009F78EE" w:rsidRDefault="007D032E" w:rsidP="00E623A3">
                  <w:pPr>
                    <w:jc w:val="center"/>
                    <w:rPr>
                      <w:sz w:val="28"/>
                    </w:rPr>
                  </w:pPr>
                  <w:bookmarkStart w:id="0" w:name="_GoBack"/>
                  <w:bookmarkEnd w:id="0"/>
                  <w:r>
                    <w:rPr>
                      <w:sz w:val="28"/>
                    </w:rPr>
                    <w:t>15.02.2017</w:t>
                  </w:r>
                </w:p>
              </w:tc>
              <w:tc>
                <w:tcPr>
                  <w:tcW w:w="484" w:type="dxa"/>
                  <w:tcBorders>
                    <w:top w:val="nil"/>
                    <w:left w:val="nil"/>
                    <w:bottom w:val="nil"/>
                    <w:right w:val="nil"/>
                  </w:tcBorders>
                </w:tcPr>
                <w:p w:rsidR="00BD16A4" w:rsidRPr="009F78EE" w:rsidRDefault="00BD16A4" w:rsidP="00E623A3">
                  <w:pPr>
                    <w:jc w:val="center"/>
                    <w:rPr>
                      <w:sz w:val="28"/>
                    </w:rPr>
                  </w:pPr>
                  <w:r w:rsidRPr="009F78EE">
                    <w:rPr>
                      <w:sz w:val="28"/>
                    </w:rPr>
                    <w:t>№</w:t>
                  </w:r>
                </w:p>
              </w:tc>
              <w:tc>
                <w:tcPr>
                  <w:tcW w:w="2100" w:type="dxa"/>
                  <w:tcBorders>
                    <w:left w:val="nil"/>
                  </w:tcBorders>
                </w:tcPr>
                <w:p w:rsidR="00BD16A4" w:rsidRPr="009F78EE" w:rsidRDefault="007D032E" w:rsidP="00E623A3">
                  <w:pPr>
                    <w:jc w:val="center"/>
                    <w:rPr>
                      <w:sz w:val="28"/>
                    </w:rPr>
                  </w:pPr>
                  <w:r>
                    <w:rPr>
                      <w:sz w:val="28"/>
                    </w:rPr>
                    <w:t>164-п</w:t>
                  </w:r>
                </w:p>
              </w:tc>
            </w:tr>
          </w:tbl>
          <w:p w:rsidR="00BD16A4" w:rsidRDefault="00BD16A4" w:rsidP="00B56938">
            <w:pPr>
              <w:rPr>
                <w:sz w:val="28"/>
              </w:rPr>
            </w:pPr>
          </w:p>
          <w:p w:rsidR="00BD16A4" w:rsidRDefault="00BD16A4" w:rsidP="00B56938"/>
        </w:tc>
      </w:tr>
    </w:tbl>
    <w:p w:rsidR="0044558E" w:rsidRDefault="0044558E" w:rsidP="00BD16A4">
      <w:pPr>
        <w:jc w:val="both"/>
        <w:rPr>
          <w:b/>
          <w:spacing w:val="2"/>
          <w:sz w:val="28"/>
          <w:szCs w:val="28"/>
        </w:rPr>
      </w:pPr>
      <w:r>
        <w:rPr>
          <w:b/>
          <w:bCs/>
          <w:spacing w:val="2"/>
          <w:sz w:val="28"/>
          <w:szCs w:val="28"/>
        </w:rPr>
        <w:t xml:space="preserve">Об образовании </w:t>
      </w:r>
      <w:r w:rsidRPr="0044558E">
        <w:rPr>
          <w:b/>
          <w:bCs/>
          <w:spacing w:val="2"/>
          <w:sz w:val="28"/>
          <w:szCs w:val="28"/>
        </w:rPr>
        <w:t>е</w:t>
      </w:r>
      <w:r w:rsidRPr="0044558E">
        <w:rPr>
          <w:b/>
          <w:spacing w:val="2"/>
          <w:sz w:val="28"/>
          <w:szCs w:val="28"/>
        </w:rPr>
        <w:t>диной комиссии по осуществлению закупок товаров, работ, услуг для обеспечения муниципальных нужд администрации Тюльганского района Оренбургской области</w:t>
      </w:r>
    </w:p>
    <w:p w:rsidR="0044558E" w:rsidRDefault="0044558E" w:rsidP="00BD16A4">
      <w:pPr>
        <w:jc w:val="both"/>
        <w:rPr>
          <w:b/>
          <w:spacing w:val="2"/>
          <w:sz w:val="28"/>
          <w:szCs w:val="28"/>
        </w:rPr>
      </w:pPr>
    </w:p>
    <w:p w:rsidR="0044558E" w:rsidRPr="0044558E" w:rsidRDefault="0044558E" w:rsidP="00BD16A4">
      <w:pPr>
        <w:jc w:val="both"/>
        <w:rPr>
          <w:b/>
          <w:sz w:val="28"/>
          <w:szCs w:val="28"/>
        </w:rPr>
      </w:pPr>
    </w:p>
    <w:p w:rsidR="00BD16A4" w:rsidRDefault="00BD16A4" w:rsidP="00BD16A4">
      <w:pPr>
        <w:ind w:firstLine="709"/>
        <w:jc w:val="both"/>
        <w:rPr>
          <w:sz w:val="28"/>
          <w:szCs w:val="28"/>
        </w:rPr>
      </w:pPr>
      <w:r w:rsidRPr="00786536">
        <w:rPr>
          <w:sz w:val="28"/>
          <w:szCs w:val="28"/>
        </w:rPr>
        <w:t>В целях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BD16A4" w:rsidRDefault="00BD16A4" w:rsidP="00BD16A4">
      <w:pPr>
        <w:ind w:firstLine="709"/>
        <w:jc w:val="both"/>
        <w:rPr>
          <w:sz w:val="28"/>
          <w:szCs w:val="28"/>
        </w:rPr>
      </w:pPr>
    </w:p>
    <w:p w:rsidR="00BD16A4" w:rsidRPr="00BD16A4" w:rsidRDefault="00BD16A4" w:rsidP="00BD16A4">
      <w:pPr>
        <w:pStyle w:val="31"/>
        <w:spacing w:line="228" w:lineRule="auto"/>
        <w:rPr>
          <w:sz w:val="28"/>
          <w:szCs w:val="28"/>
        </w:rPr>
      </w:pPr>
      <w:r w:rsidRPr="00BD16A4">
        <w:rPr>
          <w:sz w:val="28"/>
          <w:szCs w:val="28"/>
        </w:rPr>
        <w:t>1. Создать</w:t>
      </w:r>
      <w:r>
        <w:rPr>
          <w:szCs w:val="28"/>
        </w:rPr>
        <w:t xml:space="preserve"> </w:t>
      </w:r>
      <w:r w:rsidRPr="00BD16A4">
        <w:rPr>
          <w:sz w:val="28"/>
          <w:szCs w:val="28"/>
        </w:rPr>
        <w:t>состав единой комиссии по осуществлению закупок</w:t>
      </w:r>
      <w:r w:rsidR="0044558E">
        <w:rPr>
          <w:sz w:val="28"/>
          <w:szCs w:val="28"/>
        </w:rPr>
        <w:t xml:space="preserve"> товаров, работ, услуг для обеспечения муниципальных нужд администрации</w:t>
      </w:r>
      <w:r w:rsidRPr="00BD16A4">
        <w:rPr>
          <w:sz w:val="28"/>
          <w:szCs w:val="28"/>
        </w:rPr>
        <w:t xml:space="preserve"> Тюльганского района Оренбургской области согласно приложению № 1.</w:t>
      </w:r>
    </w:p>
    <w:p w:rsidR="00BD16A4" w:rsidRDefault="00BD16A4" w:rsidP="00BD16A4">
      <w:pPr>
        <w:ind w:firstLine="709"/>
        <w:jc w:val="both"/>
        <w:rPr>
          <w:sz w:val="28"/>
          <w:szCs w:val="28"/>
        </w:rPr>
      </w:pPr>
      <w:r>
        <w:rPr>
          <w:sz w:val="28"/>
          <w:szCs w:val="28"/>
        </w:rPr>
        <w:t xml:space="preserve">2. </w:t>
      </w:r>
      <w:r w:rsidRPr="00BD16A4">
        <w:rPr>
          <w:sz w:val="28"/>
          <w:szCs w:val="28"/>
        </w:rPr>
        <w:t>Утвердить положение о единой комиссии по осуществлению закупок</w:t>
      </w:r>
      <w:r w:rsidR="0044558E">
        <w:rPr>
          <w:sz w:val="28"/>
          <w:szCs w:val="28"/>
        </w:rPr>
        <w:t xml:space="preserve"> товаров, работ, услуг </w:t>
      </w:r>
      <w:r w:rsidRPr="00BD16A4">
        <w:rPr>
          <w:sz w:val="28"/>
          <w:szCs w:val="28"/>
        </w:rPr>
        <w:t xml:space="preserve"> согласно приложению № 2</w:t>
      </w:r>
    </w:p>
    <w:p w:rsidR="00BD16A4" w:rsidRDefault="00BD16A4" w:rsidP="00BD16A4">
      <w:pPr>
        <w:pStyle w:val="31"/>
        <w:spacing w:line="228" w:lineRule="auto"/>
        <w:rPr>
          <w:szCs w:val="28"/>
        </w:rPr>
      </w:pPr>
      <w:r w:rsidRPr="00BD16A4">
        <w:rPr>
          <w:sz w:val="28"/>
          <w:szCs w:val="28"/>
        </w:rPr>
        <w:t>3. Сотрудникам, осуществляющим закупки</w:t>
      </w:r>
      <w:r>
        <w:rPr>
          <w:szCs w:val="28"/>
        </w:rPr>
        <w:t>,</w:t>
      </w:r>
      <w:r w:rsidRPr="00BD16A4">
        <w:rPr>
          <w:sz w:val="28"/>
          <w:szCs w:val="28"/>
        </w:rPr>
        <w:t xml:space="preserve"> обеспечить предоставление комиссии по осуществлению закупок </w:t>
      </w:r>
      <w:r>
        <w:rPr>
          <w:szCs w:val="28"/>
        </w:rPr>
        <w:t>информации</w:t>
      </w:r>
      <w:r w:rsidRPr="00BD16A4">
        <w:rPr>
          <w:sz w:val="28"/>
          <w:szCs w:val="28"/>
        </w:rPr>
        <w:t xml:space="preserve"> об осуществляемых закупках товаров, работ и услуг.</w:t>
      </w:r>
    </w:p>
    <w:p w:rsidR="00BD16A4" w:rsidRPr="00BD16A4" w:rsidRDefault="00BD16A4" w:rsidP="00BD16A4">
      <w:pPr>
        <w:ind w:firstLine="709"/>
        <w:jc w:val="both"/>
        <w:rPr>
          <w:sz w:val="28"/>
          <w:szCs w:val="28"/>
        </w:rPr>
      </w:pPr>
      <w:r>
        <w:rPr>
          <w:sz w:val="28"/>
          <w:szCs w:val="28"/>
        </w:rPr>
        <w:t xml:space="preserve">4. </w:t>
      </w:r>
      <w:r w:rsidRPr="00BD16A4">
        <w:rPr>
          <w:sz w:val="28"/>
          <w:szCs w:val="28"/>
        </w:rPr>
        <w:t xml:space="preserve">Считать утратившими силу постановление администрации района от </w:t>
      </w:r>
      <w:r w:rsidR="0044558E">
        <w:rPr>
          <w:sz w:val="28"/>
          <w:szCs w:val="28"/>
        </w:rPr>
        <w:t>3 февраля</w:t>
      </w:r>
      <w:r w:rsidRPr="00BD16A4">
        <w:rPr>
          <w:sz w:val="28"/>
          <w:szCs w:val="28"/>
        </w:rPr>
        <w:t xml:space="preserve"> 201</w:t>
      </w:r>
      <w:r w:rsidR="0044558E">
        <w:rPr>
          <w:sz w:val="28"/>
          <w:szCs w:val="28"/>
        </w:rPr>
        <w:t>6</w:t>
      </w:r>
      <w:r w:rsidRPr="00BD16A4">
        <w:rPr>
          <w:sz w:val="28"/>
          <w:szCs w:val="28"/>
        </w:rPr>
        <w:t xml:space="preserve"> года № </w:t>
      </w:r>
      <w:r w:rsidR="0044558E">
        <w:rPr>
          <w:sz w:val="28"/>
          <w:szCs w:val="28"/>
        </w:rPr>
        <w:t>85</w:t>
      </w:r>
      <w:r w:rsidRPr="00BD16A4">
        <w:rPr>
          <w:sz w:val="28"/>
          <w:szCs w:val="28"/>
        </w:rPr>
        <w:t>-п.</w:t>
      </w:r>
    </w:p>
    <w:p w:rsidR="00BD16A4" w:rsidRDefault="0082063D" w:rsidP="0082063D">
      <w:pPr>
        <w:jc w:val="both"/>
        <w:rPr>
          <w:sz w:val="28"/>
          <w:szCs w:val="28"/>
        </w:rPr>
      </w:pPr>
      <w:r>
        <w:rPr>
          <w:sz w:val="28"/>
          <w:szCs w:val="28"/>
        </w:rPr>
        <w:t xml:space="preserve">         </w:t>
      </w:r>
      <w:r w:rsidR="00BD16A4">
        <w:rPr>
          <w:sz w:val="28"/>
          <w:szCs w:val="28"/>
        </w:rPr>
        <w:t>5. Постановление вступает в силу со дня его подписания</w:t>
      </w:r>
      <w:r>
        <w:rPr>
          <w:sz w:val="28"/>
          <w:szCs w:val="28"/>
        </w:rPr>
        <w:t xml:space="preserve"> и подлежит обнародованию путем размещения на официальном сайте в сети «</w:t>
      </w:r>
      <w:proofErr w:type="spellStart"/>
      <w:r>
        <w:rPr>
          <w:sz w:val="28"/>
          <w:szCs w:val="28"/>
        </w:rPr>
        <w:t>Итнернет</w:t>
      </w:r>
      <w:proofErr w:type="spellEnd"/>
      <w:r>
        <w:rPr>
          <w:sz w:val="28"/>
          <w:szCs w:val="28"/>
        </w:rPr>
        <w:t>»</w:t>
      </w:r>
      <w:r w:rsidR="00BD16A4">
        <w:rPr>
          <w:sz w:val="28"/>
          <w:szCs w:val="28"/>
        </w:rPr>
        <w:t>.</w:t>
      </w:r>
    </w:p>
    <w:p w:rsidR="00BD16A4" w:rsidRDefault="00BD16A4" w:rsidP="00BD16A4">
      <w:pPr>
        <w:jc w:val="both"/>
        <w:rPr>
          <w:sz w:val="28"/>
          <w:szCs w:val="28"/>
        </w:rPr>
      </w:pPr>
    </w:p>
    <w:p w:rsidR="00BD16A4" w:rsidRDefault="00BD16A4" w:rsidP="00BD16A4">
      <w:pPr>
        <w:jc w:val="both"/>
        <w:rPr>
          <w:sz w:val="28"/>
          <w:szCs w:val="28"/>
        </w:rPr>
      </w:pPr>
    </w:p>
    <w:p w:rsidR="00BD16A4" w:rsidRDefault="00BD16A4" w:rsidP="00BD16A4">
      <w:pPr>
        <w:jc w:val="both"/>
        <w:rPr>
          <w:bCs/>
          <w:sz w:val="28"/>
        </w:rPr>
      </w:pPr>
      <w:r>
        <w:rPr>
          <w:bCs/>
          <w:sz w:val="28"/>
        </w:rPr>
        <w:t>Глава района</w:t>
      </w:r>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t xml:space="preserve">   И.В. </w:t>
      </w:r>
      <w:proofErr w:type="spellStart"/>
      <w:r>
        <w:rPr>
          <w:bCs/>
          <w:sz w:val="28"/>
        </w:rPr>
        <w:t>Буцких</w:t>
      </w:r>
      <w:proofErr w:type="spellEnd"/>
    </w:p>
    <w:p w:rsidR="00BD16A4" w:rsidRDefault="00BD16A4" w:rsidP="00BD16A4">
      <w:pPr>
        <w:jc w:val="both"/>
        <w:rPr>
          <w:bCs/>
          <w:sz w:val="28"/>
        </w:rPr>
      </w:pPr>
    </w:p>
    <w:tbl>
      <w:tblPr>
        <w:tblW w:w="0" w:type="auto"/>
        <w:tblLook w:val="01E0"/>
      </w:tblPr>
      <w:tblGrid>
        <w:gridCol w:w="1547"/>
        <w:gridCol w:w="8024"/>
      </w:tblGrid>
      <w:tr w:rsidR="00BD16A4" w:rsidRPr="00E33687" w:rsidTr="00BD16A4">
        <w:tc>
          <w:tcPr>
            <w:tcW w:w="1547" w:type="dxa"/>
          </w:tcPr>
          <w:p w:rsidR="00BD16A4" w:rsidRDefault="00BD16A4" w:rsidP="00B56938">
            <w:pPr>
              <w:jc w:val="both"/>
            </w:pPr>
          </w:p>
          <w:p w:rsidR="001D1DAB" w:rsidRDefault="001D1DAB" w:rsidP="00B56938">
            <w:pPr>
              <w:jc w:val="both"/>
            </w:pPr>
          </w:p>
          <w:p w:rsidR="001D1DAB" w:rsidRPr="00E33687" w:rsidRDefault="001D1DAB" w:rsidP="00B56938">
            <w:pPr>
              <w:jc w:val="both"/>
            </w:pPr>
          </w:p>
        </w:tc>
        <w:tc>
          <w:tcPr>
            <w:tcW w:w="8024" w:type="dxa"/>
          </w:tcPr>
          <w:p w:rsidR="00BD16A4" w:rsidRPr="00E33687" w:rsidRDefault="00BD16A4" w:rsidP="00B56938">
            <w:pPr>
              <w:jc w:val="both"/>
            </w:pPr>
          </w:p>
        </w:tc>
      </w:tr>
    </w:tbl>
    <w:p w:rsidR="00BD16A4" w:rsidRDefault="00BD16A4" w:rsidP="00E33687">
      <w:pPr>
        <w:tabs>
          <w:tab w:val="left" w:pos="9720"/>
          <w:tab w:val="left" w:pos="10076"/>
          <w:tab w:val="left" w:pos="10260"/>
          <w:tab w:val="left" w:pos="10800"/>
          <w:tab w:val="left" w:pos="10992"/>
          <w:tab w:val="left" w:pos="11340"/>
          <w:tab w:val="left" w:pos="11908"/>
          <w:tab w:val="left" w:pos="12824"/>
          <w:tab w:val="left" w:pos="13740"/>
          <w:tab w:val="left" w:pos="14656"/>
        </w:tabs>
        <w:rPr>
          <w:b/>
          <w:sz w:val="28"/>
          <w:szCs w:val="28"/>
        </w:rPr>
      </w:pPr>
    </w:p>
    <w:p w:rsidR="0044558E" w:rsidRDefault="0044558E"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p>
    <w:p w:rsidR="00BD16A4" w:rsidRDefault="00BD16A4"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r>
        <w:rPr>
          <w:b/>
          <w:sz w:val="28"/>
          <w:szCs w:val="28"/>
        </w:rPr>
        <w:lastRenderedPageBreak/>
        <w:t>Приложение № 1</w:t>
      </w:r>
    </w:p>
    <w:p w:rsidR="00BD16A4" w:rsidRDefault="00BD16A4"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Pr>
          <w:sz w:val="28"/>
          <w:szCs w:val="28"/>
        </w:rPr>
        <w:t>к постановлению главы администрации района</w:t>
      </w:r>
    </w:p>
    <w:p w:rsidR="00BD16A4" w:rsidRDefault="00BD16A4"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5580"/>
        <w:rPr>
          <w:b/>
          <w:sz w:val="28"/>
          <w:szCs w:val="28"/>
        </w:rPr>
      </w:pPr>
      <w:r>
        <w:rPr>
          <w:sz w:val="28"/>
          <w:szCs w:val="28"/>
        </w:rPr>
        <w:t xml:space="preserve">        </w:t>
      </w:r>
      <w:r w:rsidR="008D3B87" w:rsidRPr="008D3B87">
        <w:rPr>
          <w:sz w:val="28"/>
          <w:szCs w:val="28"/>
          <w:u w:val="single"/>
        </w:rPr>
        <w:t>15.02.2017</w:t>
      </w:r>
      <w:r w:rsidR="00E623A3">
        <w:rPr>
          <w:sz w:val="28"/>
          <w:szCs w:val="28"/>
        </w:rPr>
        <w:t xml:space="preserve">  </w:t>
      </w:r>
      <w:r>
        <w:rPr>
          <w:sz w:val="28"/>
          <w:szCs w:val="28"/>
        </w:rPr>
        <w:t>№</w:t>
      </w:r>
      <w:r w:rsidR="00E623A3">
        <w:rPr>
          <w:sz w:val="28"/>
          <w:szCs w:val="28"/>
        </w:rPr>
        <w:t xml:space="preserve">  </w:t>
      </w:r>
      <w:r w:rsidR="008D3B87" w:rsidRPr="008D3B87">
        <w:rPr>
          <w:sz w:val="28"/>
          <w:szCs w:val="28"/>
          <w:u w:val="single"/>
        </w:rPr>
        <w:t>164-п</w:t>
      </w:r>
    </w:p>
    <w:p w:rsidR="00EB71FF" w:rsidRDefault="00EB71FF" w:rsidP="00EB71FF">
      <w:pPr>
        <w:tabs>
          <w:tab w:val="left" w:pos="9070"/>
        </w:tabs>
        <w:ind w:left="6237" w:right="-144"/>
      </w:pPr>
    </w:p>
    <w:p w:rsidR="00EB71FF" w:rsidRDefault="00EB71FF" w:rsidP="00EB71FF">
      <w:pPr>
        <w:pStyle w:val="5"/>
        <w:tabs>
          <w:tab w:val="clear" w:pos="9070"/>
          <w:tab w:val="left" w:pos="9072"/>
        </w:tabs>
        <w:ind w:left="709"/>
        <w:jc w:val="both"/>
      </w:pPr>
    </w:p>
    <w:p w:rsidR="00D711CD" w:rsidRPr="00E33687" w:rsidRDefault="00D711CD" w:rsidP="00E33687">
      <w:pPr>
        <w:pStyle w:val="8"/>
        <w:ind w:left="0"/>
        <w:jc w:val="left"/>
        <w:rPr>
          <w:sz w:val="28"/>
          <w:szCs w:val="28"/>
        </w:rPr>
      </w:pPr>
    </w:p>
    <w:p w:rsidR="002F1A07" w:rsidRPr="00E33687" w:rsidRDefault="00EB71FF" w:rsidP="00E33687">
      <w:pPr>
        <w:pStyle w:val="8"/>
        <w:ind w:left="0"/>
        <w:rPr>
          <w:sz w:val="28"/>
          <w:szCs w:val="28"/>
        </w:rPr>
      </w:pPr>
      <w:r w:rsidRPr="00E33687">
        <w:rPr>
          <w:sz w:val="28"/>
          <w:szCs w:val="28"/>
        </w:rPr>
        <w:t xml:space="preserve">Состав </w:t>
      </w:r>
      <w:r w:rsidR="00BA4EEC" w:rsidRPr="00E33687">
        <w:rPr>
          <w:sz w:val="28"/>
          <w:szCs w:val="28"/>
        </w:rPr>
        <w:t xml:space="preserve">единой </w:t>
      </w:r>
      <w:r w:rsidR="00B1644C" w:rsidRPr="00E33687">
        <w:rPr>
          <w:sz w:val="28"/>
          <w:szCs w:val="28"/>
        </w:rPr>
        <w:t>к</w:t>
      </w:r>
      <w:r w:rsidR="00633144" w:rsidRPr="00E33687">
        <w:rPr>
          <w:sz w:val="28"/>
          <w:szCs w:val="28"/>
        </w:rPr>
        <w:t xml:space="preserve">омиссии </w:t>
      </w:r>
    </w:p>
    <w:p w:rsidR="00EB71FF" w:rsidRPr="00E33687" w:rsidRDefault="00633144" w:rsidP="00E33687">
      <w:pPr>
        <w:pStyle w:val="8"/>
        <w:ind w:left="0"/>
        <w:rPr>
          <w:sz w:val="28"/>
          <w:szCs w:val="28"/>
        </w:rPr>
      </w:pPr>
      <w:r w:rsidRPr="00E33687">
        <w:rPr>
          <w:sz w:val="28"/>
          <w:szCs w:val="28"/>
        </w:rPr>
        <w:t xml:space="preserve">по осуществлению </w:t>
      </w:r>
      <w:r w:rsidR="00EB71FF" w:rsidRPr="00E33687">
        <w:rPr>
          <w:sz w:val="28"/>
          <w:szCs w:val="28"/>
        </w:rPr>
        <w:t>закуп</w:t>
      </w:r>
      <w:r w:rsidRPr="00E33687">
        <w:rPr>
          <w:sz w:val="28"/>
          <w:szCs w:val="28"/>
        </w:rPr>
        <w:t>ок</w:t>
      </w:r>
      <w:r w:rsidR="0044558E">
        <w:rPr>
          <w:sz w:val="28"/>
          <w:szCs w:val="28"/>
        </w:rPr>
        <w:t xml:space="preserve"> товаров, работ, услуг </w:t>
      </w:r>
      <w:r w:rsidR="0044558E" w:rsidRPr="0044558E">
        <w:rPr>
          <w:bCs w:val="0"/>
          <w:spacing w:val="2"/>
          <w:sz w:val="28"/>
          <w:szCs w:val="28"/>
        </w:rPr>
        <w:t>для обеспечения муниципальных нужд</w:t>
      </w:r>
      <w:r w:rsidR="00EB71FF" w:rsidRPr="00E33687">
        <w:rPr>
          <w:color w:val="0000FF"/>
          <w:sz w:val="28"/>
          <w:szCs w:val="28"/>
        </w:rPr>
        <w:t xml:space="preserve"> </w:t>
      </w:r>
      <w:r w:rsidR="00B1644C" w:rsidRPr="00E33687">
        <w:rPr>
          <w:sz w:val="28"/>
          <w:szCs w:val="28"/>
        </w:rPr>
        <w:t>а</w:t>
      </w:r>
      <w:r w:rsidR="00F32E0D" w:rsidRPr="00E33687">
        <w:rPr>
          <w:sz w:val="28"/>
          <w:szCs w:val="28"/>
        </w:rPr>
        <w:t>дминистраци</w:t>
      </w:r>
      <w:r w:rsidR="0044558E">
        <w:rPr>
          <w:sz w:val="28"/>
          <w:szCs w:val="28"/>
        </w:rPr>
        <w:t>и</w:t>
      </w:r>
      <w:r w:rsidR="00F32E0D" w:rsidRPr="00E33687">
        <w:rPr>
          <w:sz w:val="28"/>
          <w:szCs w:val="28"/>
        </w:rPr>
        <w:t xml:space="preserve"> </w:t>
      </w:r>
      <w:r w:rsidR="00796ABC" w:rsidRPr="00E33687">
        <w:rPr>
          <w:sz w:val="28"/>
          <w:szCs w:val="28"/>
        </w:rPr>
        <w:t>Тюльганского района Оренбургской области</w:t>
      </w:r>
    </w:p>
    <w:p w:rsidR="00B1644C" w:rsidRPr="00E33687" w:rsidRDefault="00B1644C" w:rsidP="00E33687">
      <w:pPr>
        <w:ind w:right="-283"/>
        <w:rPr>
          <w:sz w:val="28"/>
          <w:szCs w:val="28"/>
        </w:rPr>
      </w:pPr>
    </w:p>
    <w:tbl>
      <w:tblPr>
        <w:tblW w:w="9889" w:type="dxa"/>
        <w:tblLook w:val="04A0"/>
      </w:tblPr>
      <w:tblGrid>
        <w:gridCol w:w="7284"/>
        <w:gridCol w:w="2180"/>
        <w:gridCol w:w="425"/>
      </w:tblGrid>
      <w:tr w:rsidR="00B1644C" w:rsidRPr="00E33687" w:rsidTr="00387077">
        <w:trPr>
          <w:gridAfter w:val="1"/>
          <w:wAfter w:w="425" w:type="dxa"/>
        </w:trPr>
        <w:tc>
          <w:tcPr>
            <w:tcW w:w="9464" w:type="dxa"/>
            <w:gridSpan w:val="2"/>
          </w:tcPr>
          <w:p w:rsidR="00B1644C" w:rsidRPr="00E33687" w:rsidRDefault="00B1644C" w:rsidP="00E33687">
            <w:pPr>
              <w:tabs>
                <w:tab w:val="left" w:pos="7068"/>
                <w:tab w:val="left" w:pos="9356"/>
              </w:tabs>
              <w:ind w:right="-391"/>
              <w:rPr>
                <w:b/>
                <w:sz w:val="28"/>
                <w:szCs w:val="28"/>
              </w:rPr>
            </w:pPr>
            <w:r w:rsidRPr="00E33687">
              <w:rPr>
                <w:sz w:val="28"/>
                <w:szCs w:val="28"/>
              </w:rPr>
              <w:t xml:space="preserve">         -  председатель комиссии, начальник комитета по финансово-экономическим вопросам администрации района;</w:t>
            </w:r>
            <w:r w:rsidRPr="00E33687">
              <w:rPr>
                <w:b/>
                <w:sz w:val="28"/>
                <w:szCs w:val="28"/>
              </w:rPr>
              <w:t xml:space="preserve"> </w:t>
            </w:r>
          </w:p>
          <w:p w:rsidR="00B1644C" w:rsidRPr="00E33687" w:rsidRDefault="00B1644C" w:rsidP="00E33687">
            <w:pPr>
              <w:widowControl w:val="0"/>
              <w:suppressLineNumbers/>
              <w:tabs>
                <w:tab w:val="left" w:pos="7068"/>
                <w:tab w:val="left" w:pos="9356"/>
              </w:tabs>
              <w:ind w:right="-391"/>
              <w:rPr>
                <w:sz w:val="28"/>
                <w:szCs w:val="28"/>
              </w:rPr>
            </w:pPr>
            <w:r w:rsidRPr="00E33687">
              <w:rPr>
                <w:sz w:val="28"/>
                <w:szCs w:val="28"/>
              </w:rPr>
              <w:t xml:space="preserve">        -  заместитель председателя комиссии, начальник </w:t>
            </w:r>
            <w:r w:rsidRPr="00E33687">
              <w:rPr>
                <w:color w:val="000000"/>
                <w:sz w:val="28"/>
                <w:szCs w:val="28"/>
              </w:rPr>
              <w:t>отдела по  управлению имуществом и  земельным отношениям администрации  района;</w:t>
            </w:r>
            <w:r w:rsidRPr="00E33687">
              <w:rPr>
                <w:sz w:val="28"/>
                <w:szCs w:val="28"/>
              </w:rPr>
              <w:t xml:space="preserve"> </w:t>
            </w:r>
          </w:p>
          <w:p w:rsidR="00B1644C" w:rsidRPr="00E33687" w:rsidRDefault="00B1644C" w:rsidP="00E33687">
            <w:pPr>
              <w:tabs>
                <w:tab w:val="left" w:pos="7068"/>
                <w:tab w:val="left" w:pos="9356"/>
              </w:tabs>
              <w:ind w:right="-391"/>
              <w:rPr>
                <w:sz w:val="28"/>
                <w:szCs w:val="28"/>
              </w:rPr>
            </w:pPr>
            <w:r w:rsidRPr="00E33687">
              <w:rPr>
                <w:b/>
                <w:sz w:val="28"/>
                <w:szCs w:val="28"/>
              </w:rPr>
              <w:t xml:space="preserve">        -   </w:t>
            </w:r>
            <w:r w:rsidRPr="00E33687">
              <w:rPr>
                <w:sz w:val="28"/>
                <w:szCs w:val="28"/>
              </w:rPr>
              <w:t>секретарь комиссии, ведущий специалист по информационному обеспечению муниципальных услуг и межведомственному взаимодействию комитета по финансово-экономическим вопросам администрации района.</w:t>
            </w:r>
          </w:p>
          <w:p w:rsidR="00B1644C" w:rsidRPr="00E33687" w:rsidRDefault="00B1644C" w:rsidP="00E33687">
            <w:pPr>
              <w:widowControl w:val="0"/>
              <w:suppressLineNumbers/>
              <w:tabs>
                <w:tab w:val="left" w:pos="7068"/>
                <w:tab w:val="left" w:pos="9356"/>
              </w:tabs>
              <w:ind w:right="-391"/>
              <w:rPr>
                <w:sz w:val="28"/>
                <w:szCs w:val="28"/>
              </w:rPr>
            </w:pPr>
            <w:r w:rsidRPr="00E33687">
              <w:rPr>
                <w:sz w:val="28"/>
                <w:szCs w:val="28"/>
              </w:rPr>
              <w:t xml:space="preserve"> </w:t>
            </w:r>
          </w:p>
        </w:tc>
      </w:tr>
      <w:tr w:rsidR="00B1644C" w:rsidRPr="00E33687" w:rsidTr="00387077">
        <w:trPr>
          <w:gridAfter w:val="2"/>
          <w:wAfter w:w="2605" w:type="dxa"/>
        </w:trPr>
        <w:tc>
          <w:tcPr>
            <w:tcW w:w="7284" w:type="dxa"/>
          </w:tcPr>
          <w:p w:rsidR="00B1644C" w:rsidRPr="00E33687" w:rsidRDefault="00B1644C" w:rsidP="00E33687">
            <w:pPr>
              <w:widowControl w:val="0"/>
              <w:suppressLineNumbers/>
              <w:ind w:right="-283"/>
              <w:rPr>
                <w:b/>
                <w:sz w:val="28"/>
                <w:szCs w:val="28"/>
              </w:rPr>
            </w:pPr>
            <w:r w:rsidRPr="00E33687">
              <w:rPr>
                <w:b/>
                <w:sz w:val="28"/>
                <w:szCs w:val="28"/>
              </w:rPr>
              <w:t xml:space="preserve">         Члены комиссии:</w:t>
            </w:r>
          </w:p>
          <w:p w:rsidR="00B1644C" w:rsidRPr="00E33687" w:rsidRDefault="00B1644C" w:rsidP="00E33687">
            <w:pPr>
              <w:widowControl w:val="0"/>
              <w:suppressLineNumbers/>
              <w:ind w:right="-283"/>
              <w:jc w:val="both"/>
              <w:rPr>
                <w:sz w:val="28"/>
                <w:szCs w:val="28"/>
              </w:rPr>
            </w:pPr>
          </w:p>
        </w:tc>
      </w:tr>
      <w:tr w:rsidR="00B1644C" w:rsidRPr="00E33687" w:rsidTr="00387077">
        <w:trPr>
          <w:trHeight w:val="80"/>
        </w:trPr>
        <w:tc>
          <w:tcPr>
            <w:tcW w:w="9889" w:type="dxa"/>
            <w:gridSpan w:val="3"/>
          </w:tcPr>
          <w:p w:rsidR="00B1644C" w:rsidRPr="00E33687" w:rsidRDefault="00B1644C" w:rsidP="00E33687">
            <w:pPr>
              <w:widowControl w:val="0"/>
              <w:suppressLineNumbers/>
              <w:ind w:right="175"/>
              <w:jc w:val="both"/>
              <w:rPr>
                <w:sz w:val="28"/>
                <w:szCs w:val="28"/>
              </w:rPr>
            </w:pPr>
            <w:r w:rsidRPr="00E33687">
              <w:rPr>
                <w:sz w:val="28"/>
                <w:szCs w:val="28"/>
              </w:rPr>
              <w:t xml:space="preserve">       -  </w:t>
            </w:r>
            <w:r w:rsidR="00417BCD" w:rsidRPr="00E33687">
              <w:rPr>
                <w:sz w:val="28"/>
                <w:szCs w:val="28"/>
              </w:rPr>
              <w:t>ведущий специалист по казначейскому исполнению бюджетов поселений</w:t>
            </w:r>
            <w:r w:rsidRPr="00E33687">
              <w:rPr>
                <w:sz w:val="28"/>
                <w:szCs w:val="28"/>
              </w:rPr>
              <w:t>;</w:t>
            </w:r>
          </w:p>
        </w:tc>
      </w:tr>
      <w:tr w:rsidR="00B1644C" w:rsidRPr="00E33687" w:rsidTr="00387077">
        <w:tc>
          <w:tcPr>
            <w:tcW w:w="9889" w:type="dxa"/>
            <w:gridSpan w:val="3"/>
          </w:tcPr>
          <w:p w:rsidR="00B1644C" w:rsidRPr="00E33687" w:rsidRDefault="00F912AE" w:rsidP="0082063D">
            <w:pPr>
              <w:widowControl w:val="0"/>
              <w:suppressLineNumbers/>
              <w:ind w:right="175"/>
              <w:jc w:val="both"/>
              <w:rPr>
                <w:sz w:val="28"/>
                <w:szCs w:val="28"/>
              </w:rPr>
            </w:pPr>
            <w:r w:rsidRPr="00E33687">
              <w:rPr>
                <w:sz w:val="28"/>
                <w:szCs w:val="28"/>
              </w:rPr>
              <w:t xml:space="preserve">       -  </w:t>
            </w:r>
            <w:r w:rsidR="00B161C0" w:rsidRPr="00E33687">
              <w:rPr>
                <w:sz w:val="28"/>
                <w:szCs w:val="28"/>
              </w:rPr>
              <w:t>ведущий</w:t>
            </w:r>
            <w:r w:rsidR="00B1644C" w:rsidRPr="00E33687">
              <w:rPr>
                <w:sz w:val="28"/>
                <w:szCs w:val="28"/>
              </w:rPr>
              <w:t xml:space="preserve"> специалист </w:t>
            </w:r>
            <w:r w:rsidR="0082063D">
              <w:rPr>
                <w:sz w:val="28"/>
                <w:szCs w:val="28"/>
              </w:rPr>
              <w:t>по юридической работе, противодействию коррупции и профилактике коррупционных правонарушений</w:t>
            </w:r>
            <w:r w:rsidR="00B1644C" w:rsidRPr="00E33687">
              <w:rPr>
                <w:sz w:val="28"/>
                <w:szCs w:val="28"/>
              </w:rPr>
              <w:t>;</w:t>
            </w:r>
          </w:p>
        </w:tc>
      </w:tr>
      <w:tr w:rsidR="00B1644C" w:rsidRPr="00E33687" w:rsidTr="00387077">
        <w:tc>
          <w:tcPr>
            <w:tcW w:w="9889" w:type="dxa"/>
            <w:gridSpan w:val="3"/>
          </w:tcPr>
          <w:p w:rsidR="00B1644C" w:rsidRPr="00E33687" w:rsidRDefault="00B1644C" w:rsidP="00E33687">
            <w:pPr>
              <w:widowControl w:val="0"/>
              <w:suppressLineNumbers/>
              <w:ind w:right="175"/>
              <w:jc w:val="both"/>
              <w:rPr>
                <w:sz w:val="28"/>
                <w:szCs w:val="28"/>
              </w:rPr>
            </w:pPr>
            <w:r w:rsidRPr="00E33687">
              <w:rPr>
                <w:sz w:val="28"/>
                <w:szCs w:val="28"/>
              </w:rPr>
              <w:t xml:space="preserve">       - ведущий специалист, по вопросам торговли, развитию предпринимательства и муниципальных рынков  комитета по финансово-экономическим вопросам;</w:t>
            </w:r>
          </w:p>
          <w:p w:rsidR="00B1644C" w:rsidRPr="00E33687" w:rsidRDefault="00B41459" w:rsidP="00B41459">
            <w:pPr>
              <w:widowControl w:val="0"/>
              <w:suppressLineNumbers/>
              <w:ind w:right="175"/>
              <w:jc w:val="both"/>
              <w:rPr>
                <w:sz w:val="28"/>
                <w:szCs w:val="28"/>
              </w:rPr>
            </w:pPr>
            <w:r>
              <w:rPr>
                <w:sz w:val="28"/>
                <w:szCs w:val="28"/>
              </w:rPr>
              <w:t xml:space="preserve">       -  ведущий специалист </w:t>
            </w:r>
            <w:r w:rsidR="00B1644C" w:rsidRPr="00E33687">
              <w:rPr>
                <w:sz w:val="28"/>
                <w:szCs w:val="28"/>
              </w:rPr>
              <w:t xml:space="preserve">комитета по вопросам </w:t>
            </w:r>
            <w:proofErr w:type="spellStart"/>
            <w:r w:rsidR="00B1644C" w:rsidRPr="00E33687">
              <w:rPr>
                <w:sz w:val="28"/>
                <w:szCs w:val="28"/>
              </w:rPr>
              <w:t>газо-тепло-электроснабжения</w:t>
            </w:r>
            <w:proofErr w:type="spellEnd"/>
            <w:r w:rsidR="00B1644C" w:rsidRPr="00E33687">
              <w:rPr>
                <w:sz w:val="28"/>
                <w:szCs w:val="28"/>
              </w:rPr>
              <w:t>, строительства, транспорта и связи  администрации района;</w:t>
            </w:r>
          </w:p>
        </w:tc>
      </w:tr>
      <w:tr w:rsidR="00B1644C" w:rsidRPr="00E33687" w:rsidTr="00387077">
        <w:tc>
          <w:tcPr>
            <w:tcW w:w="9889" w:type="dxa"/>
            <w:gridSpan w:val="3"/>
          </w:tcPr>
          <w:p w:rsidR="00B1644C" w:rsidRPr="00E33687" w:rsidRDefault="00B1644C" w:rsidP="00E33687">
            <w:pPr>
              <w:widowControl w:val="0"/>
              <w:suppressLineNumbers/>
              <w:ind w:right="175"/>
              <w:jc w:val="both"/>
              <w:rPr>
                <w:sz w:val="28"/>
                <w:szCs w:val="28"/>
              </w:rPr>
            </w:pPr>
            <w:r w:rsidRPr="00E33687">
              <w:rPr>
                <w:sz w:val="28"/>
                <w:szCs w:val="28"/>
              </w:rPr>
              <w:t xml:space="preserve">       -   главный</w:t>
            </w:r>
            <w:r w:rsidR="00C34BEE" w:rsidRPr="00E33687">
              <w:rPr>
                <w:sz w:val="28"/>
                <w:szCs w:val="28"/>
              </w:rPr>
              <w:t xml:space="preserve"> бухгалтер администрации района.</w:t>
            </w:r>
          </w:p>
          <w:p w:rsidR="00BA4EEC" w:rsidRPr="00E33687" w:rsidRDefault="00BA4EEC" w:rsidP="00E33687">
            <w:pPr>
              <w:widowControl w:val="0"/>
              <w:suppressLineNumbers/>
              <w:ind w:right="175"/>
              <w:jc w:val="both"/>
              <w:rPr>
                <w:sz w:val="28"/>
                <w:szCs w:val="28"/>
              </w:rPr>
            </w:pPr>
            <w:r w:rsidRPr="00E33687">
              <w:rPr>
                <w:sz w:val="28"/>
                <w:szCs w:val="28"/>
              </w:rPr>
              <w:t xml:space="preserve">       </w:t>
            </w:r>
          </w:p>
          <w:p w:rsidR="00B1644C" w:rsidRPr="00E33687" w:rsidRDefault="00950454" w:rsidP="00E33687">
            <w:pPr>
              <w:widowControl w:val="0"/>
              <w:suppressLineNumbers/>
              <w:ind w:right="175"/>
              <w:jc w:val="both"/>
              <w:rPr>
                <w:sz w:val="28"/>
                <w:szCs w:val="28"/>
              </w:rPr>
            </w:pPr>
            <w:r w:rsidRPr="00E33687">
              <w:rPr>
                <w:sz w:val="28"/>
                <w:szCs w:val="28"/>
              </w:rPr>
              <w:t xml:space="preserve">       </w:t>
            </w:r>
          </w:p>
          <w:p w:rsidR="00B1644C" w:rsidRPr="00E33687" w:rsidRDefault="00B1644C" w:rsidP="00E33687">
            <w:pPr>
              <w:widowControl w:val="0"/>
              <w:suppressLineNumbers/>
              <w:ind w:right="175"/>
              <w:jc w:val="both"/>
              <w:rPr>
                <w:sz w:val="28"/>
                <w:szCs w:val="28"/>
              </w:rPr>
            </w:pPr>
          </w:p>
          <w:p w:rsidR="00B1644C" w:rsidRPr="00E33687" w:rsidRDefault="00B1644C" w:rsidP="00E33687">
            <w:pPr>
              <w:widowControl w:val="0"/>
              <w:suppressLineNumbers/>
              <w:ind w:right="175"/>
              <w:jc w:val="both"/>
              <w:rPr>
                <w:sz w:val="28"/>
                <w:szCs w:val="28"/>
              </w:rPr>
            </w:pPr>
          </w:p>
          <w:p w:rsidR="00B1644C" w:rsidRPr="00E33687" w:rsidRDefault="00B1644C" w:rsidP="00E33687">
            <w:pPr>
              <w:widowControl w:val="0"/>
              <w:suppressLineNumbers/>
              <w:ind w:right="175"/>
              <w:jc w:val="both"/>
              <w:rPr>
                <w:sz w:val="28"/>
                <w:szCs w:val="28"/>
              </w:rPr>
            </w:pPr>
          </w:p>
          <w:p w:rsidR="00B1644C" w:rsidRPr="00E33687" w:rsidRDefault="00B1644C" w:rsidP="00E33687">
            <w:pPr>
              <w:widowControl w:val="0"/>
              <w:suppressLineNumbers/>
              <w:ind w:left="3947" w:right="175"/>
              <w:jc w:val="both"/>
              <w:rPr>
                <w:sz w:val="28"/>
                <w:szCs w:val="28"/>
              </w:rPr>
            </w:pPr>
          </w:p>
        </w:tc>
      </w:tr>
      <w:tr w:rsidR="00B1644C" w:rsidRPr="00E33687" w:rsidTr="00387077">
        <w:trPr>
          <w:gridAfter w:val="2"/>
          <w:wAfter w:w="2605" w:type="dxa"/>
        </w:trPr>
        <w:tc>
          <w:tcPr>
            <w:tcW w:w="7284" w:type="dxa"/>
          </w:tcPr>
          <w:p w:rsidR="00B1644C" w:rsidRPr="00E33687" w:rsidRDefault="00B1644C" w:rsidP="00E33687">
            <w:pPr>
              <w:widowControl w:val="0"/>
              <w:suppressLineNumbers/>
              <w:ind w:right="-283"/>
              <w:jc w:val="both"/>
              <w:rPr>
                <w:sz w:val="28"/>
                <w:szCs w:val="28"/>
              </w:rPr>
            </w:pPr>
          </w:p>
        </w:tc>
      </w:tr>
      <w:tr w:rsidR="00B1644C" w:rsidRPr="00E33687" w:rsidTr="00387077">
        <w:trPr>
          <w:gridAfter w:val="2"/>
          <w:wAfter w:w="2605" w:type="dxa"/>
          <w:trHeight w:val="100"/>
        </w:trPr>
        <w:tc>
          <w:tcPr>
            <w:tcW w:w="7284" w:type="dxa"/>
          </w:tcPr>
          <w:p w:rsidR="00B1644C" w:rsidRPr="00E33687" w:rsidRDefault="00B1644C" w:rsidP="00E33687">
            <w:pPr>
              <w:widowControl w:val="0"/>
              <w:suppressLineNumbers/>
              <w:ind w:right="-283"/>
              <w:jc w:val="both"/>
              <w:rPr>
                <w:sz w:val="28"/>
                <w:szCs w:val="28"/>
              </w:rPr>
            </w:pPr>
          </w:p>
        </w:tc>
      </w:tr>
      <w:tr w:rsidR="00B1644C" w:rsidRPr="00E33687" w:rsidTr="00387077">
        <w:trPr>
          <w:gridAfter w:val="2"/>
          <w:wAfter w:w="2605" w:type="dxa"/>
        </w:trPr>
        <w:tc>
          <w:tcPr>
            <w:tcW w:w="7284" w:type="dxa"/>
          </w:tcPr>
          <w:p w:rsidR="00B1644C" w:rsidRPr="00E33687" w:rsidRDefault="00B1644C" w:rsidP="00E33687">
            <w:pPr>
              <w:widowControl w:val="0"/>
              <w:suppressLineNumbers/>
              <w:ind w:right="-283"/>
              <w:jc w:val="both"/>
              <w:rPr>
                <w:sz w:val="28"/>
                <w:szCs w:val="28"/>
              </w:rPr>
            </w:pPr>
          </w:p>
        </w:tc>
      </w:tr>
    </w:tbl>
    <w:p w:rsidR="00B1644C" w:rsidRPr="00E33687" w:rsidRDefault="00B1644C" w:rsidP="00E33687">
      <w:pPr>
        <w:rPr>
          <w:sz w:val="28"/>
          <w:szCs w:val="28"/>
        </w:rPr>
      </w:pPr>
    </w:p>
    <w:p w:rsidR="00B1644C" w:rsidRPr="00E33687" w:rsidRDefault="00B1644C" w:rsidP="00E33687">
      <w:pPr>
        <w:ind w:left="5760" w:right="-283"/>
        <w:rPr>
          <w:b/>
          <w:sz w:val="28"/>
          <w:szCs w:val="28"/>
        </w:rPr>
      </w:pPr>
    </w:p>
    <w:p w:rsidR="00B1644C" w:rsidRPr="00E33687" w:rsidRDefault="00B1644C" w:rsidP="00E33687">
      <w:pPr>
        <w:ind w:left="5760" w:right="-283"/>
        <w:rPr>
          <w:b/>
          <w:sz w:val="28"/>
          <w:szCs w:val="28"/>
        </w:rPr>
      </w:pPr>
    </w:p>
    <w:p w:rsidR="00B1644C" w:rsidRPr="00E33687" w:rsidRDefault="00B1644C" w:rsidP="00E33687">
      <w:pPr>
        <w:ind w:left="5760" w:right="-283"/>
        <w:rPr>
          <w:b/>
          <w:sz w:val="28"/>
          <w:szCs w:val="28"/>
        </w:rPr>
      </w:pPr>
    </w:p>
    <w:p w:rsidR="0044558E" w:rsidRDefault="0044558E" w:rsidP="00E33687">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p>
    <w:p w:rsidR="00E33687" w:rsidRPr="00E33687" w:rsidRDefault="00E33687" w:rsidP="00E33687">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r w:rsidRPr="00E33687">
        <w:rPr>
          <w:b/>
          <w:sz w:val="28"/>
          <w:szCs w:val="28"/>
        </w:rPr>
        <w:t>Приложение № 2</w:t>
      </w:r>
    </w:p>
    <w:p w:rsidR="00E33687" w:rsidRPr="00E33687" w:rsidRDefault="00E33687" w:rsidP="00E33687">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sidRPr="00E33687">
        <w:rPr>
          <w:sz w:val="28"/>
          <w:szCs w:val="28"/>
        </w:rPr>
        <w:t>к постановлению главы администрации района</w:t>
      </w:r>
    </w:p>
    <w:p w:rsidR="00E33687" w:rsidRPr="00E33687" w:rsidRDefault="00E33687" w:rsidP="00E33687">
      <w:pPr>
        <w:tabs>
          <w:tab w:val="left" w:pos="9720"/>
          <w:tab w:val="left" w:pos="10076"/>
          <w:tab w:val="left" w:pos="10260"/>
          <w:tab w:val="left" w:pos="10800"/>
          <w:tab w:val="left" w:pos="10992"/>
          <w:tab w:val="left" w:pos="11340"/>
          <w:tab w:val="left" w:pos="11908"/>
          <w:tab w:val="left" w:pos="12824"/>
          <w:tab w:val="left" w:pos="13740"/>
          <w:tab w:val="left" w:pos="14656"/>
        </w:tabs>
        <w:ind w:left="5580"/>
        <w:rPr>
          <w:b/>
          <w:sz w:val="28"/>
          <w:szCs w:val="28"/>
        </w:rPr>
      </w:pPr>
      <w:r w:rsidRPr="00E33687">
        <w:rPr>
          <w:sz w:val="28"/>
          <w:szCs w:val="28"/>
        </w:rPr>
        <w:t xml:space="preserve">        </w:t>
      </w:r>
      <w:r w:rsidR="008D3B87" w:rsidRPr="008D3B87">
        <w:rPr>
          <w:sz w:val="28"/>
          <w:szCs w:val="28"/>
          <w:u w:val="single"/>
        </w:rPr>
        <w:t>15.02.2017</w:t>
      </w:r>
      <w:r w:rsidR="00E623A3">
        <w:rPr>
          <w:sz w:val="28"/>
          <w:szCs w:val="28"/>
        </w:rPr>
        <w:t xml:space="preserve">  </w:t>
      </w:r>
      <w:r w:rsidR="008D3B87">
        <w:rPr>
          <w:sz w:val="28"/>
          <w:szCs w:val="28"/>
        </w:rPr>
        <w:t>№</w:t>
      </w:r>
      <w:r w:rsidR="00E623A3">
        <w:rPr>
          <w:sz w:val="28"/>
          <w:szCs w:val="28"/>
        </w:rPr>
        <w:t xml:space="preserve">  </w:t>
      </w:r>
      <w:r w:rsidR="008D3B87" w:rsidRPr="008D3B87">
        <w:rPr>
          <w:sz w:val="28"/>
          <w:szCs w:val="28"/>
          <w:u w:val="single"/>
        </w:rPr>
        <w:t>164-п</w:t>
      </w:r>
    </w:p>
    <w:p w:rsidR="00BA4EEC" w:rsidRPr="00E33687" w:rsidRDefault="00BA4EEC" w:rsidP="00E33687">
      <w:pPr>
        <w:jc w:val="right"/>
        <w:rPr>
          <w:iCs/>
          <w:color w:val="000000"/>
          <w:sz w:val="28"/>
          <w:szCs w:val="28"/>
        </w:rPr>
      </w:pPr>
      <w:r w:rsidRPr="00E33687">
        <w:rPr>
          <w:iCs/>
          <w:color w:val="000000"/>
          <w:sz w:val="28"/>
          <w:szCs w:val="28"/>
        </w:rPr>
        <w:t xml:space="preserve"> </w:t>
      </w:r>
    </w:p>
    <w:p w:rsidR="00BA4EEC" w:rsidRPr="00E33687" w:rsidRDefault="00BA4EEC" w:rsidP="00E33687">
      <w:pPr>
        <w:jc w:val="right"/>
        <w:rPr>
          <w:iCs/>
          <w:color w:val="000000"/>
          <w:sz w:val="28"/>
          <w:szCs w:val="28"/>
        </w:rPr>
      </w:pPr>
    </w:p>
    <w:p w:rsidR="0044558E" w:rsidRPr="0044558E" w:rsidRDefault="0044558E" w:rsidP="0044558E">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sidRPr="0044558E">
        <w:rPr>
          <w:rFonts w:ascii="Times New Roman" w:hAnsi="Times New Roman" w:cs="Times New Roman"/>
          <w:bCs w:val="0"/>
          <w:color w:val="auto"/>
          <w:spacing w:val="2"/>
          <w:sz w:val="28"/>
          <w:szCs w:val="28"/>
        </w:rPr>
        <w:t>ПОЛОЖЕНИЕ</w:t>
      </w:r>
    </w:p>
    <w:p w:rsidR="0044558E" w:rsidRPr="0044558E" w:rsidRDefault="0044558E" w:rsidP="0044558E">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Pr>
          <w:rFonts w:ascii="Times New Roman" w:hAnsi="Times New Roman" w:cs="Times New Roman"/>
          <w:bCs w:val="0"/>
          <w:color w:val="auto"/>
          <w:spacing w:val="2"/>
          <w:sz w:val="28"/>
          <w:szCs w:val="28"/>
        </w:rPr>
        <w:t>о е</w:t>
      </w:r>
      <w:r w:rsidRPr="0044558E">
        <w:rPr>
          <w:rFonts w:ascii="Times New Roman" w:hAnsi="Times New Roman" w:cs="Times New Roman"/>
          <w:bCs w:val="0"/>
          <w:color w:val="auto"/>
          <w:spacing w:val="2"/>
          <w:sz w:val="28"/>
          <w:szCs w:val="28"/>
        </w:rPr>
        <w:t>диной комиссии по осуществлению закупок товаров, работ, услуг для обеспечения муниципальных нужд администрации Тюльганского района Оренбургской области</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1. ОБЩИЕ ПОЛОЖЕНИЯ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1.1. </w:t>
      </w:r>
      <w:proofErr w:type="gramStart"/>
      <w:r w:rsidRPr="00452C3C">
        <w:rPr>
          <w:spacing w:val="2"/>
          <w:sz w:val="28"/>
          <w:szCs w:val="28"/>
        </w:rPr>
        <w:t xml:space="preserve">Настоящее Положение определяет цели, задачи и функции Единой комиссии по осуществлению закупок товаров, работ, услуг для обеспечения муниципальных нужд администрации </w:t>
      </w:r>
      <w:r w:rsidR="00811B89">
        <w:rPr>
          <w:spacing w:val="2"/>
          <w:sz w:val="28"/>
          <w:szCs w:val="28"/>
        </w:rPr>
        <w:t>Тюльганского района</w:t>
      </w:r>
      <w:r w:rsidRPr="00452C3C">
        <w:rPr>
          <w:spacing w:val="2"/>
          <w:sz w:val="28"/>
          <w:szCs w:val="28"/>
        </w:rPr>
        <w:t>,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 комиссия</w:t>
      </w:r>
      <w:proofErr w:type="gramEnd"/>
      <w:r w:rsidRPr="00452C3C">
        <w:rPr>
          <w:spacing w:val="2"/>
          <w:sz w:val="28"/>
          <w:szCs w:val="28"/>
        </w:rPr>
        <w:t xml:space="preserve">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44558E" w:rsidRPr="00452C3C" w:rsidRDefault="0044558E" w:rsidP="0044558E">
      <w:pPr>
        <w:shd w:val="clear" w:color="auto" w:fill="FFFFFF"/>
        <w:spacing w:before="375" w:after="225"/>
        <w:jc w:val="both"/>
        <w:textAlignment w:val="baseline"/>
        <w:outlineLvl w:val="2"/>
        <w:rPr>
          <w:spacing w:val="2"/>
          <w:sz w:val="28"/>
          <w:szCs w:val="28"/>
        </w:rPr>
      </w:pPr>
      <w:r w:rsidRPr="00452C3C">
        <w:rPr>
          <w:spacing w:val="2"/>
          <w:sz w:val="28"/>
          <w:szCs w:val="28"/>
        </w:rPr>
        <w:t>2. ПРАВОВОЕ РЕГУЛИРОВАНИЕ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2.1. Единая комиссия в своей деятельности руководствуется:</w:t>
      </w:r>
    </w:p>
    <w:p w:rsidR="0044558E" w:rsidRPr="0082063D"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w:t>
      </w:r>
      <w:hyperlink r:id="rId9" w:history="1">
        <w:r w:rsidRPr="0082063D">
          <w:rPr>
            <w:spacing w:val="2"/>
            <w:sz w:val="28"/>
            <w:szCs w:val="28"/>
          </w:rPr>
          <w:t>Конституцией Российской Федерации</w:t>
        </w:r>
      </w:hyperlink>
      <w:r w:rsidR="0082063D">
        <w:rPr>
          <w:spacing w:val="2"/>
          <w:sz w:val="28"/>
          <w:szCs w:val="28"/>
        </w:rPr>
        <w:t xml:space="preserve"> (12 декабря 1993год)</w:t>
      </w:r>
      <w:r w:rsidRPr="0082063D">
        <w:rPr>
          <w:spacing w:val="2"/>
          <w:sz w:val="28"/>
          <w:szCs w:val="28"/>
        </w:rPr>
        <w:t>;</w:t>
      </w:r>
    </w:p>
    <w:p w:rsidR="0044558E" w:rsidRPr="0082063D" w:rsidRDefault="0044558E" w:rsidP="0044558E">
      <w:pPr>
        <w:shd w:val="clear" w:color="auto" w:fill="FFFFFF"/>
        <w:spacing w:line="315" w:lineRule="atLeast"/>
        <w:jc w:val="both"/>
        <w:textAlignment w:val="baseline"/>
        <w:rPr>
          <w:spacing w:val="2"/>
          <w:sz w:val="28"/>
          <w:szCs w:val="28"/>
        </w:rPr>
      </w:pPr>
      <w:r w:rsidRPr="0082063D">
        <w:rPr>
          <w:spacing w:val="2"/>
          <w:sz w:val="28"/>
          <w:szCs w:val="28"/>
        </w:rPr>
        <w:t>- </w:t>
      </w:r>
      <w:hyperlink r:id="rId10" w:history="1">
        <w:r w:rsidRPr="0082063D">
          <w:rPr>
            <w:spacing w:val="2"/>
            <w:sz w:val="28"/>
            <w:szCs w:val="28"/>
          </w:rPr>
          <w:t>Гражданским кодексом Российской Федерации</w:t>
        </w:r>
      </w:hyperlink>
      <w:r w:rsidR="0041063B">
        <w:rPr>
          <w:spacing w:val="2"/>
          <w:sz w:val="28"/>
          <w:szCs w:val="28"/>
        </w:rPr>
        <w:t xml:space="preserve"> (51-ФЗ от 30.11.1994)</w:t>
      </w:r>
      <w:r w:rsidRPr="0082063D">
        <w:rPr>
          <w:spacing w:val="2"/>
          <w:sz w:val="28"/>
          <w:szCs w:val="28"/>
        </w:rPr>
        <w:t>;</w:t>
      </w:r>
    </w:p>
    <w:p w:rsidR="0044558E" w:rsidRPr="0082063D" w:rsidRDefault="0044558E" w:rsidP="0044558E">
      <w:pPr>
        <w:shd w:val="clear" w:color="auto" w:fill="FFFFFF"/>
        <w:spacing w:line="315" w:lineRule="atLeast"/>
        <w:jc w:val="both"/>
        <w:textAlignment w:val="baseline"/>
        <w:rPr>
          <w:spacing w:val="2"/>
          <w:sz w:val="28"/>
          <w:szCs w:val="28"/>
        </w:rPr>
      </w:pPr>
      <w:r w:rsidRPr="0082063D">
        <w:rPr>
          <w:spacing w:val="2"/>
          <w:sz w:val="28"/>
          <w:szCs w:val="28"/>
        </w:rPr>
        <w:t>- </w:t>
      </w:r>
      <w:hyperlink r:id="rId11" w:history="1">
        <w:r w:rsidRPr="0082063D">
          <w:rPr>
            <w:spacing w:val="2"/>
            <w:sz w:val="28"/>
            <w:szCs w:val="28"/>
          </w:rPr>
          <w:t>Бюджетным кодексом Российской Федерации</w:t>
        </w:r>
      </w:hyperlink>
      <w:r w:rsidR="0041063B">
        <w:rPr>
          <w:spacing w:val="2"/>
          <w:sz w:val="28"/>
          <w:szCs w:val="28"/>
        </w:rPr>
        <w:t xml:space="preserve"> (145-ФЗ от 31.07.1998)</w:t>
      </w:r>
      <w:r w:rsidRPr="0082063D">
        <w:rPr>
          <w:spacing w:val="2"/>
          <w:sz w:val="28"/>
          <w:szCs w:val="28"/>
        </w:rPr>
        <w:t>;</w:t>
      </w:r>
    </w:p>
    <w:p w:rsidR="0044558E" w:rsidRPr="00452C3C" w:rsidRDefault="0044558E" w:rsidP="0044558E">
      <w:pPr>
        <w:shd w:val="clear" w:color="auto" w:fill="FFFFFF"/>
        <w:spacing w:line="315" w:lineRule="atLeast"/>
        <w:jc w:val="both"/>
        <w:textAlignment w:val="baseline"/>
        <w:rPr>
          <w:spacing w:val="2"/>
          <w:sz w:val="28"/>
          <w:szCs w:val="28"/>
        </w:rPr>
      </w:pPr>
      <w:r w:rsidRPr="0082063D">
        <w:rPr>
          <w:spacing w:val="2"/>
          <w:sz w:val="28"/>
          <w:szCs w:val="28"/>
        </w:rPr>
        <w:t>- </w:t>
      </w:r>
      <w:hyperlink r:id="rId12" w:history="1">
        <w:r w:rsidRPr="0082063D">
          <w:rPr>
            <w:spacing w:val="2"/>
            <w:sz w:val="28"/>
            <w:szCs w:val="28"/>
          </w:rPr>
          <w:t>Федеральным законом от 05 апреля 2013 г. N 44-ФЗ "О контрактной системе в сфере закупок товаров, работ и услуг для обеспечения государственных и муниципальных нужд"</w:t>
        </w:r>
      </w:hyperlink>
      <w:r w:rsidRPr="00452C3C">
        <w:rPr>
          <w:spacing w:val="2"/>
          <w:sz w:val="28"/>
          <w:szCs w:val="28"/>
        </w:rPr>
        <w:t>;</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3. ЦЕЛИ И ЗАДАЧИ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 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3.1.1.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3.1.2. 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3.1.3. рассмотрения заявок на участие в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3.1.4. рассмотрения и оценки заявок на участие в запросе котировок, а также для отклонения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3.1.5. рассмотрения и оценки заявок на участие в запросе предложений и окончательных предложений, отстранения участников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 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3.2.1.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3.2.2. создание для потенциальных участников конкурсов, аукционов, запросов котировок, запросов предложений равных условий конкуренции;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3.2.3.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3.2.4. соблюдение конфиденциальности информации, содержащейся в заявках участников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устранение возможностей злоупотребления и коррупции при осуществлении закупок.</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4. ПОРЯДОК ФОРМИРОВАНИЯ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4.1. Единая комиссия является коллегиальным органом администрации Тюльганского района, основанным на временной или постоянной основе.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4.2. </w:t>
      </w:r>
      <w:proofErr w:type="gramStart"/>
      <w:r w:rsidRPr="00452C3C">
        <w:rPr>
          <w:spacing w:val="2"/>
          <w:sz w:val="28"/>
          <w:szCs w:val="28"/>
        </w:rPr>
        <w:t>Единая</w:t>
      </w:r>
      <w:proofErr w:type="gramEnd"/>
      <w:r w:rsidRPr="00452C3C">
        <w:rPr>
          <w:spacing w:val="2"/>
          <w:sz w:val="28"/>
          <w:szCs w:val="28"/>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4.3. 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w:t>
      </w:r>
      <w:r w:rsidRPr="00452C3C">
        <w:rPr>
          <w:spacing w:val="2"/>
          <w:sz w:val="28"/>
          <w:szCs w:val="28"/>
        </w:rPr>
        <w:lastRenderedPageBreak/>
        <w:t>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4.5. Членами Единой комиссии не могут быть:</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4.5.1.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52C3C">
        <w:rPr>
          <w:spacing w:val="2"/>
          <w:sz w:val="28"/>
          <w:szCs w:val="28"/>
        </w:rPr>
        <w:t>предквалификационного</w:t>
      </w:r>
      <w:proofErr w:type="spellEnd"/>
      <w:r w:rsidRPr="00452C3C">
        <w:rPr>
          <w:spacing w:val="2"/>
          <w:sz w:val="28"/>
          <w:szCs w:val="28"/>
        </w:rPr>
        <w:t xml:space="preserve"> отбора, оценки соответствия участников конкурса дополнительным требованиям;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4.5.2.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4.5.3.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4.5.4. физические лица, состоящие в браке с руководителем участника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4.5.5.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2C3C">
        <w:rPr>
          <w:spacing w:val="2"/>
          <w:sz w:val="28"/>
          <w:szCs w:val="28"/>
        </w:rPr>
        <w:t>неполнородными</w:t>
      </w:r>
      <w:proofErr w:type="spellEnd"/>
      <w:r w:rsidRPr="00452C3C">
        <w:rPr>
          <w:spacing w:val="2"/>
          <w:sz w:val="28"/>
          <w:szCs w:val="28"/>
        </w:rPr>
        <w:t xml:space="preserve"> (имеющими </w:t>
      </w:r>
      <w:proofErr w:type="gramStart"/>
      <w:r w:rsidRPr="00452C3C">
        <w:rPr>
          <w:spacing w:val="2"/>
          <w:sz w:val="28"/>
          <w:szCs w:val="28"/>
        </w:rPr>
        <w:t>общих</w:t>
      </w:r>
      <w:proofErr w:type="gramEnd"/>
      <w:r w:rsidRPr="00452C3C">
        <w:rPr>
          <w:spacing w:val="2"/>
          <w:sz w:val="28"/>
          <w:szCs w:val="28"/>
        </w:rPr>
        <w:t xml:space="preserve"> отца или мать) братьями и сестрами), усыновителями руководителя или усыновленными руководителем участника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w:t>
      </w:r>
      <w:r>
        <w:rPr>
          <w:spacing w:val="2"/>
          <w:sz w:val="28"/>
          <w:szCs w:val="28"/>
        </w:rPr>
        <w:t>5</w:t>
      </w:r>
      <w:r w:rsidRPr="00452C3C">
        <w:rPr>
          <w:spacing w:val="2"/>
          <w:sz w:val="28"/>
          <w:szCs w:val="28"/>
        </w:rPr>
        <w:t>.6. непосредственно осуществляющие контроль в сфере закупок должностные лица контрольных органов в сфере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w:t>
      </w:r>
      <w:r>
        <w:rPr>
          <w:spacing w:val="2"/>
          <w:sz w:val="28"/>
          <w:szCs w:val="28"/>
        </w:rPr>
        <w:t>6</w:t>
      </w:r>
      <w:r w:rsidRPr="00452C3C">
        <w:rPr>
          <w:spacing w:val="2"/>
          <w:sz w:val="28"/>
          <w:szCs w:val="28"/>
        </w:rPr>
        <w:t xml:space="preserve">. </w:t>
      </w:r>
      <w:proofErr w:type="gramStart"/>
      <w:r w:rsidRPr="00452C3C">
        <w:rPr>
          <w:spacing w:val="2"/>
          <w:sz w:val="28"/>
          <w:szCs w:val="28"/>
        </w:rPr>
        <w:t>В случае выявления в составе Единой комиссии указанных в подразделе 4.</w:t>
      </w:r>
      <w:r>
        <w:rPr>
          <w:spacing w:val="2"/>
          <w:sz w:val="28"/>
          <w:szCs w:val="28"/>
        </w:rPr>
        <w:t>5</w:t>
      </w:r>
      <w:r w:rsidRPr="00452C3C">
        <w:rPr>
          <w:spacing w:val="2"/>
          <w:sz w:val="28"/>
          <w:szCs w:val="28"/>
        </w:rPr>
        <w:t xml:space="preserve">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w:t>
      </w:r>
      <w:r w:rsidRPr="00452C3C">
        <w:rPr>
          <w:spacing w:val="2"/>
          <w:sz w:val="28"/>
          <w:szCs w:val="28"/>
        </w:rPr>
        <w:lastRenderedPageBreak/>
        <w:t>непосредственно осуществляющими контроль в</w:t>
      </w:r>
      <w:proofErr w:type="gramEnd"/>
      <w:r w:rsidRPr="00452C3C">
        <w:rPr>
          <w:spacing w:val="2"/>
          <w:sz w:val="28"/>
          <w:szCs w:val="28"/>
        </w:rPr>
        <w:t xml:space="preserve"> сфере закупок должностными лицами контрольных органов в сфере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4.</w:t>
      </w:r>
      <w:r>
        <w:rPr>
          <w:spacing w:val="2"/>
          <w:sz w:val="28"/>
          <w:szCs w:val="28"/>
        </w:rPr>
        <w:t>7</w:t>
      </w:r>
      <w:r w:rsidRPr="00452C3C">
        <w:rPr>
          <w:spacing w:val="2"/>
          <w:sz w:val="28"/>
          <w:szCs w:val="28"/>
        </w:rPr>
        <w:t>. Замена члена Единой комиссии утверждается постановлением администрации Тюльганского района, принявшей решение о создании Единой комиссии.</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5. ПРАВА И ОБЯЗАННОСТИ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5.1. Единая комиссия при осуществлении закупок имеет право:</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5.1.1. обратиться к заказчику, уполномоченному органу, уполномоченному учреждению за разъяснениями по предмету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5.1.2. обратиться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о приостановлении деятельности участника закупки в порядке, установленном </w:t>
      </w:r>
      <w:hyperlink r:id="rId13" w:history="1">
        <w:r w:rsidRPr="00452C3C">
          <w:rPr>
            <w:spacing w:val="2"/>
            <w:sz w:val="28"/>
            <w:szCs w:val="28"/>
            <w:u w:val="single"/>
          </w:rPr>
          <w:t>Кодексом Российской Федерации об административных правонарушениях</w:t>
        </w:r>
      </w:hyperlink>
      <w:r w:rsidRPr="00452C3C">
        <w:rPr>
          <w:spacing w:val="2"/>
          <w:sz w:val="28"/>
          <w:szCs w:val="28"/>
        </w:rPr>
        <w:t>;</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2C3C">
        <w:rPr>
          <w:spacing w:val="2"/>
          <w:sz w:val="28"/>
          <w:szCs w:val="28"/>
        </w:rPr>
        <w:t xml:space="preserve"> обязанности </w:t>
      </w:r>
      <w:proofErr w:type="gramStart"/>
      <w:r w:rsidRPr="00452C3C">
        <w:rPr>
          <w:spacing w:val="2"/>
          <w:sz w:val="28"/>
          <w:szCs w:val="28"/>
        </w:rPr>
        <w:t>заявителя</w:t>
      </w:r>
      <w:proofErr w:type="gramEnd"/>
      <w:r w:rsidRPr="00452C3C">
        <w:rPr>
          <w:spacing w:val="2"/>
          <w:sz w:val="28"/>
          <w:szCs w:val="2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452C3C">
        <w:rPr>
          <w:spacing w:val="2"/>
          <w:sz w:val="28"/>
          <w:szCs w:val="28"/>
        </w:rPr>
        <w:t xml:space="preserve"> поставкой товаров, выполнением, работ, оказанием услуг, являющихся объектом </w:t>
      </w:r>
      <w:r w:rsidRPr="00452C3C">
        <w:rPr>
          <w:spacing w:val="2"/>
          <w:sz w:val="28"/>
          <w:szCs w:val="28"/>
        </w:rPr>
        <w:lastRenderedPageBreak/>
        <w:t>осуществляемой закупки, и административного наказания в виде дисквалификации;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5.1.3.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5.2. Единая комиссия при осуществлении закупок обязана:</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5.2.1.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5.2.2.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5.2.3.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 Единая комиссия при осуществлении закупок путем проведении конкурса обязана: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5.3.1. 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5.3.2. 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452C3C">
        <w:rPr>
          <w:spacing w:val="2"/>
          <w:sz w:val="28"/>
          <w:szCs w:val="28"/>
        </w:rPr>
        <w:t xml:space="preserve"> </w:t>
      </w:r>
      <w:proofErr w:type="gramStart"/>
      <w:r w:rsidRPr="00452C3C">
        <w:rPr>
          <w:spacing w:val="2"/>
          <w:sz w:val="28"/>
          <w:szCs w:val="28"/>
        </w:rPr>
        <w:t>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lastRenderedPageBreak/>
        <w:t>5.3.3. 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5.3.4. 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w:t>
      </w:r>
      <w:proofErr w:type="gramEnd"/>
      <w:r w:rsidRPr="00452C3C">
        <w:rPr>
          <w:spacing w:val="2"/>
          <w:sz w:val="28"/>
          <w:szCs w:val="28"/>
        </w:rPr>
        <w:t xml:space="preserve">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5.3.5. 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5.3.6. 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5.3.7. 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5.3.8. 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5.3.9. непосредственно по окончании первого этапа двухэтапного конкурса оформить и подписать протокол первого этапа двухэтапного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5.3.10. 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5.3.11. 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5.3.12. учитывать особенности проведения конкурса с ограниченным участием, установленные законодательством Российской Федерации о </w:t>
      </w:r>
      <w:r w:rsidRPr="00452C3C">
        <w:rPr>
          <w:spacing w:val="2"/>
          <w:sz w:val="28"/>
          <w:szCs w:val="28"/>
        </w:rPr>
        <w:lastRenderedPageBreak/>
        <w:t>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5.3.13. 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5.4. Единая комиссия при осуществлении закупок путем проведения электронного аукциона обязана: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5.4.1. в срок, не превышающий семи дней </w:t>
      </w:r>
      <w:proofErr w:type="gramStart"/>
      <w:r w:rsidRPr="00452C3C">
        <w:rPr>
          <w:spacing w:val="2"/>
          <w:sz w:val="28"/>
          <w:szCs w:val="28"/>
        </w:rPr>
        <w:t>с даты окончания</w:t>
      </w:r>
      <w:proofErr w:type="gramEnd"/>
      <w:r w:rsidRPr="00452C3C">
        <w:rPr>
          <w:spacing w:val="2"/>
          <w:sz w:val="28"/>
          <w:szCs w:val="28"/>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5.4.2. 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5.4.3. 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w:t>
      </w:r>
      <w:proofErr w:type="gramEnd"/>
      <w:r w:rsidRPr="00452C3C">
        <w:rPr>
          <w:spacing w:val="2"/>
          <w:sz w:val="28"/>
          <w:szCs w:val="28"/>
        </w:rPr>
        <w:t xml:space="preserve">, </w:t>
      </w:r>
      <w:proofErr w:type="gramStart"/>
      <w:r w:rsidRPr="00452C3C">
        <w:rPr>
          <w:spacing w:val="2"/>
          <w:sz w:val="28"/>
          <w:szCs w:val="28"/>
        </w:rPr>
        <w:t>установленным документацией об электронном аукционе;</w:t>
      </w:r>
      <w:proofErr w:type="gramEnd"/>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5.4.4. 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5.4.5. непосредственно в день окончания рассмотрения вторых частей заявок на участие в электронном аукционе оформить и подписать протокол подведения итогов электронного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 Единая комиссия при осуществлении закупок путем проведения закрытого аукциона обязана:</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5.5.1. в срок, не превышающий десяти дней с даты окончания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5.5.2. 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5.5.3. присутствовать при проведении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5.5.4. регистрировать участников закрытого аукциона или их представителей непосредственно перед началом проведения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5.5.5. провести открытое голосование для выбора аукциониста из числа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5.5.6. непосредственно в день проведения закрытого аукциона подписать протокол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5.6. Единая комиссия при осуществлении закупок путем проведения запроса котировок обязана:</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5.6.1. 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5.6.2.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452C3C">
        <w:rPr>
          <w:spacing w:val="2"/>
          <w:sz w:val="28"/>
          <w:szCs w:val="28"/>
        </w:rPr>
        <w:t xml:space="preserve"> и (или) открытия доступа к поданным в форме электронных документов таким заявкам;</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5.6.3. 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w:t>
      </w:r>
      <w:proofErr w:type="gramEnd"/>
      <w:r w:rsidRPr="00452C3C">
        <w:rPr>
          <w:spacing w:val="2"/>
          <w:sz w:val="28"/>
          <w:szCs w:val="28"/>
        </w:rPr>
        <w:t xml:space="preserve">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5.6.4.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5.6.5. 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5.7.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 xml:space="preserve">5.7.1. в срок, не превышающий десяти дней </w:t>
      </w:r>
      <w:proofErr w:type="gramStart"/>
      <w:r w:rsidRPr="00452C3C">
        <w:rPr>
          <w:spacing w:val="2"/>
          <w:sz w:val="28"/>
          <w:szCs w:val="28"/>
        </w:rPr>
        <w:t>с даты истечения</w:t>
      </w:r>
      <w:proofErr w:type="gramEnd"/>
      <w:r w:rsidRPr="00452C3C">
        <w:rPr>
          <w:spacing w:val="2"/>
          <w:sz w:val="28"/>
          <w:szCs w:val="28"/>
        </w:rPr>
        <w:t xml:space="preserve"> срока подачи заявок на участие в предварительном отборе, рассмотреть поданные заявки на участие в предварительном отборе;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5.7.2. 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5.7.3. 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5.8.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5.8.1. 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5.8.2. 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5.8.3.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 Единая комиссия при осуществлении закупок путем проведения запроса предложений обязана:</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5.9.1. 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5.9.2. зафиксировать заявки на участие в запросе предложений в виде таблицы и приложить к протоколу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5.9.3. 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5.9.4. 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5.9.5. непосредственно в день проведения запроса предложений оформить и подписать протокол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5.9.6. 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5.9.7. 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5.9.8. 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5.9.9. 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5.9.10. 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6. ПРАВА И ОБЯЗАННОСТИ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 Члены Единой комиссии вправе: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6.1.1. знакомиться со всеми представленными на рассмотрение документами и сведениями, составляющими заявку на участие в закупке;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6.1.2. выступать по вопросам повестки дня на заседаниях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6.1.3. 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6.1.4.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 Члены Единой комиссии обязаны:</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6.2.1. знать и руководствоваться в своей деятельности требованиями законодательства Российской Федерации и настоящего Положения;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6.2.2.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6.2.4.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6.2.6.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 Члены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6.3.2. 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Pr="00452C3C">
        <w:rPr>
          <w:spacing w:val="2"/>
          <w:sz w:val="28"/>
          <w:szCs w:val="28"/>
        </w:rPr>
        <w:t xml:space="preserve"> участие в открытом конкурсе, протокол рассмотрения и оценки заявок на участие в конкурсах, протокол первого этапа двухэтапного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6.3.3. 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6.3.4. 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452C3C">
        <w:rPr>
          <w:spacing w:val="2"/>
          <w:sz w:val="28"/>
          <w:szCs w:val="28"/>
        </w:rPr>
        <w:t xml:space="preserve">ии </w:t>
      </w:r>
      <w:r w:rsidRPr="00452C3C">
        <w:rPr>
          <w:spacing w:val="2"/>
          <w:sz w:val="28"/>
          <w:szCs w:val="28"/>
        </w:rPr>
        <w:lastRenderedPageBreak/>
        <w:t>ау</w:t>
      </w:r>
      <w:proofErr w:type="gramEnd"/>
      <w:r w:rsidRPr="00452C3C">
        <w:rPr>
          <w:spacing w:val="2"/>
          <w:sz w:val="28"/>
          <w:szCs w:val="28"/>
        </w:rPr>
        <w:t>кциониста, оформляют и подписывают протокол рассмотрения заявок на участие в закрытом аукционе, протокол проведения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6.3.5. 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proofErr w:type="gramStart"/>
      <w:r w:rsidRPr="00452C3C">
        <w:rPr>
          <w:spacing w:val="2"/>
          <w:sz w:val="28"/>
          <w:szCs w:val="28"/>
        </w:rPr>
        <w:t>6.3.6. 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w:t>
      </w:r>
      <w:proofErr w:type="gramEnd"/>
      <w:r w:rsidRPr="00452C3C">
        <w:rPr>
          <w:spacing w:val="2"/>
          <w:sz w:val="28"/>
          <w:szCs w:val="28"/>
        </w:rPr>
        <w:t xml:space="preserve">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6.3.7. 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 Председатель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6.4.1. осуществляет общее руководство работой Единой комиссии и обеспечивает выполнение настоящего Положения;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6.4.3. объявляет заседание правомочным или выносит решение о его переносе из-за отсутствия необходимого количества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6.4.4. открывает и ведет заседания Единой комиссии, объявляет перерывы;</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6.4.5. объявляет состав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6.4.8. определяет порядок рассмотрения обсуждаемых вопросов;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6.4.9.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6.4.10.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6.5. В отсутствие Председателя Единой комиссии его обязанности и функции осуществляет </w:t>
      </w:r>
      <w:r>
        <w:rPr>
          <w:spacing w:val="2"/>
          <w:sz w:val="28"/>
          <w:szCs w:val="28"/>
        </w:rPr>
        <w:t>заместитель председателя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 6.6. Секретарь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7. ФУНКЦИИ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 Функции Единой комиссии при осуществлении закупок путем проведении конкурсов: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7.1.1. 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7.1.2. рассмотрение и оценка заявок на участие в конкурсе;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7.1.3. определение победителя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7.1.4.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7.1.5. оформление протокола рассмотрения и оценки заявок на участие в конкурсе;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7.1.6. оформление протокола первого этапа двухэтапного конкурса;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7.1.7. 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 Функции Единой комиссии при осуществлении закупок путем проведения электронных аукционов: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7.2.1. рассмотрение первых и вторых частей заявок на участие в электронном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7.2.2. оформление протокола рассмотрения заявок на участие в электронном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7.2.3. оформление протокола подведения итогов электронного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7.2.4.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lastRenderedPageBreak/>
        <w:t>7.3. Функции Единой комиссии при осуществлении закупок путем проведения закрытых аукционов: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7.3.1. рассмотрение заявок на участие в закрытом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7.3.2. присутствие при проведении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7.3.3. осуществление функций аукциониста;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7.3.4. оформление протокола рассмотрения заявок на участие в закрытом аукционе;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7.3.5. оформление протокола проведения закрытого аукциона;</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7.3.6.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 Функции Единой комиссии при осуществлении закупок путем проведения запроса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7.4.1.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7.4.2. рассмотрение и оценка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7.4.3. оформление протокола рассмотрения и оценки заявок на участие в запросе котировок;</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7.4.4.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 Функции Единой комиссии при осуществлении закупок путем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7.5.1.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7.5.2. рассмотрение и оценка предложений на участие в запросе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7.5.3. 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7.5.4.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7.5.5. оценка окончательных предложений и определение победителя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7.5.6. оформление протокола проведения запроса предложений, итогового протокола проведения запроса предложений;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7.5.7. иные функции, установленные законодательством Российской Федерации Российской Федерации о контрактной системе в сфере закупок </w:t>
      </w:r>
      <w:r w:rsidRPr="00452C3C">
        <w:rPr>
          <w:spacing w:val="2"/>
          <w:sz w:val="28"/>
          <w:szCs w:val="28"/>
        </w:rPr>
        <w:lastRenderedPageBreak/>
        <w:t>товаров, работ, услуг для обеспечения государственных и муниципальных нужд и настоящим Положением.</w:t>
      </w:r>
    </w:p>
    <w:p w:rsidR="0044558E" w:rsidRDefault="0044558E" w:rsidP="0044558E">
      <w:pPr>
        <w:shd w:val="clear" w:color="auto" w:fill="FFFFFF"/>
        <w:spacing w:before="375" w:after="225"/>
        <w:jc w:val="center"/>
        <w:textAlignment w:val="baseline"/>
        <w:outlineLvl w:val="2"/>
        <w:rPr>
          <w:spacing w:val="2"/>
          <w:sz w:val="28"/>
          <w:szCs w:val="28"/>
        </w:rPr>
      </w:pP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8. ПОРЯДОК ПРОВЕДЕНИЯ ЗАСЕДАНИЙ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8.1.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8.2.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8.3.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8.4. Заседания Единой комиссии открываются и закрываются Председателем Единой комиссии.</w:t>
      </w:r>
    </w:p>
    <w:p w:rsidR="0044558E" w:rsidRPr="00452C3C" w:rsidRDefault="003325B0" w:rsidP="0044558E">
      <w:pPr>
        <w:shd w:val="clear" w:color="auto" w:fill="FFFFFF"/>
        <w:spacing w:line="315" w:lineRule="atLeast"/>
        <w:jc w:val="both"/>
        <w:textAlignment w:val="baseline"/>
        <w:rPr>
          <w:spacing w:val="2"/>
          <w:sz w:val="28"/>
          <w:szCs w:val="28"/>
        </w:rPr>
      </w:pPr>
      <w:r>
        <w:rPr>
          <w:spacing w:val="2"/>
          <w:sz w:val="28"/>
          <w:szCs w:val="28"/>
        </w:rPr>
        <w:t>8.5</w:t>
      </w:r>
      <w:r w:rsidR="0044558E" w:rsidRPr="00452C3C">
        <w:rPr>
          <w:spacing w:val="2"/>
          <w:sz w:val="28"/>
          <w:szCs w:val="28"/>
        </w:rPr>
        <w:t>. 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9. ОТВЕТСТВЕННОСТЬ ЧЛЕНОВ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9.1.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9.2. </w:t>
      </w:r>
      <w:proofErr w:type="gramStart"/>
      <w:r w:rsidRPr="00452C3C">
        <w:rPr>
          <w:spacing w:val="2"/>
          <w:sz w:val="28"/>
          <w:szCs w:val="28"/>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w:t>
      </w:r>
      <w:r w:rsidRPr="00452C3C">
        <w:rPr>
          <w:spacing w:val="2"/>
          <w:sz w:val="28"/>
          <w:szCs w:val="28"/>
        </w:rPr>
        <w:lastRenderedPageBreak/>
        <w:t>органа в сфере закупок, выданному заказчику, уполномоченному органу, уполномоченному учреждению названным органом.</w:t>
      </w:r>
      <w:proofErr w:type="gramEnd"/>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9.3. </w:t>
      </w:r>
      <w:proofErr w:type="gramStart"/>
      <w:r w:rsidRPr="00452C3C">
        <w:rPr>
          <w:spacing w:val="2"/>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452C3C">
        <w:rPr>
          <w:spacing w:val="2"/>
          <w:sz w:val="28"/>
          <w:szCs w:val="28"/>
        </w:rPr>
        <w:t xml:space="preserve"> с момента, когда он узнал о таком нарушении.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9.4.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9.5.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44558E" w:rsidRPr="00452C3C" w:rsidRDefault="0044558E" w:rsidP="0044558E">
      <w:pPr>
        <w:jc w:val="both"/>
        <w:rPr>
          <w:sz w:val="28"/>
          <w:szCs w:val="28"/>
        </w:rPr>
      </w:pPr>
    </w:p>
    <w:p w:rsidR="0044558E" w:rsidRPr="00452C3C" w:rsidRDefault="0044558E" w:rsidP="0044558E">
      <w:pPr>
        <w:jc w:val="both"/>
        <w:rPr>
          <w:sz w:val="28"/>
          <w:szCs w:val="28"/>
        </w:rPr>
      </w:pPr>
    </w:p>
    <w:p w:rsidR="00BA4EEC" w:rsidRPr="00E33687" w:rsidRDefault="00BA4EEC" w:rsidP="0044558E">
      <w:pPr>
        <w:spacing w:before="100" w:beforeAutospacing="1" w:after="100" w:afterAutospacing="1"/>
        <w:jc w:val="center"/>
        <w:rPr>
          <w:sz w:val="28"/>
          <w:szCs w:val="28"/>
        </w:rPr>
      </w:pPr>
    </w:p>
    <w:sectPr w:rsidR="00BA4EEC" w:rsidRPr="00E33687" w:rsidSect="004076F7">
      <w:headerReference w:type="default" r:id="rId14"/>
      <w:pgSz w:w="11906" w:h="16838"/>
      <w:pgMar w:top="1135"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15" w:rsidRDefault="004D4C15" w:rsidP="0044558E">
      <w:r>
        <w:separator/>
      </w:r>
    </w:p>
  </w:endnote>
  <w:endnote w:type="continuationSeparator" w:id="0">
    <w:p w:rsidR="004D4C15" w:rsidRDefault="004D4C15" w:rsidP="0044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15" w:rsidRDefault="004D4C15" w:rsidP="0044558E">
      <w:r>
        <w:separator/>
      </w:r>
    </w:p>
  </w:footnote>
  <w:footnote w:type="continuationSeparator" w:id="0">
    <w:p w:rsidR="004D4C15" w:rsidRDefault="004D4C15" w:rsidP="0044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10269"/>
    </w:sdtPr>
    <w:sdtContent>
      <w:p w:rsidR="0044558E" w:rsidRDefault="000364F1">
        <w:pPr>
          <w:pStyle w:val="af0"/>
          <w:jc w:val="center"/>
        </w:pPr>
        <w:r>
          <w:fldChar w:fldCharType="begin"/>
        </w:r>
        <w:r w:rsidR="0044558E">
          <w:instrText>PAGE   \* MERGEFORMAT</w:instrText>
        </w:r>
        <w:r>
          <w:fldChar w:fldCharType="separate"/>
        </w:r>
        <w:r w:rsidR="00E623A3">
          <w:rPr>
            <w:noProof/>
          </w:rPr>
          <w:t>2</w:t>
        </w:r>
        <w:r>
          <w:fldChar w:fldCharType="end"/>
        </w:r>
      </w:p>
    </w:sdtContent>
  </w:sdt>
  <w:p w:rsidR="0044558E" w:rsidRDefault="0044558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F42AE"/>
    <w:multiLevelType w:val="hybridMultilevel"/>
    <w:tmpl w:val="58A2C6FE"/>
    <w:lvl w:ilvl="0" w:tplc="B400E23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B71FF"/>
    <w:rsid w:val="000012B2"/>
    <w:rsid w:val="000364F1"/>
    <w:rsid w:val="00090BC9"/>
    <w:rsid w:val="00090DF5"/>
    <w:rsid w:val="000A1106"/>
    <w:rsid w:val="000A2212"/>
    <w:rsid w:val="000B5204"/>
    <w:rsid w:val="000B5765"/>
    <w:rsid w:val="000E207F"/>
    <w:rsid w:val="001B2011"/>
    <w:rsid w:val="001D1DAB"/>
    <w:rsid w:val="00216370"/>
    <w:rsid w:val="002F1A07"/>
    <w:rsid w:val="003003FD"/>
    <w:rsid w:val="003325B0"/>
    <w:rsid w:val="00365EEB"/>
    <w:rsid w:val="003E61D3"/>
    <w:rsid w:val="003F47A1"/>
    <w:rsid w:val="00400FBB"/>
    <w:rsid w:val="004076F7"/>
    <w:rsid w:val="00407B0C"/>
    <w:rsid w:val="0041063B"/>
    <w:rsid w:val="00413CA6"/>
    <w:rsid w:val="00417BCD"/>
    <w:rsid w:val="004300F9"/>
    <w:rsid w:val="0044404E"/>
    <w:rsid w:val="0044558E"/>
    <w:rsid w:val="00496048"/>
    <w:rsid w:val="004D4C15"/>
    <w:rsid w:val="004F1A1E"/>
    <w:rsid w:val="00505988"/>
    <w:rsid w:val="005950BA"/>
    <w:rsid w:val="005A202B"/>
    <w:rsid w:val="005D5E7B"/>
    <w:rsid w:val="0061627B"/>
    <w:rsid w:val="00633144"/>
    <w:rsid w:val="00654846"/>
    <w:rsid w:val="006A3A73"/>
    <w:rsid w:val="006E4A4D"/>
    <w:rsid w:val="0071168F"/>
    <w:rsid w:val="00714E33"/>
    <w:rsid w:val="00752209"/>
    <w:rsid w:val="00794B2F"/>
    <w:rsid w:val="00796ABC"/>
    <w:rsid w:val="007B00E1"/>
    <w:rsid w:val="007D032E"/>
    <w:rsid w:val="00811B89"/>
    <w:rsid w:val="008143C4"/>
    <w:rsid w:val="0082063D"/>
    <w:rsid w:val="008C3D44"/>
    <w:rsid w:val="008D3B87"/>
    <w:rsid w:val="008E14A9"/>
    <w:rsid w:val="008E3E5D"/>
    <w:rsid w:val="00904A52"/>
    <w:rsid w:val="00933D90"/>
    <w:rsid w:val="00950454"/>
    <w:rsid w:val="00975100"/>
    <w:rsid w:val="009C3659"/>
    <w:rsid w:val="009D20FF"/>
    <w:rsid w:val="00A2657B"/>
    <w:rsid w:val="00B161C0"/>
    <w:rsid w:val="00B1644C"/>
    <w:rsid w:val="00B41459"/>
    <w:rsid w:val="00BA4EEC"/>
    <w:rsid w:val="00BD16A4"/>
    <w:rsid w:val="00BD71EC"/>
    <w:rsid w:val="00C26FB2"/>
    <w:rsid w:val="00C34BEE"/>
    <w:rsid w:val="00C36A94"/>
    <w:rsid w:val="00C375F7"/>
    <w:rsid w:val="00C766E5"/>
    <w:rsid w:val="00CA35DE"/>
    <w:rsid w:val="00CE5B6C"/>
    <w:rsid w:val="00D711CD"/>
    <w:rsid w:val="00DA392D"/>
    <w:rsid w:val="00DC0575"/>
    <w:rsid w:val="00E17B9B"/>
    <w:rsid w:val="00E30CBB"/>
    <w:rsid w:val="00E33687"/>
    <w:rsid w:val="00E42E50"/>
    <w:rsid w:val="00E623A3"/>
    <w:rsid w:val="00EB0C48"/>
    <w:rsid w:val="00EB71FF"/>
    <w:rsid w:val="00EE578D"/>
    <w:rsid w:val="00EF3EF6"/>
    <w:rsid w:val="00F2338F"/>
    <w:rsid w:val="00F26DFF"/>
    <w:rsid w:val="00F32E0D"/>
    <w:rsid w:val="00F53A67"/>
    <w:rsid w:val="00F912AE"/>
    <w:rsid w:val="00FC1379"/>
    <w:rsid w:val="00FD0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71FF"/>
    <w:pPr>
      <w:keepNext/>
      <w:jc w:val="right"/>
      <w:outlineLvl w:val="0"/>
    </w:pPr>
    <w:rPr>
      <w:b/>
      <w:bCs/>
      <w:sz w:val="22"/>
      <w:szCs w:val="22"/>
    </w:rPr>
  </w:style>
  <w:style w:type="paragraph" w:styleId="2">
    <w:name w:val="heading 2"/>
    <w:basedOn w:val="a"/>
    <w:next w:val="a"/>
    <w:link w:val="20"/>
    <w:uiPriority w:val="9"/>
    <w:semiHidden/>
    <w:unhideWhenUsed/>
    <w:qFormat/>
    <w:rsid w:val="008E3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B71FF"/>
    <w:pPr>
      <w:keepNext/>
      <w:tabs>
        <w:tab w:val="num" w:pos="709"/>
      </w:tabs>
      <w:autoSpaceDE w:val="0"/>
      <w:autoSpaceDN w:val="0"/>
      <w:outlineLvl w:val="3"/>
    </w:pPr>
    <w:rPr>
      <w:b/>
      <w:bCs/>
    </w:rPr>
  </w:style>
  <w:style w:type="paragraph" w:styleId="5">
    <w:name w:val="heading 5"/>
    <w:basedOn w:val="a"/>
    <w:next w:val="a"/>
    <w:link w:val="50"/>
    <w:qFormat/>
    <w:rsid w:val="00EB71FF"/>
    <w:pPr>
      <w:keepNext/>
      <w:tabs>
        <w:tab w:val="left" w:pos="9070"/>
      </w:tabs>
      <w:autoSpaceDE w:val="0"/>
      <w:autoSpaceDN w:val="0"/>
      <w:ind w:right="-144"/>
      <w:jc w:val="center"/>
      <w:outlineLvl w:val="4"/>
    </w:pPr>
    <w:rPr>
      <w:b/>
      <w:bCs/>
    </w:rPr>
  </w:style>
  <w:style w:type="paragraph" w:styleId="8">
    <w:name w:val="heading 8"/>
    <w:basedOn w:val="a"/>
    <w:next w:val="a"/>
    <w:link w:val="80"/>
    <w:qFormat/>
    <w:rsid w:val="00EB71FF"/>
    <w:pPr>
      <w:keepNext/>
      <w:autoSpaceDE w:val="0"/>
      <w:autoSpaceDN w:val="0"/>
      <w:ind w:left="720"/>
      <w:jc w:val="center"/>
      <w:outlineLvl w:val="7"/>
    </w:pPr>
    <w:rPr>
      <w:b/>
      <w:bCs/>
    </w:rPr>
  </w:style>
  <w:style w:type="paragraph" w:styleId="9">
    <w:name w:val="heading 9"/>
    <w:basedOn w:val="a"/>
    <w:next w:val="a"/>
    <w:link w:val="90"/>
    <w:qFormat/>
    <w:rsid w:val="00EB71FF"/>
    <w:pPr>
      <w:keepNext/>
      <w:autoSpaceDE w:val="0"/>
      <w:autoSpaceDN w:val="0"/>
      <w:spacing w:line="228" w:lineRule="auto"/>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1FF"/>
    <w:rPr>
      <w:rFonts w:ascii="Times New Roman" w:eastAsia="Times New Roman" w:hAnsi="Times New Roman" w:cs="Times New Roman"/>
      <w:b/>
      <w:bCs/>
      <w:lang w:eastAsia="ru-RU"/>
    </w:rPr>
  </w:style>
  <w:style w:type="character" w:customStyle="1" w:styleId="40">
    <w:name w:val="Заголовок 4 Знак"/>
    <w:basedOn w:val="a0"/>
    <w:link w:val="4"/>
    <w:rsid w:val="00EB71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B71FF"/>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EB71F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B71FF"/>
    <w:rPr>
      <w:rFonts w:ascii="Times New Roman" w:eastAsia="Times New Roman" w:hAnsi="Times New Roman" w:cs="Times New Roman"/>
      <w:sz w:val="24"/>
      <w:szCs w:val="20"/>
      <w:lang w:eastAsia="ru-RU"/>
    </w:rPr>
  </w:style>
  <w:style w:type="paragraph" w:styleId="a3">
    <w:name w:val="Body Text"/>
    <w:basedOn w:val="a"/>
    <w:link w:val="a4"/>
    <w:rsid w:val="00EB71FF"/>
    <w:pPr>
      <w:tabs>
        <w:tab w:val="right" w:pos="9360"/>
      </w:tabs>
    </w:pPr>
    <w:rPr>
      <w:sz w:val="28"/>
    </w:rPr>
  </w:style>
  <w:style w:type="character" w:customStyle="1" w:styleId="a4">
    <w:name w:val="Основной текст Знак"/>
    <w:basedOn w:val="a0"/>
    <w:link w:val="a3"/>
    <w:rsid w:val="00EB71FF"/>
    <w:rPr>
      <w:rFonts w:ascii="Times New Roman" w:eastAsia="Times New Roman" w:hAnsi="Times New Roman" w:cs="Times New Roman"/>
      <w:sz w:val="28"/>
      <w:szCs w:val="24"/>
      <w:lang w:eastAsia="ru-RU"/>
    </w:rPr>
  </w:style>
  <w:style w:type="paragraph" w:styleId="a5">
    <w:name w:val="Body Text Indent"/>
    <w:basedOn w:val="a"/>
    <w:link w:val="a6"/>
    <w:rsid w:val="00EB71FF"/>
    <w:pPr>
      <w:ind w:firstLine="708"/>
      <w:jc w:val="both"/>
    </w:pPr>
    <w:rPr>
      <w:sz w:val="28"/>
    </w:rPr>
  </w:style>
  <w:style w:type="character" w:customStyle="1" w:styleId="a6">
    <w:name w:val="Основной текст с отступом Знак"/>
    <w:basedOn w:val="a0"/>
    <w:link w:val="a5"/>
    <w:rsid w:val="00EB71FF"/>
    <w:rPr>
      <w:rFonts w:ascii="Times New Roman" w:eastAsia="Times New Roman" w:hAnsi="Times New Roman" w:cs="Times New Roman"/>
      <w:sz w:val="28"/>
      <w:szCs w:val="24"/>
      <w:lang w:eastAsia="ru-RU"/>
    </w:rPr>
  </w:style>
  <w:style w:type="paragraph" w:styleId="3">
    <w:name w:val="Body Text 3"/>
    <w:basedOn w:val="a"/>
    <w:link w:val="30"/>
    <w:rsid w:val="00EB71FF"/>
    <w:pPr>
      <w:autoSpaceDE w:val="0"/>
      <w:autoSpaceDN w:val="0"/>
      <w:jc w:val="both"/>
    </w:pPr>
  </w:style>
  <w:style w:type="character" w:customStyle="1" w:styleId="30">
    <w:name w:val="Основной текст 3 Знак"/>
    <w:basedOn w:val="a0"/>
    <w:link w:val="3"/>
    <w:rsid w:val="00EB71FF"/>
    <w:rPr>
      <w:rFonts w:ascii="Times New Roman" w:eastAsia="Times New Roman" w:hAnsi="Times New Roman" w:cs="Times New Roman"/>
      <w:sz w:val="24"/>
      <w:szCs w:val="24"/>
      <w:lang w:eastAsia="ru-RU"/>
    </w:rPr>
  </w:style>
  <w:style w:type="paragraph" w:styleId="31">
    <w:name w:val="Body Text Indent 3"/>
    <w:basedOn w:val="a"/>
    <w:link w:val="32"/>
    <w:rsid w:val="00EB71FF"/>
    <w:pPr>
      <w:autoSpaceDE w:val="0"/>
      <w:autoSpaceDN w:val="0"/>
      <w:ind w:firstLine="709"/>
      <w:jc w:val="both"/>
    </w:pPr>
  </w:style>
  <w:style w:type="character" w:customStyle="1" w:styleId="32">
    <w:name w:val="Основной текст с отступом 3 Знак"/>
    <w:basedOn w:val="a0"/>
    <w:link w:val="31"/>
    <w:rsid w:val="00EB71FF"/>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EB71FF"/>
    <w:rPr>
      <w:sz w:val="20"/>
      <w:szCs w:val="20"/>
    </w:rPr>
  </w:style>
  <w:style w:type="character" w:customStyle="1" w:styleId="a8">
    <w:name w:val="Текст примечания Знак"/>
    <w:basedOn w:val="a0"/>
    <w:link w:val="a7"/>
    <w:uiPriority w:val="99"/>
    <w:semiHidden/>
    <w:rsid w:val="00EB71FF"/>
    <w:rPr>
      <w:rFonts w:ascii="Times New Roman" w:eastAsia="Times New Roman" w:hAnsi="Times New Roman" w:cs="Times New Roman"/>
      <w:sz w:val="20"/>
      <w:szCs w:val="20"/>
      <w:lang w:eastAsia="ru-RU"/>
    </w:rPr>
  </w:style>
  <w:style w:type="paragraph" w:styleId="a9">
    <w:name w:val="annotation subject"/>
    <w:basedOn w:val="a7"/>
    <w:next w:val="a7"/>
    <w:link w:val="aa"/>
    <w:semiHidden/>
    <w:rsid w:val="00EB71FF"/>
    <w:rPr>
      <w:b/>
      <w:bCs/>
      <w:sz w:val="24"/>
    </w:rPr>
  </w:style>
  <w:style w:type="character" w:customStyle="1" w:styleId="aa">
    <w:name w:val="Тема примечания Знак"/>
    <w:basedOn w:val="a8"/>
    <w:link w:val="a9"/>
    <w:semiHidden/>
    <w:rsid w:val="00EB71FF"/>
    <w:rPr>
      <w:rFonts w:ascii="Times New Roman" w:eastAsia="Times New Roman" w:hAnsi="Times New Roman" w:cs="Times New Roman"/>
      <w:b/>
      <w:bCs/>
      <w:sz w:val="24"/>
      <w:szCs w:val="20"/>
      <w:lang w:eastAsia="ru-RU"/>
    </w:rPr>
  </w:style>
  <w:style w:type="paragraph" w:customStyle="1" w:styleId="Standard">
    <w:name w:val="Standard"/>
    <w:rsid w:val="00EB71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b">
    <w:name w:val="No Spacing"/>
    <w:uiPriority w:val="1"/>
    <w:qFormat/>
    <w:rsid w:val="00400FBB"/>
    <w:pPr>
      <w:spacing w:after="0" w:line="240" w:lineRule="auto"/>
    </w:pPr>
    <w:rPr>
      <w:rFonts w:ascii="Calibri" w:eastAsia="Calibri" w:hAnsi="Calibri" w:cs="Times New Roman"/>
    </w:rPr>
  </w:style>
  <w:style w:type="character" w:styleId="ac">
    <w:name w:val="Hyperlink"/>
    <w:basedOn w:val="a0"/>
    <w:uiPriority w:val="99"/>
    <w:unhideWhenUsed/>
    <w:rsid w:val="00400FBB"/>
    <w:rPr>
      <w:color w:val="0000FF"/>
      <w:u w:val="single"/>
    </w:rPr>
  </w:style>
  <w:style w:type="paragraph" w:customStyle="1" w:styleId="ad">
    <w:name w:val="Знак Знак Знак"/>
    <w:basedOn w:val="a"/>
    <w:rsid w:val="00752209"/>
    <w:pPr>
      <w:spacing w:after="160" w:line="240" w:lineRule="exact"/>
    </w:pPr>
    <w:rPr>
      <w:rFonts w:ascii="Tahoma" w:hAnsi="Tahoma"/>
      <w:sz w:val="20"/>
      <w:szCs w:val="20"/>
      <w:lang w:val="en-US" w:eastAsia="en-US"/>
    </w:rPr>
  </w:style>
  <w:style w:type="character" w:customStyle="1" w:styleId="20">
    <w:name w:val="Заголовок 2 Знак"/>
    <w:basedOn w:val="a0"/>
    <w:link w:val="2"/>
    <w:uiPriority w:val="9"/>
    <w:semiHidden/>
    <w:rsid w:val="008E3E5D"/>
    <w:rPr>
      <w:rFonts w:asciiTheme="majorHAnsi" w:eastAsiaTheme="majorEastAsia" w:hAnsiTheme="majorHAnsi" w:cstheme="majorBidi"/>
      <w:b/>
      <w:bCs/>
      <w:color w:val="4F81BD" w:themeColor="accent1"/>
      <w:sz w:val="26"/>
      <w:szCs w:val="26"/>
      <w:lang w:eastAsia="ru-RU"/>
    </w:rPr>
  </w:style>
  <w:style w:type="paragraph" w:styleId="ae">
    <w:name w:val="Balloon Text"/>
    <w:basedOn w:val="a"/>
    <w:link w:val="af"/>
    <w:uiPriority w:val="99"/>
    <w:semiHidden/>
    <w:unhideWhenUsed/>
    <w:rsid w:val="008E3E5D"/>
    <w:rPr>
      <w:rFonts w:ascii="Tahoma" w:hAnsi="Tahoma" w:cs="Tahoma"/>
      <w:sz w:val="16"/>
      <w:szCs w:val="16"/>
    </w:rPr>
  </w:style>
  <w:style w:type="character" w:customStyle="1" w:styleId="af">
    <w:name w:val="Текст выноски Знак"/>
    <w:basedOn w:val="a0"/>
    <w:link w:val="ae"/>
    <w:uiPriority w:val="99"/>
    <w:semiHidden/>
    <w:rsid w:val="008E3E5D"/>
    <w:rPr>
      <w:rFonts w:ascii="Tahoma" w:eastAsia="Times New Roman" w:hAnsi="Tahoma" w:cs="Tahoma"/>
      <w:sz w:val="16"/>
      <w:szCs w:val="16"/>
      <w:lang w:eastAsia="ru-RU"/>
    </w:rPr>
  </w:style>
  <w:style w:type="paragraph" w:styleId="af0">
    <w:name w:val="header"/>
    <w:basedOn w:val="a"/>
    <w:link w:val="af1"/>
    <w:uiPriority w:val="99"/>
    <w:unhideWhenUsed/>
    <w:rsid w:val="0044558E"/>
    <w:pPr>
      <w:tabs>
        <w:tab w:val="center" w:pos="4677"/>
        <w:tab w:val="right" w:pos="9355"/>
      </w:tabs>
    </w:pPr>
  </w:style>
  <w:style w:type="character" w:customStyle="1" w:styleId="af1">
    <w:name w:val="Верхний колонтитул Знак"/>
    <w:basedOn w:val="a0"/>
    <w:link w:val="af0"/>
    <w:uiPriority w:val="99"/>
    <w:rsid w:val="0044558E"/>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4558E"/>
    <w:pPr>
      <w:tabs>
        <w:tab w:val="center" w:pos="4677"/>
        <w:tab w:val="right" w:pos="9355"/>
      </w:tabs>
    </w:pPr>
  </w:style>
  <w:style w:type="character" w:customStyle="1" w:styleId="af3">
    <w:name w:val="Нижний колонтитул Знак"/>
    <w:basedOn w:val="a0"/>
    <w:link w:val="af2"/>
    <w:uiPriority w:val="99"/>
    <w:rsid w:val="004455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076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1183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DD04-7ABB-4169-AE6B-8678CC37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6075</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sadmin</cp:lastModifiedBy>
  <cp:revision>8</cp:revision>
  <cp:lastPrinted>2017-02-07T04:21:00Z</cp:lastPrinted>
  <dcterms:created xsi:type="dcterms:W3CDTF">2017-02-16T05:41:00Z</dcterms:created>
  <dcterms:modified xsi:type="dcterms:W3CDTF">2017-07-10T11:02:00Z</dcterms:modified>
</cp:coreProperties>
</file>