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BA" w:rsidRPr="00F9325C" w:rsidRDefault="00F708BA" w:rsidP="00F9325C">
      <w:pPr>
        <w:widowControl w:val="0"/>
        <w:autoSpaceDE w:val="0"/>
        <w:autoSpaceDN w:val="0"/>
        <w:adjustRightInd w:val="0"/>
        <w:spacing w:after="0" w:line="240" w:lineRule="auto"/>
        <w:jc w:val="center"/>
        <w:rPr>
          <w:rFonts w:ascii="Times New Roman" w:hAnsi="Times New Roman" w:cs="Times New Roman"/>
          <w:b/>
          <w:bCs/>
          <w:sz w:val="28"/>
          <w:szCs w:val="28"/>
        </w:rPr>
      </w:pPr>
    </w:p>
    <w:p w:rsidR="00F9325C" w:rsidRPr="00F9325C" w:rsidRDefault="00F9325C" w:rsidP="00F9325C">
      <w:pPr>
        <w:tabs>
          <w:tab w:val="left" w:pos="3960"/>
          <w:tab w:val="left" w:pos="4140"/>
          <w:tab w:val="left" w:pos="5040"/>
          <w:tab w:val="left" w:pos="5220"/>
        </w:tabs>
        <w:spacing w:after="0"/>
        <w:jc w:val="center"/>
        <w:rPr>
          <w:rFonts w:ascii="Times New Roman" w:hAnsi="Times New Roman" w:cs="Times New Roman"/>
        </w:rPr>
      </w:pPr>
      <w:r w:rsidRPr="00F9325C">
        <w:rPr>
          <w:rFonts w:ascii="Times New Roman" w:hAnsi="Times New Roman" w:cs="Times New Roman"/>
          <w:noProof/>
          <w:lang w:eastAsia="ru-RU"/>
        </w:rPr>
        <w:drawing>
          <wp:inline distT="0" distB="0" distL="0" distR="0">
            <wp:extent cx="695325" cy="838200"/>
            <wp:effectExtent l="19050" t="0" r="9525" b="0"/>
            <wp:docPr id="9" name="Рисунок 9"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Тюльган"/>
                    <pic:cNvPicPr>
                      <a:picLocks noChangeAspect="1" noChangeArrowheads="1"/>
                    </pic:cNvPicPr>
                  </pic:nvPicPr>
                  <pic:blipFill>
                    <a:blip r:embed="rId8" cstate="print"/>
                    <a:srcRect/>
                    <a:stretch>
                      <a:fillRect/>
                    </a:stretch>
                  </pic:blipFill>
                  <pic:spPr bwMode="auto">
                    <a:xfrm>
                      <a:off x="0" y="0"/>
                      <a:ext cx="695325" cy="838200"/>
                    </a:xfrm>
                    <a:prstGeom prst="rect">
                      <a:avLst/>
                    </a:prstGeom>
                    <a:noFill/>
                    <a:ln w="9525">
                      <a:noFill/>
                      <a:miter lim="800000"/>
                      <a:headEnd/>
                      <a:tailEnd/>
                    </a:ln>
                  </pic:spPr>
                </pic:pic>
              </a:graphicData>
            </a:graphic>
          </wp:inline>
        </w:drawing>
      </w:r>
    </w:p>
    <w:p w:rsidR="00F9325C" w:rsidRPr="00F9325C" w:rsidRDefault="00F9325C" w:rsidP="00F9325C">
      <w:pPr>
        <w:spacing w:after="0"/>
        <w:jc w:val="center"/>
        <w:rPr>
          <w:rFonts w:ascii="Times New Roman" w:hAnsi="Times New Roman" w:cs="Times New Roman"/>
        </w:rPr>
      </w:pPr>
    </w:p>
    <w:p w:rsidR="00F9325C" w:rsidRPr="00F9325C" w:rsidRDefault="00F9325C" w:rsidP="00F9325C">
      <w:pPr>
        <w:spacing w:after="0"/>
        <w:jc w:val="center"/>
        <w:rPr>
          <w:rFonts w:ascii="Times New Roman" w:hAnsi="Times New Roman" w:cs="Times New Roman"/>
          <w:b/>
          <w:sz w:val="28"/>
          <w:szCs w:val="28"/>
        </w:rPr>
      </w:pPr>
      <w:r w:rsidRPr="00F9325C">
        <w:rPr>
          <w:rFonts w:ascii="Times New Roman" w:hAnsi="Times New Roman" w:cs="Times New Roman"/>
          <w:b/>
          <w:sz w:val="28"/>
          <w:szCs w:val="28"/>
        </w:rPr>
        <w:t>СОВЕТ  ДЕПУТАТОВ</w:t>
      </w:r>
    </w:p>
    <w:p w:rsidR="00F9325C" w:rsidRPr="00F9325C" w:rsidRDefault="00F9325C" w:rsidP="00F9325C">
      <w:pPr>
        <w:spacing w:after="0"/>
        <w:jc w:val="center"/>
        <w:rPr>
          <w:rFonts w:ascii="Times New Roman" w:hAnsi="Times New Roman" w:cs="Times New Roman"/>
          <w:b/>
          <w:sz w:val="28"/>
          <w:szCs w:val="28"/>
        </w:rPr>
      </w:pPr>
      <w:r w:rsidRPr="00F9325C">
        <w:rPr>
          <w:rFonts w:ascii="Times New Roman" w:hAnsi="Times New Roman" w:cs="Times New Roman"/>
          <w:b/>
          <w:sz w:val="28"/>
          <w:szCs w:val="28"/>
        </w:rPr>
        <w:t>ТЮЛЬГАНСКОГО РАЙОНА     ОРЕНБУРГСКОЙ ОБЛАСТИ</w:t>
      </w:r>
    </w:p>
    <w:p w:rsidR="00F9325C" w:rsidRPr="00F9325C" w:rsidRDefault="007F6513" w:rsidP="00F9325C">
      <w:pPr>
        <w:spacing w:after="0"/>
        <w:jc w:val="center"/>
        <w:rPr>
          <w:rFonts w:ascii="Times New Roman" w:hAnsi="Times New Roman" w:cs="Times New Roman"/>
          <w:sz w:val="20"/>
          <w:szCs w:val="20"/>
        </w:rPr>
      </w:pPr>
      <w:r>
        <w:rPr>
          <w:rFonts w:ascii="Times New Roman" w:hAnsi="Times New Roman" w:cs="Times New Roman"/>
          <w:sz w:val="20"/>
          <w:szCs w:val="20"/>
        </w:rPr>
        <w:t>ЧЕТВЕРТОГО</w:t>
      </w:r>
      <w:r w:rsidR="00F9325C" w:rsidRPr="00F9325C">
        <w:rPr>
          <w:rFonts w:ascii="Times New Roman" w:hAnsi="Times New Roman" w:cs="Times New Roman"/>
          <w:sz w:val="20"/>
          <w:szCs w:val="20"/>
        </w:rPr>
        <w:t xml:space="preserve"> СОЗЫВА</w:t>
      </w:r>
    </w:p>
    <w:p w:rsidR="00F9325C" w:rsidRPr="00F9325C" w:rsidRDefault="00F9325C" w:rsidP="00F9325C">
      <w:pPr>
        <w:spacing w:after="0"/>
        <w:jc w:val="center"/>
        <w:rPr>
          <w:rFonts w:ascii="Times New Roman" w:hAnsi="Times New Roman" w:cs="Times New Roman"/>
          <w:b/>
          <w:sz w:val="32"/>
          <w:szCs w:val="32"/>
        </w:rPr>
      </w:pPr>
    </w:p>
    <w:p w:rsidR="00F9325C" w:rsidRPr="00F9325C" w:rsidRDefault="00F9325C" w:rsidP="00F9325C">
      <w:pPr>
        <w:spacing w:after="0"/>
        <w:jc w:val="center"/>
        <w:rPr>
          <w:rFonts w:ascii="Times New Roman" w:hAnsi="Times New Roman" w:cs="Times New Roman"/>
          <w:b/>
          <w:sz w:val="32"/>
          <w:szCs w:val="32"/>
        </w:rPr>
      </w:pPr>
      <w:r w:rsidRPr="00F9325C">
        <w:rPr>
          <w:rFonts w:ascii="Times New Roman" w:hAnsi="Times New Roman" w:cs="Times New Roman"/>
          <w:b/>
          <w:sz w:val="32"/>
          <w:szCs w:val="32"/>
        </w:rPr>
        <w:t>Р Е Ш Е Н И Е</w:t>
      </w:r>
    </w:p>
    <w:p w:rsidR="00F9325C" w:rsidRPr="00F9325C" w:rsidRDefault="00F9325C" w:rsidP="00F9325C">
      <w:pPr>
        <w:spacing w:after="0"/>
        <w:jc w:val="center"/>
        <w:rPr>
          <w:rFonts w:ascii="Times New Roman" w:hAnsi="Times New Roman" w:cs="Times New Roman"/>
          <w:b/>
          <w:sz w:val="32"/>
          <w:szCs w:val="32"/>
        </w:rPr>
      </w:pPr>
    </w:p>
    <w:p w:rsidR="00526B63" w:rsidRPr="00526B63" w:rsidRDefault="00526B63" w:rsidP="00386C22">
      <w:pPr>
        <w:spacing w:after="0" w:line="240" w:lineRule="auto"/>
        <w:jc w:val="both"/>
        <w:rPr>
          <w:rFonts w:ascii="Times New Roman" w:eastAsia="Calibri" w:hAnsi="Times New Roman" w:cs="Times New Roman"/>
          <w:b/>
          <w:sz w:val="28"/>
        </w:rPr>
      </w:pPr>
      <w:r w:rsidRPr="00526B63">
        <w:rPr>
          <w:rFonts w:ascii="Times New Roman" w:eastAsia="Calibri" w:hAnsi="Times New Roman" w:cs="Times New Roman"/>
          <w:b/>
          <w:sz w:val="28"/>
          <w:szCs w:val="28"/>
        </w:rPr>
        <w:t xml:space="preserve">О </w:t>
      </w:r>
      <w:r w:rsidRPr="00526B63">
        <w:rPr>
          <w:rFonts w:ascii="Times New Roman" w:eastAsia="Calibri" w:hAnsi="Times New Roman" w:cs="Times New Roman"/>
          <w:b/>
          <w:sz w:val="28"/>
        </w:rPr>
        <w:t xml:space="preserve">назначении </w:t>
      </w:r>
      <w:r w:rsidR="006F1291">
        <w:rPr>
          <w:rFonts w:ascii="Times New Roman" w:eastAsia="Calibri" w:hAnsi="Times New Roman" w:cs="Times New Roman"/>
          <w:b/>
          <w:sz w:val="28"/>
        </w:rPr>
        <w:t xml:space="preserve">конкурса по отбору кандидатов </w:t>
      </w:r>
      <w:r w:rsidRPr="00526B63">
        <w:rPr>
          <w:rFonts w:ascii="Times New Roman" w:eastAsia="Calibri" w:hAnsi="Times New Roman" w:cs="Times New Roman"/>
          <w:b/>
          <w:sz w:val="28"/>
          <w:szCs w:val="28"/>
        </w:rPr>
        <w:t>на должность</w:t>
      </w:r>
      <w:r w:rsidRPr="00526B63">
        <w:rPr>
          <w:rFonts w:ascii="Times New Roman" w:eastAsia="Calibri" w:hAnsi="Times New Roman" w:cs="Times New Roman"/>
          <w:b/>
          <w:sz w:val="28"/>
        </w:rPr>
        <w:t xml:space="preserve"> главы муниципального образования Тюльганский район Оренбургской области</w:t>
      </w:r>
    </w:p>
    <w:p w:rsidR="00526B63" w:rsidRPr="00526B63" w:rsidRDefault="00526B63" w:rsidP="00526B63">
      <w:pPr>
        <w:jc w:val="both"/>
        <w:rPr>
          <w:lang w:eastAsia="ru-RU"/>
        </w:rPr>
      </w:pPr>
    </w:p>
    <w:p w:rsidR="00F9325C" w:rsidRPr="00F9325C" w:rsidRDefault="00F9325C" w:rsidP="00F9325C">
      <w:pPr>
        <w:pStyle w:val="5"/>
        <w:spacing w:before="0" w:after="0"/>
        <w:jc w:val="both"/>
        <w:rPr>
          <w:i w:val="0"/>
          <w:sz w:val="28"/>
          <w:szCs w:val="28"/>
        </w:rPr>
      </w:pPr>
      <w:r w:rsidRPr="00F9325C">
        <w:rPr>
          <w:i w:val="0"/>
          <w:sz w:val="28"/>
          <w:szCs w:val="28"/>
        </w:rPr>
        <w:t>Принято Советом депутатов</w:t>
      </w:r>
    </w:p>
    <w:p w:rsidR="00F9325C" w:rsidRPr="00F9325C" w:rsidRDefault="00F9325C" w:rsidP="00F9325C">
      <w:pPr>
        <w:spacing w:after="0"/>
        <w:jc w:val="both"/>
        <w:rPr>
          <w:rFonts w:ascii="Times New Roman" w:hAnsi="Times New Roman" w:cs="Times New Roman"/>
          <w:b/>
          <w:sz w:val="28"/>
          <w:szCs w:val="28"/>
        </w:rPr>
      </w:pPr>
      <w:r w:rsidRPr="00F9325C">
        <w:rPr>
          <w:rFonts w:ascii="Times New Roman" w:hAnsi="Times New Roman" w:cs="Times New Roman"/>
          <w:b/>
          <w:sz w:val="28"/>
          <w:szCs w:val="28"/>
        </w:rPr>
        <w:t xml:space="preserve">Тюльганского района                                               </w:t>
      </w:r>
      <w:r w:rsidR="00526B63">
        <w:rPr>
          <w:rFonts w:ascii="Times New Roman" w:hAnsi="Times New Roman" w:cs="Times New Roman"/>
          <w:b/>
          <w:sz w:val="28"/>
          <w:szCs w:val="28"/>
        </w:rPr>
        <w:t>22</w:t>
      </w:r>
      <w:r>
        <w:rPr>
          <w:rFonts w:ascii="Times New Roman" w:hAnsi="Times New Roman" w:cs="Times New Roman"/>
          <w:b/>
          <w:sz w:val="28"/>
          <w:szCs w:val="28"/>
        </w:rPr>
        <w:t xml:space="preserve"> </w:t>
      </w:r>
      <w:r w:rsidR="00526B63">
        <w:rPr>
          <w:rFonts w:ascii="Times New Roman" w:hAnsi="Times New Roman" w:cs="Times New Roman"/>
          <w:b/>
          <w:sz w:val="28"/>
          <w:szCs w:val="28"/>
        </w:rPr>
        <w:t>сентября</w:t>
      </w:r>
      <w:r>
        <w:rPr>
          <w:rFonts w:ascii="Times New Roman" w:hAnsi="Times New Roman" w:cs="Times New Roman"/>
          <w:b/>
          <w:sz w:val="28"/>
          <w:szCs w:val="28"/>
        </w:rPr>
        <w:t xml:space="preserve"> </w:t>
      </w:r>
      <w:r w:rsidR="005357A8">
        <w:rPr>
          <w:rFonts w:ascii="Times New Roman" w:hAnsi="Times New Roman" w:cs="Times New Roman"/>
          <w:b/>
          <w:sz w:val="28"/>
          <w:szCs w:val="28"/>
        </w:rPr>
        <w:t xml:space="preserve">2015 </w:t>
      </w:r>
      <w:r w:rsidRPr="00F9325C">
        <w:rPr>
          <w:rFonts w:ascii="Times New Roman" w:hAnsi="Times New Roman" w:cs="Times New Roman"/>
          <w:b/>
          <w:sz w:val="28"/>
          <w:szCs w:val="28"/>
        </w:rPr>
        <w:t>года</w:t>
      </w:r>
    </w:p>
    <w:p w:rsidR="00F9325C" w:rsidRDefault="00F9325C" w:rsidP="00F9325C">
      <w:pPr>
        <w:widowControl w:val="0"/>
        <w:tabs>
          <w:tab w:val="left" w:pos="3600"/>
        </w:tabs>
        <w:autoSpaceDE w:val="0"/>
        <w:autoSpaceDN w:val="0"/>
        <w:adjustRightInd w:val="0"/>
        <w:spacing w:after="0" w:line="240" w:lineRule="auto"/>
        <w:jc w:val="both"/>
        <w:rPr>
          <w:rFonts w:ascii="Times New Roman" w:hAnsi="Times New Roman" w:cs="Times New Roman"/>
          <w:sz w:val="28"/>
          <w:szCs w:val="28"/>
        </w:rPr>
      </w:pPr>
    </w:p>
    <w:p w:rsidR="00293D87" w:rsidRPr="00526B63" w:rsidRDefault="00293D87" w:rsidP="00526B63">
      <w:pPr>
        <w:autoSpaceDE w:val="0"/>
        <w:autoSpaceDN w:val="0"/>
        <w:adjustRightInd w:val="0"/>
        <w:spacing w:after="0" w:line="240" w:lineRule="auto"/>
        <w:ind w:firstLine="709"/>
        <w:jc w:val="both"/>
        <w:rPr>
          <w:rFonts w:ascii="Times New Roman" w:hAnsi="Times New Roman" w:cs="Times New Roman"/>
          <w:sz w:val="28"/>
          <w:szCs w:val="28"/>
        </w:rPr>
      </w:pPr>
    </w:p>
    <w:p w:rsidR="006F1291" w:rsidRDefault="006F1291" w:rsidP="006F1291">
      <w:pPr>
        <w:pStyle w:val="ConsPlusNormal"/>
        <w:ind w:firstLine="540"/>
        <w:jc w:val="both"/>
        <w:rPr>
          <w:sz w:val="28"/>
          <w:szCs w:val="28"/>
        </w:rPr>
      </w:pPr>
      <w:r w:rsidRPr="006F1291">
        <w:rPr>
          <w:sz w:val="28"/>
          <w:szCs w:val="28"/>
        </w:rPr>
        <w:t xml:space="preserve">В соответствии с ч. 2.1 статьи 36 Федерального закона № 131-ФЗ «Об общих принципах организации местного самоуправления в Российской Федерации», ч. 3 статьи 16 Закона Оренбургской области «Об организации местного самоуправления в Оренбургской области»,  Устава муниципального образования  </w:t>
      </w:r>
      <w:r>
        <w:rPr>
          <w:sz w:val="28"/>
          <w:szCs w:val="28"/>
        </w:rPr>
        <w:t xml:space="preserve">Тюльганский </w:t>
      </w:r>
      <w:r w:rsidRPr="006F1291">
        <w:rPr>
          <w:sz w:val="28"/>
          <w:szCs w:val="28"/>
        </w:rPr>
        <w:t>район, Положением о порядке проведения конкурса по отбору кандидатов на должность г</w:t>
      </w:r>
      <w:r>
        <w:rPr>
          <w:sz w:val="28"/>
          <w:szCs w:val="28"/>
        </w:rPr>
        <w:t>лавы муниципального образования</w:t>
      </w:r>
      <w:r w:rsidRPr="006F1291">
        <w:rPr>
          <w:sz w:val="28"/>
          <w:szCs w:val="28"/>
        </w:rPr>
        <w:t xml:space="preserve"> </w:t>
      </w:r>
      <w:r w:rsidR="00807E85">
        <w:rPr>
          <w:sz w:val="28"/>
          <w:szCs w:val="28"/>
        </w:rPr>
        <w:t xml:space="preserve">Тюльганский </w:t>
      </w:r>
      <w:r w:rsidRPr="006F1291">
        <w:rPr>
          <w:sz w:val="28"/>
          <w:szCs w:val="28"/>
        </w:rPr>
        <w:t xml:space="preserve">район, утвержденным решением Совета депутатов </w:t>
      </w:r>
      <w:r w:rsidR="002E0DA7" w:rsidRPr="006F1291">
        <w:rPr>
          <w:sz w:val="28"/>
          <w:szCs w:val="28"/>
        </w:rPr>
        <w:t xml:space="preserve">района Оренбургской области </w:t>
      </w:r>
      <w:r w:rsidR="002E0DA7" w:rsidRPr="002E0DA7">
        <w:rPr>
          <w:sz w:val="28"/>
          <w:szCs w:val="28"/>
        </w:rPr>
        <w:t xml:space="preserve"> </w:t>
      </w:r>
      <w:r w:rsidR="002E0DA7">
        <w:rPr>
          <w:sz w:val="28"/>
          <w:szCs w:val="28"/>
        </w:rPr>
        <w:t>от</w:t>
      </w:r>
      <w:r w:rsidR="00550606">
        <w:rPr>
          <w:sz w:val="28"/>
          <w:szCs w:val="28"/>
        </w:rPr>
        <w:t xml:space="preserve"> </w:t>
      </w:r>
      <w:r w:rsidR="002E0DA7">
        <w:rPr>
          <w:sz w:val="28"/>
          <w:szCs w:val="28"/>
        </w:rPr>
        <w:t>18 июня 2015 года № 510-</w:t>
      </w:r>
      <w:r w:rsidR="002E0DA7">
        <w:rPr>
          <w:sz w:val="28"/>
          <w:szCs w:val="28"/>
          <w:lang w:val="en-US"/>
        </w:rPr>
        <w:t>III</w:t>
      </w:r>
      <w:r w:rsidR="002E0DA7" w:rsidRPr="002E0DA7">
        <w:rPr>
          <w:sz w:val="28"/>
          <w:szCs w:val="28"/>
        </w:rPr>
        <w:t>-</w:t>
      </w:r>
      <w:r w:rsidR="002E0DA7">
        <w:rPr>
          <w:sz w:val="28"/>
          <w:szCs w:val="28"/>
          <w:lang w:val="en-US"/>
        </w:rPr>
        <w:t>C</w:t>
      </w:r>
      <w:r w:rsidR="002E0DA7">
        <w:rPr>
          <w:sz w:val="28"/>
          <w:szCs w:val="28"/>
        </w:rPr>
        <w:t xml:space="preserve">Д, </w:t>
      </w:r>
      <w:r w:rsidRPr="006F1291">
        <w:rPr>
          <w:sz w:val="28"/>
          <w:szCs w:val="28"/>
        </w:rPr>
        <w:t xml:space="preserve">Совет депутатов </w:t>
      </w:r>
      <w:r w:rsidR="002E0DA7">
        <w:rPr>
          <w:sz w:val="28"/>
          <w:szCs w:val="28"/>
        </w:rPr>
        <w:t>РЕШИЛ</w:t>
      </w:r>
      <w:r w:rsidRPr="006F1291">
        <w:rPr>
          <w:sz w:val="28"/>
          <w:szCs w:val="28"/>
        </w:rPr>
        <w:t>:</w:t>
      </w:r>
    </w:p>
    <w:p w:rsidR="00550606" w:rsidRPr="006F1291" w:rsidRDefault="00550606" w:rsidP="006F1291">
      <w:pPr>
        <w:pStyle w:val="ConsPlusNormal"/>
        <w:ind w:firstLine="540"/>
        <w:jc w:val="both"/>
        <w:rPr>
          <w:sz w:val="28"/>
          <w:szCs w:val="28"/>
        </w:rPr>
      </w:pPr>
    </w:p>
    <w:p w:rsidR="006F1291" w:rsidRPr="006F1291" w:rsidRDefault="006F1291" w:rsidP="006F1291">
      <w:pPr>
        <w:pStyle w:val="ConsPlusNormal"/>
        <w:ind w:firstLine="540"/>
        <w:jc w:val="both"/>
        <w:rPr>
          <w:sz w:val="28"/>
          <w:szCs w:val="28"/>
        </w:rPr>
      </w:pPr>
      <w:r w:rsidRPr="006F1291">
        <w:rPr>
          <w:sz w:val="28"/>
          <w:szCs w:val="28"/>
        </w:rPr>
        <w:t xml:space="preserve">1. Назначить проведение конкурса по отбору кандидатов на должность главы муниципального образования </w:t>
      </w:r>
      <w:r w:rsidR="002E0DA7">
        <w:rPr>
          <w:sz w:val="28"/>
          <w:szCs w:val="28"/>
        </w:rPr>
        <w:t xml:space="preserve">Тюльганский </w:t>
      </w:r>
      <w:r w:rsidRPr="006F1291">
        <w:rPr>
          <w:sz w:val="28"/>
          <w:szCs w:val="28"/>
        </w:rPr>
        <w:t xml:space="preserve">район Оренбургской области  на </w:t>
      </w:r>
      <w:r w:rsidR="00325539">
        <w:rPr>
          <w:sz w:val="28"/>
          <w:szCs w:val="28"/>
        </w:rPr>
        <w:t>21</w:t>
      </w:r>
      <w:r w:rsidRPr="006F1291">
        <w:rPr>
          <w:sz w:val="28"/>
          <w:szCs w:val="28"/>
        </w:rPr>
        <w:t xml:space="preserve"> октября 2015 года в 1</w:t>
      </w:r>
      <w:r w:rsidR="00A1404E">
        <w:rPr>
          <w:sz w:val="28"/>
          <w:szCs w:val="28"/>
        </w:rPr>
        <w:t>1</w:t>
      </w:r>
      <w:r w:rsidRPr="006F1291">
        <w:rPr>
          <w:sz w:val="28"/>
          <w:szCs w:val="28"/>
        </w:rPr>
        <w:t xml:space="preserve">-00 часов в зале заседаний администрации </w:t>
      </w:r>
      <w:r w:rsidR="002E0DA7">
        <w:rPr>
          <w:sz w:val="28"/>
          <w:szCs w:val="28"/>
        </w:rPr>
        <w:t>Тюльганского района</w:t>
      </w:r>
      <w:r w:rsidRPr="006F1291">
        <w:rPr>
          <w:sz w:val="28"/>
          <w:szCs w:val="28"/>
        </w:rPr>
        <w:t xml:space="preserve"> по адресу: </w:t>
      </w:r>
      <w:r w:rsidR="002E0DA7">
        <w:rPr>
          <w:sz w:val="28"/>
          <w:szCs w:val="28"/>
        </w:rPr>
        <w:t>п.Тюльган, ул.Ленина, д.23</w:t>
      </w:r>
      <w:r w:rsidRPr="006F1291">
        <w:rPr>
          <w:sz w:val="28"/>
          <w:szCs w:val="28"/>
        </w:rPr>
        <w:t>.</w:t>
      </w:r>
    </w:p>
    <w:p w:rsidR="006F1291" w:rsidRPr="006F1291" w:rsidRDefault="006F1291" w:rsidP="006F1291">
      <w:pPr>
        <w:pStyle w:val="ConsPlusNormal"/>
        <w:ind w:firstLine="540"/>
        <w:jc w:val="both"/>
        <w:rPr>
          <w:sz w:val="28"/>
          <w:szCs w:val="28"/>
        </w:rPr>
      </w:pPr>
      <w:bookmarkStart w:id="0" w:name="P12"/>
      <w:bookmarkEnd w:id="0"/>
      <w:r w:rsidRPr="006F1291">
        <w:rPr>
          <w:sz w:val="28"/>
          <w:szCs w:val="28"/>
        </w:rPr>
        <w:t xml:space="preserve">2. Для участия в конкурсе кандидат лично представляет </w:t>
      </w:r>
      <w:r w:rsidR="002E0DA7">
        <w:rPr>
          <w:sz w:val="28"/>
          <w:szCs w:val="28"/>
        </w:rPr>
        <w:t xml:space="preserve">с </w:t>
      </w:r>
      <w:r w:rsidR="00325539">
        <w:rPr>
          <w:sz w:val="28"/>
          <w:szCs w:val="28"/>
        </w:rPr>
        <w:t xml:space="preserve">25 </w:t>
      </w:r>
      <w:r w:rsidR="002E0DA7">
        <w:rPr>
          <w:sz w:val="28"/>
          <w:szCs w:val="28"/>
        </w:rPr>
        <w:t xml:space="preserve">сентября  </w:t>
      </w:r>
      <w:r w:rsidR="00AC1A29">
        <w:rPr>
          <w:sz w:val="28"/>
          <w:szCs w:val="28"/>
        </w:rPr>
        <w:t>п</w:t>
      </w:r>
      <w:r w:rsidR="002E0DA7">
        <w:rPr>
          <w:sz w:val="28"/>
          <w:szCs w:val="28"/>
        </w:rPr>
        <w:t xml:space="preserve">о </w:t>
      </w:r>
      <w:r w:rsidR="00325539">
        <w:rPr>
          <w:sz w:val="28"/>
          <w:szCs w:val="28"/>
        </w:rPr>
        <w:t>8</w:t>
      </w:r>
      <w:r w:rsidR="002E0DA7">
        <w:rPr>
          <w:sz w:val="28"/>
          <w:szCs w:val="28"/>
        </w:rPr>
        <w:t xml:space="preserve"> октября 2015 </w:t>
      </w:r>
      <w:r w:rsidRPr="006F1291">
        <w:rPr>
          <w:sz w:val="28"/>
          <w:szCs w:val="28"/>
        </w:rPr>
        <w:t xml:space="preserve">года включительно в кабинет </w:t>
      </w:r>
      <w:r w:rsidR="00AC1A29">
        <w:rPr>
          <w:sz w:val="28"/>
          <w:szCs w:val="28"/>
        </w:rPr>
        <w:t>№</w:t>
      </w:r>
      <w:r w:rsidR="00BE5374">
        <w:rPr>
          <w:sz w:val="28"/>
          <w:szCs w:val="28"/>
        </w:rPr>
        <w:t xml:space="preserve"> 6</w:t>
      </w:r>
      <w:r w:rsidRPr="006F1291">
        <w:rPr>
          <w:sz w:val="28"/>
          <w:szCs w:val="28"/>
        </w:rPr>
        <w:t xml:space="preserve"> </w:t>
      </w:r>
      <w:r w:rsidR="00AC1A29" w:rsidRPr="006F1291">
        <w:rPr>
          <w:sz w:val="28"/>
          <w:szCs w:val="28"/>
        </w:rPr>
        <w:t xml:space="preserve">по адресу: </w:t>
      </w:r>
      <w:r w:rsidR="00BE5374">
        <w:rPr>
          <w:sz w:val="28"/>
          <w:szCs w:val="28"/>
        </w:rPr>
        <w:t xml:space="preserve">п.Тюльган, ул.М.Горького, д.6  </w:t>
      </w:r>
      <w:r w:rsidRPr="006F1291">
        <w:rPr>
          <w:sz w:val="28"/>
          <w:szCs w:val="28"/>
        </w:rPr>
        <w:t>с 09-00 часов до 17-00 часов</w:t>
      </w:r>
      <w:r w:rsidR="00BE5374">
        <w:rPr>
          <w:sz w:val="28"/>
          <w:szCs w:val="28"/>
        </w:rPr>
        <w:t xml:space="preserve">, </w:t>
      </w:r>
      <w:r w:rsidR="00325539">
        <w:rPr>
          <w:sz w:val="28"/>
          <w:szCs w:val="28"/>
        </w:rPr>
        <w:t xml:space="preserve">(кроме </w:t>
      </w:r>
      <w:r w:rsidR="00BE5374">
        <w:rPr>
          <w:sz w:val="28"/>
          <w:szCs w:val="28"/>
        </w:rPr>
        <w:t>суббот</w:t>
      </w:r>
      <w:r w:rsidR="00325539">
        <w:rPr>
          <w:sz w:val="28"/>
          <w:szCs w:val="28"/>
        </w:rPr>
        <w:t>ы</w:t>
      </w:r>
      <w:r w:rsidR="00BE5374">
        <w:rPr>
          <w:sz w:val="28"/>
          <w:szCs w:val="28"/>
        </w:rPr>
        <w:t>, воскресени</w:t>
      </w:r>
      <w:r w:rsidR="00325539">
        <w:rPr>
          <w:sz w:val="28"/>
          <w:szCs w:val="28"/>
        </w:rPr>
        <w:t>я)</w:t>
      </w:r>
      <w:r w:rsidRPr="006F1291">
        <w:rPr>
          <w:sz w:val="28"/>
          <w:szCs w:val="28"/>
        </w:rPr>
        <w:t xml:space="preserve"> для регистрации следующие документы:</w:t>
      </w:r>
    </w:p>
    <w:p w:rsidR="00E462C7" w:rsidRDefault="006F1291" w:rsidP="002E0DA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1291">
        <w:rPr>
          <w:rFonts w:ascii="Times New Roman" w:eastAsia="Calibri" w:hAnsi="Times New Roman" w:cs="Times New Roman"/>
          <w:sz w:val="28"/>
          <w:szCs w:val="28"/>
        </w:rPr>
        <w:t xml:space="preserve">личное заявление об участии в конкурсе </w:t>
      </w:r>
    </w:p>
    <w:p w:rsidR="006F1291" w:rsidRPr="006F1291" w:rsidRDefault="006F1291" w:rsidP="002E0DA7">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t>копию паспорта;</w:t>
      </w:r>
    </w:p>
    <w:p w:rsidR="006F1291" w:rsidRPr="006F1291" w:rsidRDefault="006F1291" w:rsidP="002E0DA7">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t>копию трудовой книжки;</w:t>
      </w:r>
    </w:p>
    <w:p w:rsidR="006F1291" w:rsidRPr="006F1291" w:rsidRDefault="006F1291" w:rsidP="002E0DA7">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t>копии документов об образовании;</w:t>
      </w:r>
    </w:p>
    <w:p w:rsidR="006F1291" w:rsidRPr="006F1291" w:rsidRDefault="006F1291" w:rsidP="0055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w:t>
      </w:r>
      <w:r w:rsidRPr="006F1291">
        <w:rPr>
          <w:rFonts w:ascii="Times New Roman" w:eastAsia="Calibri" w:hAnsi="Times New Roman" w:cs="Times New Roman"/>
          <w:sz w:val="28"/>
          <w:szCs w:val="28"/>
        </w:rPr>
        <w:lastRenderedPageBreak/>
        <w:t xml:space="preserve">должности, пенсии, пособия, иные выплаты) за предшествующий  календарный год,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первое число месяца, </w:t>
      </w:r>
      <w:r w:rsidR="009652C6" w:rsidRPr="009652C6">
        <w:rPr>
          <w:rFonts w:ascii="Times New Roman" w:hAnsi="Times New Roman" w:cs="Times New Roman"/>
          <w:sz w:val="28"/>
          <w:szCs w:val="28"/>
        </w:rPr>
        <w:t xml:space="preserve">в котором осуществлено официальное опубликование (публикация) решения </w:t>
      </w:r>
      <w:r w:rsidR="009652C6" w:rsidRPr="006F1291">
        <w:rPr>
          <w:rFonts w:ascii="Times New Roman" w:eastAsia="Calibri" w:hAnsi="Times New Roman" w:cs="Times New Roman"/>
          <w:sz w:val="28"/>
          <w:szCs w:val="28"/>
        </w:rPr>
        <w:t xml:space="preserve"> </w:t>
      </w:r>
      <w:r w:rsidRPr="006F1291">
        <w:rPr>
          <w:rFonts w:ascii="Times New Roman" w:eastAsia="Calibri" w:hAnsi="Times New Roman" w:cs="Times New Roman"/>
          <w:sz w:val="28"/>
          <w:szCs w:val="28"/>
        </w:rPr>
        <w:t>о проведении  конкурса;</w:t>
      </w:r>
    </w:p>
    <w:p w:rsidR="009652C6" w:rsidRPr="006F1291" w:rsidRDefault="006F1291" w:rsidP="009652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предшествующий календарный год, а также сведения об имуществе, принадлежащем им на праве собственности, о  вкладах в банках, ценных бумагах, и об их обязательствах имущественного характера по состоянию на первое число месяца, </w:t>
      </w:r>
      <w:r w:rsidR="009652C6" w:rsidRPr="009652C6">
        <w:rPr>
          <w:rFonts w:ascii="Times New Roman" w:hAnsi="Times New Roman" w:cs="Times New Roman"/>
          <w:sz w:val="28"/>
          <w:szCs w:val="28"/>
        </w:rPr>
        <w:t xml:space="preserve">в котором осуществлено официальное опубликование (публикация) решения </w:t>
      </w:r>
      <w:r w:rsidR="009652C6" w:rsidRPr="006F1291">
        <w:rPr>
          <w:rFonts w:ascii="Times New Roman" w:eastAsia="Calibri" w:hAnsi="Times New Roman" w:cs="Times New Roman"/>
          <w:sz w:val="28"/>
          <w:szCs w:val="28"/>
        </w:rPr>
        <w:t xml:space="preserve"> о проведении  конкурса;</w:t>
      </w:r>
    </w:p>
    <w:p w:rsidR="006F1291" w:rsidRPr="006F1291" w:rsidRDefault="006F1291" w:rsidP="00550606">
      <w:pPr>
        <w:spacing w:after="0" w:line="240" w:lineRule="auto"/>
        <w:ind w:firstLine="709"/>
        <w:jc w:val="both"/>
        <w:rPr>
          <w:rFonts w:ascii="Times New Roman" w:eastAsia="Calibri" w:hAnsi="Times New Roman" w:cs="Times New Roman"/>
          <w:bCs/>
          <w:sz w:val="28"/>
          <w:szCs w:val="28"/>
        </w:rPr>
      </w:pPr>
      <w:r w:rsidRPr="006F1291">
        <w:rPr>
          <w:rFonts w:ascii="Times New Roman" w:eastAsia="Calibri" w:hAnsi="Times New Roman" w:cs="Times New Roman"/>
          <w:bCs/>
          <w:sz w:val="28"/>
          <w:szCs w:val="28"/>
        </w:rPr>
        <w:t>сведения о принадлежащем кандидату на должность главы</w:t>
      </w:r>
      <w:r w:rsidR="00550606">
        <w:rPr>
          <w:rFonts w:ascii="Times New Roman" w:eastAsia="Calibri" w:hAnsi="Times New Roman" w:cs="Times New Roman"/>
          <w:bCs/>
          <w:sz w:val="28"/>
          <w:szCs w:val="28"/>
        </w:rPr>
        <w:t xml:space="preserve"> муниципального образования Тюльганский район Оренбургской области</w:t>
      </w:r>
      <w:r w:rsidRPr="006F1291">
        <w:rPr>
          <w:rFonts w:ascii="Times New Roman" w:eastAsia="Calibri" w:hAnsi="Times New Roman" w:cs="Times New Roman"/>
          <w:bCs/>
          <w:sz w:val="28"/>
          <w:szCs w:val="28"/>
        </w:rPr>
        <w:t xml:space="preserve">,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rsidR="00550606" w:rsidRPr="00550606">
        <w:rPr>
          <w:rFonts w:ascii="Times New Roman" w:eastAsia="Calibri" w:hAnsi="Times New Roman" w:cs="Times New Roman"/>
          <w:bCs/>
          <w:sz w:val="28"/>
          <w:szCs w:val="28"/>
        </w:rPr>
        <w:t>муниципального образования Тюльганский район Оренбургской области</w:t>
      </w:r>
      <w:r w:rsidRPr="006F1291">
        <w:rPr>
          <w:rFonts w:ascii="Times New Roman" w:eastAsia="Calibri" w:hAnsi="Times New Roman" w:cs="Times New Roman"/>
          <w:bCs/>
          <w:sz w:val="28"/>
          <w:szCs w:val="28"/>
        </w:rPr>
        <w:t>, а также сведения о таких обязательствах его супруга и несовершеннолетних детей</w:t>
      </w:r>
      <w:r w:rsidR="00E462C7">
        <w:rPr>
          <w:rFonts w:ascii="Times New Roman" w:hAnsi="Times New Roman" w:cs="Times New Roman"/>
          <w:bCs/>
          <w:sz w:val="28"/>
          <w:szCs w:val="28"/>
        </w:rPr>
        <w:t>;</w:t>
      </w:r>
    </w:p>
    <w:p w:rsidR="006F1291" w:rsidRPr="006F1291" w:rsidRDefault="006F1291" w:rsidP="0055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softHyphen/>
        <w:t xml:space="preserve">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(для муниципальных образований городских округов, муниципальных районов); </w:t>
      </w:r>
    </w:p>
    <w:p w:rsidR="006F1291" w:rsidRPr="006F1291" w:rsidRDefault="006F1291" w:rsidP="0055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t>письменное согласие на обработку своих персональных данных в порядке, предусмотренном статьей 9 Федерального закона от 27</w:t>
      </w:r>
      <w:r w:rsidR="00550606">
        <w:rPr>
          <w:rFonts w:ascii="Times New Roman" w:eastAsia="Calibri" w:hAnsi="Times New Roman" w:cs="Times New Roman"/>
          <w:sz w:val="28"/>
          <w:szCs w:val="28"/>
        </w:rPr>
        <w:t xml:space="preserve"> июля 2006 года</w:t>
      </w:r>
      <w:r w:rsidRPr="006F1291">
        <w:rPr>
          <w:rFonts w:ascii="Times New Roman" w:eastAsia="Calibri" w:hAnsi="Times New Roman" w:cs="Times New Roman"/>
          <w:sz w:val="28"/>
          <w:szCs w:val="28"/>
        </w:rPr>
        <w:t xml:space="preserve">  № 152-ФЗ «О персональных данных»;</w:t>
      </w:r>
    </w:p>
    <w:p w:rsidR="006F1291" w:rsidRPr="006F1291" w:rsidRDefault="006F1291" w:rsidP="0055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t xml:space="preserve">программу (концепцию) развития муниципального образования </w:t>
      </w:r>
      <w:r w:rsidR="00AC1A29">
        <w:rPr>
          <w:rFonts w:ascii="Times New Roman" w:hAnsi="Times New Roman" w:cs="Times New Roman"/>
          <w:sz w:val="28"/>
          <w:szCs w:val="28"/>
        </w:rPr>
        <w:t>Тюльганский район</w:t>
      </w:r>
      <w:r w:rsidRPr="006F1291">
        <w:rPr>
          <w:rFonts w:ascii="Times New Roman" w:eastAsia="Calibri" w:hAnsi="Times New Roman" w:cs="Times New Roman"/>
          <w:sz w:val="28"/>
          <w:szCs w:val="28"/>
        </w:rPr>
        <w:t>.</w:t>
      </w:r>
    </w:p>
    <w:p w:rsidR="006F1291" w:rsidRPr="006F1291" w:rsidRDefault="006F1291" w:rsidP="0055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t xml:space="preserve">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6F1291" w:rsidRPr="006F1291" w:rsidRDefault="006F1291" w:rsidP="0055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t>О приеме документов претенденту на участие в конкурсе выдается расписка с описью принятых документов.</w:t>
      </w:r>
    </w:p>
    <w:p w:rsidR="006F1291" w:rsidRPr="006F1291" w:rsidRDefault="006F1291" w:rsidP="0055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t xml:space="preserve">Все вышеуказанные документы подаются в конкурсную комиссию одновременно. </w:t>
      </w:r>
    </w:p>
    <w:p w:rsidR="006F1291" w:rsidRPr="006F1291" w:rsidRDefault="006F1291" w:rsidP="0055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lastRenderedPageBreak/>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6F1291" w:rsidRPr="006F1291" w:rsidRDefault="006F1291" w:rsidP="0055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1291">
        <w:rPr>
          <w:rFonts w:ascii="Times New Roman" w:eastAsia="Calibri" w:hAnsi="Times New Roman" w:cs="Times New Roman"/>
          <w:sz w:val="28"/>
          <w:szCs w:val="28"/>
        </w:rPr>
        <w:t>Гражданин, желающий участвовать в конкурсе, также вправе представить в конкурсную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6F1291" w:rsidRPr="006F1291" w:rsidRDefault="006F1291" w:rsidP="00550606">
      <w:pPr>
        <w:pStyle w:val="ConsPlusNormal"/>
        <w:ind w:firstLine="709"/>
        <w:jc w:val="both"/>
        <w:rPr>
          <w:sz w:val="28"/>
          <w:szCs w:val="28"/>
        </w:rPr>
      </w:pPr>
      <w:bookmarkStart w:id="1" w:name="P13"/>
      <w:bookmarkEnd w:id="1"/>
      <w:r w:rsidRPr="006F1291">
        <w:rPr>
          <w:sz w:val="28"/>
          <w:szCs w:val="28"/>
        </w:rPr>
        <w:t>Расходы по участию в конкурсе (проезд к месту проведения конкурса и обратно, пользование услугами средств связи всех видов и другие расходы) кандидаты производят за свой счет.</w:t>
      </w:r>
    </w:p>
    <w:p w:rsidR="006F1291" w:rsidRPr="006F1291" w:rsidRDefault="006F1291" w:rsidP="00550606">
      <w:pPr>
        <w:pStyle w:val="ConsPlusNormal"/>
        <w:ind w:firstLine="709"/>
        <w:jc w:val="both"/>
        <w:rPr>
          <w:sz w:val="28"/>
          <w:szCs w:val="28"/>
        </w:rPr>
      </w:pPr>
      <w:r w:rsidRPr="006F1291">
        <w:rPr>
          <w:sz w:val="28"/>
          <w:szCs w:val="28"/>
        </w:rPr>
        <w:t>3. Конкурс проходит в форме собеседования, а также рассмотрения программы кандидатов.</w:t>
      </w:r>
    </w:p>
    <w:p w:rsidR="006F1291" w:rsidRPr="006F1291" w:rsidRDefault="006F1291" w:rsidP="00550606">
      <w:pPr>
        <w:pStyle w:val="ConsPlusNormal"/>
        <w:ind w:firstLine="709"/>
        <w:jc w:val="both"/>
        <w:rPr>
          <w:sz w:val="28"/>
          <w:szCs w:val="28"/>
        </w:rPr>
      </w:pPr>
      <w:r w:rsidRPr="006F1291">
        <w:rPr>
          <w:sz w:val="28"/>
          <w:szCs w:val="28"/>
        </w:rPr>
        <w:t>Каждому участнику конкурса комиссия сообщает о его результатах в письменной форме в течение трех календарных дней со дня принятия решения об итогах конкурса.</w:t>
      </w:r>
    </w:p>
    <w:p w:rsidR="006F1291" w:rsidRPr="006F1291" w:rsidRDefault="006F1291" w:rsidP="00550606">
      <w:pPr>
        <w:pStyle w:val="ConsPlusNormal"/>
        <w:ind w:firstLine="709"/>
        <w:jc w:val="both"/>
        <w:rPr>
          <w:sz w:val="28"/>
          <w:szCs w:val="28"/>
        </w:rPr>
      </w:pPr>
      <w:r w:rsidRPr="006F1291">
        <w:rPr>
          <w:sz w:val="28"/>
          <w:szCs w:val="28"/>
        </w:rPr>
        <w:t xml:space="preserve">4. Настоящее </w:t>
      </w:r>
      <w:r w:rsidR="00550606">
        <w:rPr>
          <w:sz w:val="28"/>
          <w:szCs w:val="28"/>
        </w:rPr>
        <w:t>р</w:t>
      </w:r>
      <w:r w:rsidRPr="006F1291">
        <w:rPr>
          <w:sz w:val="28"/>
          <w:szCs w:val="28"/>
        </w:rPr>
        <w:t>ешение вступает в силу со дня</w:t>
      </w:r>
      <w:r w:rsidR="00AC1A29">
        <w:rPr>
          <w:sz w:val="28"/>
          <w:szCs w:val="28"/>
        </w:rPr>
        <w:t xml:space="preserve"> </w:t>
      </w:r>
      <w:r w:rsidRPr="006F1291">
        <w:rPr>
          <w:sz w:val="28"/>
          <w:szCs w:val="28"/>
        </w:rPr>
        <w:t>его официального опубликования.</w:t>
      </w:r>
    </w:p>
    <w:p w:rsidR="006F1291" w:rsidRDefault="006F1291" w:rsidP="006F1291">
      <w:pPr>
        <w:pStyle w:val="ConsPlusNormal"/>
        <w:ind w:firstLine="540"/>
        <w:jc w:val="both"/>
        <w:rPr>
          <w:sz w:val="28"/>
          <w:szCs w:val="28"/>
        </w:rPr>
      </w:pPr>
    </w:p>
    <w:p w:rsidR="00550606" w:rsidRDefault="00550606" w:rsidP="006F1291">
      <w:pPr>
        <w:pStyle w:val="ConsPlusNormal"/>
        <w:ind w:firstLine="540"/>
        <w:jc w:val="both"/>
        <w:rPr>
          <w:sz w:val="28"/>
          <w:szCs w:val="28"/>
        </w:rPr>
      </w:pPr>
    </w:p>
    <w:p w:rsidR="00325539" w:rsidRDefault="00325539" w:rsidP="00325539">
      <w:pPr>
        <w:pStyle w:val="ConsPlusNormal"/>
        <w:jc w:val="both"/>
        <w:rPr>
          <w:sz w:val="28"/>
          <w:szCs w:val="28"/>
        </w:rPr>
      </w:pPr>
      <w:r>
        <w:rPr>
          <w:sz w:val="28"/>
          <w:szCs w:val="28"/>
        </w:rPr>
        <w:t xml:space="preserve">Председатель </w:t>
      </w:r>
    </w:p>
    <w:p w:rsidR="00325539" w:rsidRDefault="00325539" w:rsidP="00325539">
      <w:pPr>
        <w:pStyle w:val="ConsPlusNormal"/>
        <w:jc w:val="both"/>
        <w:rPr>
          <w:sz w:val="28"/>
          <w:szCs w:val="28"/>
        </w:rPr>
      </w:pPr>
      <w:r>
        <w:rPr>
          <w:sz w:val="28"/>
          <w:szCs w:val="28"/>
        </w:rPr>
        <w:t>Совета депутатов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Л.А.Саламатина</w:t>
      </w:r>
    </w:p>
    <w:p w:rsidR="00325539" w:rsidRDefault="00325539" w:rsidP="00325539">
      <w:pPr>
        <w:pStyle w:val="ConsPlusNormal"/>
        <w:jc w:val="both"/>
        <w:rPr>
          <w:sz w:val="28"/>
          <w:szCs w:val="28"/>
        </w:rPr>
      </w:pPr>
    </w:p>
    <w:p w:rsidR="00550606" w:rsidRDefault="00550606" w:rsidP="00325539">
      <w:pPr>
        <w:pStyle w:val="ConsPlusNormal"/>
        <w:jc w:val="both"/>
        <w:rPr>
          <w:sz w:val="28"/>
          <w:szCs w:val="28"/>
        </w:rPr>
      </w:pPr>
    </w:p>
    <w:p w:rsidR="00325539" w:rsidRPr="006F1291" w:rsidRDefault="00325539" w:rsidP="00325539">
      <w:pPr>
        <w:pStyle w:val="ConsPlusNormal"/>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И.В.Буцких</w:t>
      </w:r>
    </w:p>
    <w:p w:rsidR="00526B63" w:rsidRDefault="00526B63" w:rsidP="00526B63">
      <w:pPr>
        <w:spacing w:after="0" w:line="240" w:lineRule="auto"/>
        <w:ind w:firstLine="709"/>
        <w:jc w:val="both"/>
        <w:rPr>
          <w:rFonts w:ascii="Times New Roman" w:eastAsia="Calibri" w:hAnsi="Times New Roman" w:cs="Times New Roman"/>
          <w:sz w:val="28"/>
          <w:szCs w:val="28"/>
        </w:rPr>
      </w:pPr>
    </w:p>
    <w:p w:rsidR="00550606" w:rsidRPr="006F1291" w:rsidRDefault="00550606" w:rsidP="00526B63">
      <w:pPr>
        <w:spacing w:after="0" w:line="240" w:lineRule="auto"/>
        <w:ind w:firstLine="709"/>
        <w:jc w:val="both"/>
        <w:rPr>
          <w:rFonts w:ascii="Times New Roman" w:eastAsia="Calibri" w:hAnsi="Times New Roman" w:cs="Times New Roman"/>
          <w:sz w:val="28"/>
          <w:szCs w:val="28"/>
        </w:rPr>
      </w:pPr>
    </w:p>
    <w:p w:rsidR="00325539" w:rsidRPr="00992EA6" w:rsidRDefault="00325539" w:rsidP="00325539">
      <w:pPr>
        <w:spacing w:after="0" w:line="240" w:lineRule="auto"/>
        <w:jc w:val="both"/>
        <w:rPr>
          <w:rFonts w:ascii="Times New Roman" w:hAnsi="Times New Roman" w:cs="Times New Roman"/>
          <w:sz w:val="28"/>
          <w:szCs w:val="28"/>
        </w:rPr>
      </w:pPr>
      <w:r w:rsidRPr="00992EA6">
        <w:rPr>
          <w:rFonts w:ascii="Times New Roman" w:hAnsi="Times New Roman" w:cs="Times New Roman"/>
          <w:sz w:val="28"/>
          <w:szCs w:val="28"/>
        </w:rPr>
        <w:t>п. Тюльган</w:t>
      </w:r>
    </w:p>
    <w:p w:rsidR="00325539" w:rsidRPr="00992EA6" w:rsidRDefault="00325539" w:rsidP="00325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992EA6">
        <w:rPr>
          <w:rFonts w:ascii="Times New Roman" w:hAnsi="Times New Roman" w:cs="Times New Roman"/>
          <w:sz w:val="28"/>
          <w:szCs w:val="28"/>
        </w:rPr>
        <w:t xml:space="preserve"> </w:t>
      </w:r>
      <w:r>
        <w:rPr>
          <w:rFonts w:ascii="Times New Roman" w:hAnsi="Times New Roman" w:cs="Times New Roman"/>
          <w:sz w:val="28"/>
          <w:szCs w:val="28"/>
        </w:rPr>
        <w:t>сентября</w:t>
      </w:r>
      <w:r w:rsidRPr="00992EA6">
        <w:rPr>
          <w:rFonts w:ascii="Times New Roman" w:hAnsi="Times New Roman" w:cs="Times New Roman"/>
          <w:sz w:val="28"/>
          <w:szCs w:val="28"/>
        </w:rPr>
        <w:t xml:space="preserve"> 2015 года</w:t>
      </w:r>
    </w:p>
    <w:p w:rsidR="00325539" w:rsidRPr="00992EA6" w:rsidRDefault="00325539" w:rsidP="00325539">
      <w:pPr>
        <w:spacing w:after="0" w:line="240" w:lineRule="auto"/>
        <w:jc w:val="both"/>
        <w:rPr>
          <w:rFonts w:ascii="Times New Roman" w:hAnsi="Times New Roman" w:cs="Times New Roman"/>
          <w:sz w:val="24"/>
          <w:szCs w:val="24"/>
        </w:rPr>
      </w:pPr>
      <w:r w:rsidRPr="00992EA6">
        <w:rPr>
          <w:rFonts w:ascii="Times New Roman" w:hAnsi="Times New Roman" w:cs="Times New Roman"/>
          <w:sz w:val="28"/>
          <w:szCs w:val="28"/>
        </w:rPr>
        <w:t xml:space="preserve">№ </w:t>
      </w:r>
      <w:r w:rsidR="009B7577">
        <w:rPr>
          <w:rFonts w:ascii="Times New Roman" w:hAnsi="Times New Roman" w:cs="Times New Roman"/>
          <w:sz w:val="28"/>
          <w:szCs w:val="28"/>
          <w:lang w:val="en-US"/>
        </w:rPr>
        <w:t>04</w:t>
      </w:r>
      <w:r w:rsidRPr="00992EA6">
        <w:rPr>
          <w:rFonts w:ascii="Times New Roman" w:hAnsi="Times New Roman" w:cs="Times New Roman"/>
          <w:sz w:val="28"/>
          <w:szCs w:val="28"/>
        </w:rPr>
        <w:t>-</w:t>
      </w:r>
      <w:r w:rsidRPr="00992EA6">
        <w:rPr>
          <w:rFonts w:ascii="Times New Roman" w:hAnsi="Times New Roman" w:cs="Times New Roman"/>
          <w:sz w:val="28"/>
          <w:szCs w:val="28"/>
          <w:lang w:val="en-US"/>
        </w:rPr>
        <w:t>I</w:t>
      </w:r>
      <w:r w:rsidR="009B7577">
        <w:rPr>
          <w:rFonts w:ascii="Times New Roman" w:hAnsi="Times New Roman" w:cs="Times New Roman"/>
          <w:sz w:val="28"/>
          <w:szCs w:val="28"/>
          <w:lang w:val="en-US"/>
        </w:rPr>
        <w:t>V</w:t>
      </w:r>
      <w:r w:rsidRPr="00992EA6">
        <w:rPr>
          <w:rFonts w:ascii="Times New Roman" w:hAnsi="Times New Roman" w:cs="Times New Roman"/>
          <w:sz w:val="28"/>
          <w:szCs w:val="28"/>
        </w:rPr>
        <w:t>-СД</w:t>
      </w:r>
    </w:p>
    <w:p w:rsidR="00526B63" w:rsidRPr="006F1291" w:rsidRDefault="00526B63" w:rsidP="00526B63">
      <w:pPr>
        <w:spacing w:after="0" w:line="240" w:lineRule="auto"/>
        <w:ind w:firstLine="709"/>
        <w:jc w:val="both"/>
        <w:rPr>
          <w:rFonts w:ascii="Times New Roman" w:eastAsia="Calibri" w:hAnsi="Times New Roman" w:cs="Times New Roman"/>
          <w:sz w:val="28"/>
          <w:szCs w:val="28"/>
        </w:rPr>
      </w:pPr>
    </w:p>
    <w:p w:rsidR="00526B63" w:rsidRPr="006F1291" w:rsidRDefault="00526B63" w:rsidP="00526B63">
      <w:pPr>
        <w:spacing w:after="0" w:line="240" w:lineRule="auto"/>
        <w:ind w:firstLine="709"/>
        <w:jc w:val="both"/>
        <w:rPr>
          <w:rFonts w:ascii="Times New Roman" w:eastAsia="Calibri" w:hAnsi="Times New Roman" w:cs="Times New Roman"/>
          <w:sz w:val="28"/>
          <w:szCs w:val="28"/>
        </w:rPr>
      </w:pPr>
    </w:p>
    <w:p w:rsidR="00293D87" w:rsidRPr="006F1291" w:rsidRDefault="00293D87" w:rsidP="00526B63">
      <w:pPr>
        <w:autoSpaceDE w:val="0"/>
        <w:autoSpaceDN w:val="0"/>
        <w:adjustRightInd w:val="0"/>
        <w:spacing w:after="0" w:line="240" w:lineRule="auto"/>
        <w:ind w:firstLine="709"/>
        <w:jc w:val="both"/>
        <w:rPr>
          <w:rFonts w:ascii="Times New Roman" w:hAnsi="Times New Roman" w:cs="Times New Roman"/>
        </w:rPr>
      </w:pPr>
    </w:p>
    <w:sectPr w:rsidR="00293D87" w:rsidRPr="006F1291" w:rsidSect="005357A8">
      <w:headerReference w:type="default" r:id="rId9"/>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0D4" w:rsidRDefault="001D50D4" w:rsidP="005357A8">
      <w:pPr>
        <w:spacing w:after="0" w:line="240" w:lineRule="auto"/>
      </w:pPr>
      <w:r>
        <w:separator/>
      </w:r>
    </w:p>
  </w:endnote>
  <w:endnote w:type="continuationSeparator" w:id="1">
    <w:p w:rsidR="001D50D4" w:rsidRDefault="001D50D4" w:rsidP="00535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0D4" w:rsidRDefault="001D50D4" w:rsidP="005357A8">
      <w:pPr>
        <w:spacing w:after="0" w:line="240" w:lineRule="auto"/>
      </w:pPr>
      <w:r>
        <w:separator/>
      </w:r>
    </w:p>
  </w:footnote>
  <w:footnote w:type="continuationSeparator" w:id="1">
    <w:p w:rsidR="001D50D4" w:rsidRDefault="001D50D4" w:rsidP="00535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93969"/>
    </w:sdtPr>
    <w:sdtContent>
      <w:p w:rsidR="005357A8" w:rsidRDefault="002C402D">
        <w:pPr>
          <w:pStyle w:val="a5"/>
          <w:jc w:val="center"/>
        </w:pPr>
        <w:fldSimple w:instr=" PAGE   \* MERGEFORMAT ">
          <w:r w:rsidR="00386C22">
            <w:rPr>
              <w:noProof/>
            </w:rPr>
            <w:t>2</w:t>
          </w:r>
        </w:fldSimple>
      </w:p>
    </w:sdtContent>
  </w:sdt>
  <w:p w:rsidR="005357A8" w:rsidRDefault="005357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31C2D"/>
    <w:multiLevelType w:val="hybridMultilevel"/>
    <w:tmpl w:val="3EBAE8E4"/>
    <w:lvl w:ilvl="0" w:tplc="32C2BF94">
      <w:start w:val="1"/>
      <w:numFmt w:val="decimal"/>
      <w:lvlText w:val="%1."/>
      <w:lvlJc w:val="left"/>
      <w:pPr>
        <w:tabs>
          <w:tab w:val="num" w:pos="1274"/>
        </w:tabs>
        <w:ind w:left="1274"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708BA"/>
    <w:rsid w:val="000C4BB5"/>
    <w:rsid w:val="00101826"/>
    <w:rsid w:val="001D50D4"/>
    <w:rsid w:val="0024704E"/>
    <w:rsid w:val="002547A7"/>
    <w:rsid w:val="00263082"/>
    <w:rsid w:val="00293D87"/>
    <w:rsid w:val="002C402D"/>
    <w:rsid w:val="002C4B00"/>
    <w:rsid w:val="002D0B7E"/>
    <w:rsid w:val="002E0DA7"/>
    <w:rsid w:val="00325539"/>
    <w:rsid w:val="003377FD"/>
    <w:rsid w:val="003570B7"/>
    <w:rsid w:val="00386C22"/>
    <w:rsid w:val="004A0C67"/>
    <w:rsid w:val="005263E0"/>
    <w:rsid w:val="00526B63"/>
    <w:rsid w:val="005357A8"/>
    <w:rsid w:val="00537A69"/>
    <w:rsid w:val="00550606"/>
    <w:rsid w:val="005C634D"/>
    <w:rsid w:val="006C1802"/>
    <w:rsid w:val="006F1291"/>
    <w:rsid w:val="00700B72"/>
    <w:rsid w:val="00791E1F"/>
    <w:rsid w:val="0079759B"/>
    <w:rsid w:val="007A42DA"/>
    <w:rsid w:val="007A54F4"/>
    <w:rsid w:val="007F6513"/>
    <w:rsid w:val="00807E85"/>
    <w:rsid w:val="008B0252"/>
    <w:rsid w:val="00922D82"/>
    <w:rsid w:val="009652C6"/>
    <w:rsid w:val="00992EA6"/>
    <w:rsid w:val="009B198B"/>
    <w:rsid w:val="009B7577"/>
    <w:rsid w:val="00A1404E"/>
    <w:rsid w:val="00A60E5D"/>
    <w:rsid w:val="00A617AA"/>
    <w:rsid w:val="00AC1A29"/>
    <w:rsid w:val="00B66F0A"/>
    <w:rsid w:val="00BE5374"/>
    <w:rsid w:val="00C40010"/>
    <w:rsid w:val="00C41D67"/>
    <w:rsid w:val="00CA0042"/>
    <w:rsid w:val="00CC07EF"/>
    <w:rsid w:val="00CD290F"/>
    <w:rsid w:val="00D717DB"/>
    <w:rsid w:val="00E462C7"/>
    <w:rsid w:val="00EA56C6"/>
    <w:rsid w:val="00F708BA"/>
    <w:rsid w:val="00F93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0B7"/>
  </w:style>
  <w:style w:type="paragraph" w:styleId="5">
    <w:name w:val="heading 5"/>
    <w:basedOn w:val="a"/>
    <w:next w:val="a"/>
    <w:link w:val="50"/>
    <w:qFormat/>
    <w:rsid w:val="00F9325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9325C"/>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F93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25C"/>
    <w:rPr>
      <w:rFonts w:ascii="Tahoma" w:hAnsi="Tahoma" w:cs="Tahoma"/>
      <w:sz w:val="16"/>
      <w:szCs w:val="16"/>
    </w:rPr>
  </w:style>
  <w:style w:type="paragraph" w:styleId="a5">
    <w:name w:val="header"/>
    <w:basedOn w:val="a"/>
    <w:link w:val="a6"/>
    <w:uiPriority w:val="99"/>
    <w:unhideWhenUsed/>
    <w:rsid w:val="005357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57A8"/>
  </w:style>
  <w:style w:type="paragraph" w:styleId="a7">
    <w:name w:val="footer"/>
    <w:basedOn w:val="a"/>
    <w:link w:val="a8"/>
    <w:uiPriority w:val="99"/>
    <w:semiHidden/>
    <w:unhideWhenUsed/>
    <w:rsid w:val="005357A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357A8"/>
  </w:style>
  <w:style w:type="paragraph" w:customStyle="1" w:styleId="ConsPlusTitle">
    <w:name w:val="ConsPlusTitle"/>
    <w:rsid w:val="00526B6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6F1291"/>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65267426">
      <w:bodyDiv w:val="1"/>
      <w:marLeft w:val="0"/>
      <w:marRight w:val="0"/>
      <w:marTop w:val="0"/>
      <w:marBottom w:val="0"/>
      <w:divBdr>
        <w:top w:val="none" w:sz="0" w:space="0" w:color="auto"/>
        <w:left w:val="none" w:sz="0" w:space="0" w:color="auto"/>
        <w:bottom w:val="none" w:sz="0" w:space="0" w:color="auto"/>
        <w:right w:val="none" w:sz="0" w:space="0" w:color="auto"/>
      </w:divBdr>
    </w:div>
    <w:div w:id="15968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4CB8-9784-41D8-9AEC-EF897020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SSD</cp:lastModifiedBy>
  <cp:revision>13</cp:revision>
  <cp:lastPrinted>2015-09-29T09:45:00Z</cp:lastPrinted>
  <dcterms:created xsi:type="dcterms:W3CDTF">2015-09-18T07:24:00Z</dcterms:created>
  <dcterms:modified xsi:type="dcterms:W3CDTF">2015-09-29T09:53:00Z</dcterms:modified>
</cp:coreProperties>
</file>