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B6" w:rsidRDefault="008070B6" w:rsidP="008070B6">
      <w:pPr>
        <w:pStyle w:val="20"/>
        <w:shd w:val="clear" w:color="auto" w:fill="auto"/>
        <w:tabs>
          <w:tab w:val="left" w:pos="896"/>
        </w:tabs>
        <w:spacing w:after="0" w:line="322" w:lineRule="exact"/>
        <w:rPr>
          <w:b/>
        </w:rPr>
      </w:pPr>
      <w:r w:rsidRPr="008070B6">
        <w:rPr>
          <w:b/>
        </w:rPr>
        <w:t xml:space="preserve">Оценка эффективности муниципальной программы </w:t>
      </w:r>
      <w:r w:rsidR="004F4219">
        <w:rPr>
          <w:b/>
        </w:rPr>
        <w:t>«</w:t>
      </w:r>
      <w:r w:rsidRPr="008070B6">
        <w:rPr>
          <w:b/>
        </w:rPr>
        <w:t xml:space="preserve">Развитие муниципальной службы </w:t>
      </w:r>
    </w:p>
    <w:p w:rsidR="008070B6" w:rsidRDefault="008070B6" w:rsidP="008070B6">
      <w:pPr>
        <w:pStyle w:val="20"/>
        <w:shd w:val="clear" w:color="auto" w:fill="auto"/>
        <w:tabs>
          <w:tab w:val="left" w:pos="896"/>
        </w:tabs>
        <w:spacing w:after="0" w:line="322" w:lineRule="exact"/>
        <w:rPr>
          <w:b/>
        </w:rPr>
      </w:pPr>
      <w:r w:rsidRPr="008070B6">
        <w:rPr>
          <w:b/>
        </w:rPr>
        <w:t xml:space="preserve">и противодействие коррупции в муниципальном образовании </w:t>
      </w:r>
      <w:proofErr w:type="spellStart"/>
      <w:r w:rsidRPr="008070B6">
        <w:rPr>
          <w:b/>
        </w:rPr>
        <w:t>Тюльганский</w:t>
      </w:r>
      <w:proofErr w:type="spellEnd"/>
      <w:r w:rsidRPr="008070B6">
        <w:rPr>
          <w:b/>
        </w:rPr>
        <w:t xml:space="preserve"> район </w:t>
      </w:r>
    </w:p>
    <w:p w:rsidR="008070B6" w:rsidRPr="008070B6" w:rsidRDefault="008070B6" w:rsidP="008070B6">
      <w:pPr>
        <w:pStyle w:val="20"/>
        <w:shd w:val="clear" w:color="auto" w:fill="auto"/>
        <w:tabs>
          <w:tab w:val="left" w:pos="896"/>
        </w:tabs>
        <w:spacing w:after="0" w:line="322" w:lineRule="exact"/>
        <w:rPr>
          <w:b/>
        </w:rPr>
      </w:pPr>
      <w:r w:rsidRPr="008070B6">
        <w:rPr>
          <w:b/>
        </w:rPr>
        <w:t>Оренбургской области на 2016 – 2019 годы</w:t>
      </w:r>
      <w:r w:rsidR="004F4219">
        <w:rPr>
          <w:b/>
        </w:rPr>
        <w:t>»</w:t>
      </w:r>
      <w:r w:rsidR="008945BF">
        <w:rPr>
          <w:b/>
        </w:rPr>
        <w:t xml:space="preserve"> за 2016 год</w:t>
      </w:r>
    </w:p>
    <w:p w:rsidR="008070B6" w:rsidRDefault="008070B6" w:rsidP="008070B6">
      <w:pPr>
        <w:pStyle w:val="20"/>
        <w:shd w:val="clear" w:color="auto" w:fill="auto"/>
        <w:tabs>
          <w:tab w:val="left" w:pos="896"/>
        </w:tabs>
        <w:spacing w:after="0" w:line="322" w:lineRule="exact"/>
        <w:ind w:left="620"/>
        <w:jc w:val="both"/>
      </w:pPr>
    </w:p>
    <w:p w:rsidR="008070B6" w:rsidRDefault="00C30163" w:rsidP="00C30163">
      <w:pPr>
        <w:pStyle w:val="30"/>
        <w:keepNext/>
        <w:keepLines/>
        <w:shd w:val="clear" w:color="auto" w:fill="auto"/>
        <w:tabs>
          <w:tab w:val="left" w:pos="2413"/>
        </w:tabs>
        <w:spacing w:after="300" w:line="280" w:lineRule="exact"/>
      </w:pPr>
      <w:bookmarkStart w:id="0" w:name="bookmark11"/>
      <w:r>
        <w:rPr>
          <w:lang w:val="en-US"/>
        </w:rPr>
        <w:t>I</w:t>
      </w:r>
      <w:r>
        <w:t xml:space="preserve">. </w:t>
      </w:r>
      <w:r w:rsidR="008070B6">
        <w:t>Оценка степени реализации мероприятий</w:t>
      </w:r>
      <w:bookmarkEnd w:id="0"/>
    </w:p>
    <w:p w:rsidR="008070B6" w:rsidRDefault="008070B6" w:rsidP="008070B6">
      <w:pPr>
        <w:pStyle w:val="20"/>
        <w:numPr>
          <w:ilvl w:val="0"/>
          <w:numId w:val="1"/>
        </w:numPr>
        <w:shd w:val="clear" w:color="auto" w:fill="auto"/>
        <w:tabs>
          <w:tab w:val="left" w:pos="913"/>
        </w:tabs>
        <w:spacing w:after="337" w:line="326" w:lineRule="exact"/>
        <w:ind w:firstLine="640"/>
        <w:jc w:val="both"/>
      </w:pPr>
      <w:r>
        <w:t xml:space="preserve">Степень реализации мероприятий оценивается для каждой подпрограммы как доля мероприятий, выполненных </w:t>
      </w:r>
      <w:r w:rsidR="00C662A6">
        <w:t xml:space="preserve">                 </w:t>
      </w:r>
      <w:r>
        <w:t>в полном объеме:</w:t>
      </w:r>
    </w:p>
    <w:p w:rsidR="00C30163" w:rsidRDefault="00C30163" w:rsidP="00C30163">
      <w:pPr>
        <w:pStyle w:val="20"/>
        <w:shd w:val="clear" w:color="auto" w:fill="auto"/>
        <w:spacing w:after="0" w:line="322" w:lineRule="exact"/>
        <w:rPr>
          <w:b/>
        </w:rPr>
      </w:pPr>
      <w:r w:rsidRPr="00D272DE">
        <w:rPr>
          <w:b/>
        </w:rPr>
        <w:t>31/31=1</w:t>
      </w:r>
    </w:p>
    <w:p w:rsidR="00C30163" w:rsidRDefault="00C30163" w:rsidP="008070B6">
      <w:pPr>
        <w:pStyle w:val="20"/>
        <w:shd w:val="clear" w:color="auto" w:fill="auto"/>
        <w:spacing w:after="297" w:line="280" w:lineRule="exact"/>
        <w:ind w:right="40"/>
      </w:pPr>
    </w:p>
    <w:p w:rsidR="008070B6" w:rsidRDefault="008070B6" w:rsidP="008070B6">
      <w:pPr>
        <w:pStyle w:val="20"/>
        <w:shd w:val="clear" w:color="auto" w:fill="auto"/>
        <w:spacing w:after="297" w:line="280" w:lineRule="exact"/>
        <w:ind w:right="40"/>
      </w:pPr>
      <w:proofErr w:type="spellStart"/>
      <w:r>
        <w:t>СР</w:t>
      </w:r>
      <w:r w:rsidRPr="003173CF">
        <w:rPr>
          <w:sz w:val="44"/>
          <w:vertAlign w:val="subscript"/>
        </w:rPr>
        <w:t>м</w:t>
      </w:r>
      <w:r>
        <w:t>=М</w:t>
      </w:r>
      <w:r w:rsidRPr="003173CF">
        <w:rPr>
          <w:sz w:val="48"/>
          <w:vertAlign w:val="subscript"/>
        </w:rPr>
        <w:t>в</w:t>
      </w:r>
      <w:proofErr w:type="spellEnd"/>
      <w:r>
        <w:t>/М,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М</w:t>
      </w:r>
      <w:r w:rsidRPr="003173CF">
        <w:rPr>
          <w:sz w:val="44"/>
          <w:vertAlign w:val="subscript"/>
        </w:rPr>
        <w:t>в</w:t>
      </w:r>
      <w:proofErr w:type="spellEnd"/>
      <w:r>
        <w:t xml:space="preserve"> - количество мероприятий, выполненных в полном объеме, из числа мероприятий, запланированных к реализации </w:t>
      </w:r>
      <w:r w:rsidR="00C662A6">
        <w:t xml:space="preserve">               </w:t>
      </w:r>
      <w:r>
        <w:t>в отчетном году;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r>
        <w:t>М - общее количество мероприятий, запланированных к реализации в отчетном году.</w:t>
      </w:r>
    </w:p>
    <w:p w:rsidR="00C41303" w:rsidRDefault="00C41303" w:rsidP="00C41303">
      <w:pPr>
        <w:pStyle w:val="20"/>
        <w:shd w:val="clear" w:color="auto" w:fill="auto"/>
        <w:spacing w:after="0" w:line="322" w:lineRule="exact"/>
        <w:ind w:firstLine="640"/>
      </w:pPr>
    </w:p>
    <w:p w:rsidR="00D272DE" w:rsidRPr="00D272DE" w:rsidRDefault="00D272DE" w:rsidP="00C41303">
      <w:pPr>
        <w:pStyle w:val="20"/>
        <w:shd w:val="clear" w:color="auto" w:fill="auto"/>
        <w:spacing w:after="0" w:line="322" w:lineRule="exact"/>
        <w:ind w:firstLine="640"/>
        <w:rPr>
          <w:b/>
        </w:rPr>
      </w:pPr>
    </w:p>
    <w:p w:rsidR="008070B6" w:rsidRDefault="00C30163" w:rsidP="00C30163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  <w:bookmarkStart w:id="1" w:name="bookmark12"/>
      <w:r>
        <w:rPr>
          <w:lang w:val="en-US"/>
        </w:rPr>
        <w:t>II</w:t>
      </w:r>
      <w:r>
        <w:t xml:space="preserve">. </w:t>
      </w:r>
      <w:r w:rsidR="008070B6">
        <w:t>Оценка степени</w:t>
      </w:r>
      <w:bookmarkEnd w:id="1"/>
      <w:r w:rsidR="00D272DE">
        <w:t xml:space="preserve"> </w:t>
      </w:r>
      <w:r w:rsidR="008070B6">
        <w:t>соответствия запланированному уровню затрат</w:t>
      </w:r>
    </w:p>
    <w:p w:rsidR="008070B6" w:rsidRDefault="008070B6" w:rsidP="008070B6">
      <w:pPr>
        <w:pStyle w:val="30"/>
        <w:keepNext/>
        <w:keepLines/>
        <w:shd w:val="clear" w:color="auto" w:fill="auto"/>
        <w:tabs>
          <w:tab w:val="left" w:pos="4103"/>
        </w:tabs>
        <w:spacing w:line="280" w:lineRule="exact"/>
      </w:pPr>
    </w:p>
    <w:p w:rsidR="00D272DE" w:rsidRDefault="008070B6" w:rsidP="00D272DE">
      <w:pPr>
        <w:pStyle w:val="20"/>
        <w:numPr>
          <w:ilvl w:val="0"/>
          <w:numId w:val="1"/>
        </w:numPr>
        <w:shd w:val="clear" w:color="auto" w:fill="auto"/>
        <w:tabs>
          <w:tab w:val="left" w:pos="923"/>
        </w:tabs>
        <w:spacing w:after="0" w:line="322" w:lineRule="exact"/>
        <w:ind w:firstLine="640"/>
        <w:jc w:val="both"/>
      </w:pPr>
      <w:r>
        <w:t>Степень соответствия запланированному уровню затрат оценивается для каждой подпрограммы по соответствующей формуле:</w:t>
      </w:r>
      <w:r w:rsidR="00D272DE">
        <w:t xml:space="preserve"> </w:t>
      </w:r>
    </w:p>
    <w:p w:rsidR="008070B6" w:rsidRDefault="00D272DE" w:rsidP="00C30163">
      <w:pPr>
        <w:pStyle w:val="20"/>
        <w:shd w:val="clear" w:color="auto" w:fill="auto"/>
        <w:tabs>
          <w:tab w:val="left" w:pos="923"/>
        </w:tabs>
        <w:spacing w:after="0" w:line="240" w:lineRule="auto"/>
        <w:ind w:firstLine="640"/>
        <w:jc w:val="both"/>
      </w:pPr>
      <w:r>
        <w:t>С</w:t>
      </w:r>
      <w:r w:rsidR="008070B6">
        <w:t>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поступивших из областного бюджета межбюджетных трансфертов, имеющих целевое назначение:</w:t>
      </w:r>
    </w:p>
    <w:p w:rsidR="00D272DE" w:rsidRDefault="00D272DE" w:rsidP="00C30163">
      <w:pPr>
        <w:pStyle w:val="7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</w:p>
    <w:p w:rsidR="00C30163" w:rsidRDefault="00C87611" w:rsidP="00C30163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C30163">
        <w:rPr>
          <w:sz w:val="28"/>
          <w:szCs w:val="28"/>
        </w:rPr>
        <w:t>0,5*(</w:t>
      </w:r>
      <w:r>
        <w:rPr>
          <w:sz w:val="28"/>
          <w:szCs w:val="28"/>
        </w:rPr>
        <w:t>23079,4</w:t>
      </w:r>
      <w:r w:rsidRPr="00C30163">
        <w:rPr>
          <w:sz w:val="28"/>
          <w:szCs w:val="28"/>
        </w:rPr>
        <w:t>/2241</w:t>
      </w:r>
      <w:r>
        <w:rPr>
          <w:sz w:val="28"/>
          <w:szCs w:val="28"/>
        </w:rPr>
        <w:t>2</w:t>
      </w:r>
      <w:r w:rsidRPr="00C3016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30163">
        <w:rPr>
          <w:sz w:val="28"/>
          <w:szCs w:val="28"/>
        </w:rPr>
        <w:t>)</w:t>
      </w:r>
      <w:r>
        <w:rPr>
          <w:sz w:val="28"/>
          <w:szCs w:val="28"/>
        </w:rPr>
        <w:t>+</w:t>
      </w:r>
      <w:r w:rsidR="00C30163" w:rsidRPr="00C30163">
        <w:rPr>
          <w:sz w:val="28"/>
          <w:szCs w:val="28"/>
        </w:rPr>
        <w:t>0,5*(474,3/474,3)=0,5</w:t>
      </w:r>
      <w:r>
        <w:rPr>
          <w:sz w:val="28"/>
          <w:szCs w:val="28"/>
        </w:rPr>
        <w:t>1</w:t>
      </w:r>
      <w:r w:rsidR="00C30163" w:rsidRPr="00C30163">
        <w:rPr>
          <w:sz w:val="28"/>
          <w:szCs w:val="28"/>
        </w:rPr>
        <w:t>+0,5=1</w:t>
      </w:r>
      <w:r>
        <w:rPr>
          <w:sz w:val="28"/>
          <w:szCs w:val="28"/>
        </w:rPr>
        <w:t>,01</w:t>
      </w:r>
    </w:p>
    <w:p w:rsidR="00C30163" w:rsidRPr="00C30163" w:rsidRDefault="00C30163" w:rsidP="00C30163">
      <w:pPr>
        <w:pStyle w:val="7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070B6" w:rsidRPr="003173CF" w:rsidRDefault="008070B6" w:rsidP="00C30163">
      <w:pPr>
        <w:pStyle w:val="70"/>
        <w:shd w:val="clear" w:color="auto" w:fill="auto"/>
        <w:spacing w:before="0" w:after="0" w:line="240" w:lineRule="auto"/>
        <w:jc w:val="center"/>
        <w:rPr>
          <w:b w:val="0"/>
          <w:sz w:val="28"/>
          <w:szCs w:val="28"/>
        </w:rPr>
      </w:pPr>
      <w:r w:rsidRPr="003173CF">
        <w:rPr>
          <w:b w:val="0"/>
          <w:sz w:val="28"/>
          <w:szCs w:val="28"/>
        </w:rPr>
        <w:lastRenderedPageBreak/>
        <w:t>ССуз=0,5 *</w:t>
      </w:r>
      <w:proofErr w:type="spellStart"/>
      <w:r w:rsidRPr="003173CF">
        <w:rPr>
          <w:b w:val="0"/>
          <w:sz w:val="28"/>
          <w:szCs w:val="28"/>
        </w:rPr>
        <w:t>З</w:t>
      </w:r>
      <w:r w:rsidRPr="003173CF">
        <w:rPr>
          <w:b w:val="0"/>
          <w:sz w:val="32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/З</w:t>
      </w:r>
      <w:r w:rsidRPr="003173CF">
        <w:rPr>
          <w:b w:val="0"/>
          <w:sz w:val="36"/>
          <w:szCs w:val="28"/>
          <w:vertAlign w:val="subscript"/>
        </w:rPr>
        <w:t>п</w:t>
      </w:r>
      <w:r w:rsidRPr="003173CF">
        <w:rPr>
          <w:b w:val="0"/>
          <w:sz w:val="28"/>
          <w:szCs w:val="28"/>
        </w:rPr>
        <w:t>+0,5 *</w:t>
      </w:r>
      <w:proofErr w:type="spellStart"/>
      <w:r w:rsidRPr="003173CF">
        <w:rPr>
          <w:b w:val="0"/>
          <w:sz w:val="28"/>
          <w:szCs w:val="28"/>
        </w:rPr>
        <w:t>МБ</w:t>
      </w:r>
      <w:r w:rsidRPr="003173CF">
        <w:rPr>
          <w:b w:val="0"/>
          <w:sz w:val="36"/>
          <w:szCs w:val="28"/>
          <w:vertAlign w:val="subscript"/>
        </w:rPr>
        <w:t>ф</w:t>
      </w:r>
      <w:proofErr w:type="spellEnd"/>
      <w:r w:rsidRPr="003173CF">
        <w:rPr>
          <w:b w:val="0"/>
          <w:sz w:val="28"/>
          <w:szCs w:val="28"/>
        </w:rPr>
        <w:t>/МБ</w:t>
      </w:r>
      <w:r w:rsidRPr="003173CF">
        <w:rPr>
          <w:b w:val="0"/>
          <w:sz w:val="28"/>
          <w:szCs w:val="28"/>
          <w:vertAlign w:val="subscript"/>
        </w:rPr>
        <w:t>П</w:t>
      </w:r>
      <w:r>
        <w:rPr>
          <w:b w:val="0"/>
          <w:sz w:val="28"/>
          <w:szCs w:val="28"/>
          <w:vertAlign w:val="subscript"/>
        </w:rPr>
        <w:t>,</w:t>
      </w:r>
    </w:p>
    <w:p w:rsidR="008070B6" w:rsidRDefault="008070B6" w:rsidP="008070B6">
      <w:pPr>
        <w:pStyle w:val="20"/>
        <w:shd w:val="clear" w:color="auto" w:fill="auto"/>
        <w:spacing w:after="0" w:line="280" w:lineRule="exact"/>
        <w:ind w:firstLine="640"/>
        <w:jc w:val="both"/>
      </w:pPr>
      <w:r>
        <w:t>где:</w:t>
      </w:r>
    </w:p>
    <w:p w:rsidR="008070B6" w:rsidRDefault="008070B6" w:rsidP="008070B6">
      <w:pPr>
        <w:pStyle w:val="20"/>
        <w:shd w:val="clear" w:color="auto" w:fill="auto"/>
        <w:spacing w:after="0"/>
        <w:ind w:firstLine="6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расходов;</w:t>
      </w:r>
    </w:p>
    <w:p w:rsidR="008070B6" w:rsidRDefault="008070B6" w:rsidP="008070B6">
      <w:pPr>
        <w:pStyle w:val="20"/>
        <w:shd w:val="clear" w:color="auto" w:fill="auto"/>
        <w:spacing w:after="0"/>
        <w:ind w:firstLine="640"/>
        <w:jc w:val="both"/>
      </w:pPr>
      <w:proofErr w:type="spellStart"/>
      <w:r w:rsidRPr="003173CF">
        <w:t>З</w:t>
      </w:r>
      <w:r w:rsidRPr="003173CF">
        <w:rPr>
          <w:sz w:val="44"/>
          <w:vertAlign w:val="subscript"/>
        </w:rPr>
        <w:t>п</w:t>
      </w:r>
      <w:proofErr w:type="spellEnd"/>
      <w:r>
        <w:t xml:space="preserve"> -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8070B6" w:rsidRDefault="008070B6" w:rsidP="008070B6">
      <w:pPr>
        <w:pStyle w:val="20"/>
        <w:shd w:val="clear" w:color="auto" w:fill="auto"/>
        <w:spacing w:after="0"/>
        <w:ind w:firstLine="640"/>
        <w:jc w:val="both"/>
      </w:pPr>
      <w:proofErr w:type="spellStart"/>
      <w:r w:rsidRPr="003173CF">
        <w:t>З</w:t>
      </w:r>
      <w:r w:rsidRPr="003173CF">
        <w:rPr>
          <w:sz w:val="24"/>
        </w:rPr>
        <w:t>ф</w:t>
      </w:r>
      <w:proofErr w:type="spellEnd"/>
      <w:r>
        <w:t xml:space="preserve"> - фактически произведенные кассовые расходы на реализацию подпрограммы в отчетном году без учета расходов за счет поступивших из областного бюджета межбюджетных трансфертов, имеющих целевое назначение;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40"/>
          <w:szCs w:val="28"/>
          <w:vertAlign w:val="subscript"/>
        </w:rPr>
        <w:t>ф</w:t>
      </w:r>
      <w:proofErr w:type="spellEnd"/>
      <w:r>
        <w:rPr>
          <w:rStyle w:val="211pt"/>
        </w:rPr>
        <w:t xml:space="preserve"> </w:t>
      </w:r>
      <w:r>
        <w:t>— фактически произведенные в отчетном году кассовые расходы на реализацию подпрограммы за счет поступивших из областного бюджета межбюджетных трансфертов, имеющих целевое назначение;</w:t>
      </w:r>
    </w:p>
    <w:p w:rsidR="008070B6" w:rsidRDefault="008070B6" w:rsidP="008070B6">
      <w:pPr>
        <w:pStyle w:val="20"/>
        <w:shd w:val="clear" w:color="auto" w:fill="auto"/>
        <w:spacing w:after="333" w:line="322" w:lineRule="exact"/>
        <w:ind w:firstLine="640"/>
        <w:jc w:val="both"/>
      </w:pPr>
      <w:r w:rsidRPr="003173CF">
        <w:rPr>
          <w:rStyle w:val="211pt"/>
          <w:b w:val="0"/>
          <w:sz w:val="28"/>
          <w:szCs w:val="28"/>
        </w:rPr>
        <w:t>МБ</w:t>
      </w:r>
      <w:r w:rsidRPr="003173CF">
        <w:rPr>
          <w:rStyle w:val="211pt"/>
          <w:b w:val="0"/>
          <w:sz w:val="28"/>
          <w:szCs w:val="28"/>
          <w:vertAlign w:val="subscript"/>
        </w:rPr>
        <w:t>П</w:t>
      </w:r>
      <w:r>
        <w:rPr>
          <w:rStyle w:val="211pt"/>
        </w:rPr>
        <w:t xml:space="preserve"> </w:t>
      </w:r>
      <w:r>
        <w:t>-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областного бюджета межбюджетных трансфертов, имеющих целевое назначение.</w:t>
      </w:r>
    </w:p>
    <w:p w:rsidR="008070B6" w:rsidRDefault="007202C7" w:rsidP="008070B6">
      <w:pPr>
        <w:pStyle w:val="32"/>
        <w:shd w:val="clear" w:color="auto" w:fill="auto"/>
        <w:tabs>
          <w:tab w:val="left" w:pos="2647"/>
          <w:tab w:val="left" w:pos="15309"/>
        </w:tabs>
        <w:spacing w:after="312" w:line="331" w:lineRule="exact"/>
        <w:ind w:right="-53" w:firstLine="0"/>
      </w:pPr>
      <w:r>
        <w:rPr>
          <w:lang w:val="en-US"/>
        </w:rPr>
        <w:t>III</w:t>
      </w:r>
      <w:r>
        <w:t xml:space="preserve">. </w:t>
      </w:r>
      <w:r w:rsidR="008070B6">
        <w:t xml:space="preserve">Оценка эффективности </w:t>
      </w:r>
      <w:proofErr w:type="gramStart"/>
      <w:r w:rsidR="008070B6">
        <w:t>использования  средств</w:t>
      </w:r>
      <w:proofErr w:type="gramEnd"/>
      <w:r w:rsidR="008070B6">
        <w:t xml:space="preserve"> местного бюджета</w:t>
      </w:r>
    </w:p>
    <w:p w:rsidR="008070B6" w:rsidRDefault="008070B6" w:rsidP="008070B6">
      <w:pPr>
        <w:pStyle w:val="20"/>
        <w:numPr>
          <w:ilvl w:val="0"/>
          <w:numId w:val="1"/>
        </w:numPr>
        <w:shd w:val="clear" w:color="auto" w:fill="auto"/>
        <w:tabs>
          <w:tab w:val="left" w:pos="926"/>
        </w:tabs>
        <w:spacing w:after="330"/>
        <w:ind w:firstLine="640"/>
        <w:jc w:val="both"/>
      </w:pPr>
      <w: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следующей формуле:</w:t>
      </w:r>
    </w:p>
    <w:p w:rsidR="00C30163" w:rsidRPr="007202C7" w:rsidRDefault="00C30163" w:rsidP="00C30163">
      <w:pPr>
        <w:pStyle w:val="20"/>
        <w:shd w:val="clear" w:color="auto" w:fill="auto"/>
        <w:spacing w:after="240" w:line="240" w:lineRule="atLeast"/>
        <w:ind w:right="89"/>
        <w:rPr>
          <w:b/>
        </w:rPr>
      </w:pPr>
      <w:r w:rsidRPr="007202C7">
        <w:rPr>
          <w:b/>
        </w:rPr>
        <w:t>1-1=</w:t>
      </w:r>
      <w:r w:rsidR="00C87611">
        <w:rPr>
          <w:b/>
        </w:rPr>
        <w:t>0=</w:t>
      </w:r>
      <w:r w:rsidR="00C87611" w:rsidRPr="008945BF">
        <w:rPr>
          <w:b/>
        </w:rPr>
        <w:t>&gt;</w:t>
      </w:r>
      <w:r w:rsidRPr="007202C7">
        <w:rPr>
          <w:b/>
        </w:rPr>
        <w:t>1</w:t>
      </w:r>
    </w:p>
    <w:p w:rsidR="008070B6" w:rsidRDefault="008070B6" w:rsidP="00C30163">
      <w:pPr>
        <w:pStyle w:val="20"/>
        <w:shd w:val="clear" w:color="auto" w:fill="auto"/>
        <w:spacing w:after="241" w:line="280" w:lineRule="exact"/>
      </w:pPr>
      <w:proofErr w:type="spellStart"/>
      <w:r>
        <w:t>Э</w:t>
      </w:r>
      <w:r>
        <w:rPr>
          <w:vertAlign w:val="subscript"/>
        </w:rPr>
        <w:t>ис</w:t>
      </w:r>
      <w:r>
        <w:t>=СР</w:t>
      </w:r>
      <w:r>
        <w:rPr>
          <w:vertAlign w:val="subscript"/>
        </w:rPr>
        <w:t>м</w:t>
      </w:r>
      <w:r>
        <w:t>-СС</w:t>
      </w:r>
      <w:r>
        <w:rPr>
          <w:vertAlign w:val="subscript"/>
        </w:rPr>
        <w:t>уз</w:t>
      </w:r>
      <w:proofErr w:type="spellEnd"/>
      <w:r>
        <w:t>,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r>
        <w:t>где: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- эффективность использования средств местного бюджета;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r>
        <w:t>СР</w:t>
      </w:r>
      <w:r>
        <w:rPr>
          <w:vertAlign w:val="subscript"/>
        </w:rPr>
        <w:t>М</w:t>
      </w:r>
      <w:r>
        <w:t xml:space="preserve"> - степень реализации мероприятий;</w:t>
      </w:r>
    </w:p>
    <w:p w:rsidR="008070B6" w:rsidRDefault="008070B6" w:rsidP="008070B6">
      <w:pPr>
        <w:pStyle w:val="20"/>
        <w:shd w:val="clear" w:color="auto" w:fill="auto"/>
        <w:spacing w:after="0" w:line="322" w:lineRule="exact"/>
        <w:ind w:firstLine="640"/>
        <w:jc w:val="both"/>
      </w:pPr>
      <w:proofErr w:type="spellStart"/>
      <w:r>
        <w:t>ССуз</w:t>
      </w:r>
      <w:proofErr w:type="spellEnd"/>
      <w:r>
        <w:t xml:space="preserve"> - степень соответствия запланированному уровню расходов.</w:t>
      </w:r>
    </w:p>
    <w:p w:rsidR="008070B6" w:rsidRDefault="008070B6" w:rsidP="008070B6">
      <w:pPr>
        <w:pStyle w:val="20"/>
        <w:shd w:val="clear" w:color="auto" w:fill="auto"/>
        <w:spacing w:after="333" w:line="322" w:lineRule="exact"/>
        <w:ind w:left="640" w:right="1620"/>
        <w:jc w:val="both"/>
      </w:pPr>
      <w:r>
        <w:t xml:space="preserve">При этом если значение </w:t>
      </w:r>
      <w:proofErr w:type="spellStart"/>
      <w:r>
        <w:t>Э</w:t>
      </w:r>
      <w:r>
        <w:rPr>
          <w:vertAlign w:val="subscript"/>
        </w:rPr>
        <w:t>ис</w:t>
      </w:r>
      <w:proofErr w:type="spellEnd"/>
      <w:r>
        <w:t xml:space="preserve"> составляет: </w:t>
      </w:r>
    </w:p>
    <w:p w:rsidR="00C30163" w:rsidRDefault="00C30163" w:rsidP="008070B6">
      <w:pPr>
        <w:pStyle w:val="20"/>
        <w:shd w:val="clear" w:color="auto" w:fill="auto"/>
        <w:spacing w:after="333" w:line="322" w:lineRule="exact"/>
        <w:ind w:left="640" w:right="1620"/>
        <w:jc w:val="both"/>
      </w:pP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lastRenderedPageBreak/>
        <w:t xml:space="preserve">- не менее 0, то оно принимается </w:t>
      </w:r>
      <w:proofErr w:type="gramStart"/>
      <w:r>
        <w:t>равным</w:t>
      </w:r>
      <w:proofErr w:type="gramEnd"/>
      <w:r>
        <w:t xml:space="preserve"> 1;</w:t>
      </w: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не менее -0,1, но менее 0, то оно принимается </w:t>
      </w:r>
      <w:proofErr w:type="gramStart"/>
      <w:r>
        <w:t>равным</w:t>
      </w:r>
      <w:proofErr w:type="gramEnd"/>
      <w:r>
        <w:t xml:space="preserve"> 0,9; </w:t>
      </w: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не менее -0,2, но менее -0,1, то оно принимается </w:t>
      </w:r>
      <w:proofErr w:type="gramStart"/>
      <w:r>
        <w:t>равным</w:t>
      </w:r>
      <w:proofErr w:type="gramEnd"/>
      <w:r>
        <w:t xml:space="preserve"> 0,8; </w:t>
      </w: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не менее -0,3, но менее -0,2, то оно принимается </w:t>
      </w:r>
      <w:proofErr w:type="gramStart"/>
      <w:r>
        <w:t>равным</w:t>
      </w:r>
      <w:proofErr w:type="gramEnd"/>
      <w:r>
        <w:t xml:space="preserve"> 0,7;</w:t>
      </w: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не менее -0,4, но менее -0,3, то оно принимается </w:t>
      </w:r>
      <w:proofErr w:type="gramStart"/>
      <w:r>
        <w:t>равным</w:t>
      </w:r>
      <w:proofErr w:type="gramEnd"/>
      <w:r>
        <w:t xml:space="preserve"> 0,6; </w:t>
      </w: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- не менее -0,5, но менее -0,4, то оно принимается </w:t>
      </w:r>
      <w:proofErr w:type="gramStart"/>
      <w:r>
        <w:t>равным</w:t>
      </w:r>
      <w:proofErr w:type="gramEnd"/>
      <w:r>
        <w:t xml:space="preserve"> 0,5;</w:t>
      </w:r>
    </w:p>
    <w:p w:rsidR="008070B6" w:rsidRDefault="008070B6" w:rsidP="008070B6">
      <w:pPr>
        <w:pStyle w:val="20"/>
        <w:shd w:val="clear" w:color="auto" w:fill="auto"/>
        <w:spacing w:after="240" w:line="240" w:lineRule="atLeast"/>
        <w:ind w:left="567" w:right="567"/>
        <w:jc w:val="both"/>
      </w:pPr>
      <w:r>
        <w:t xml:space="preserve"> - менее -0,5, то оно принимается </w:t>
      </w:r>
      <w:proofErr w:type="gramStart"/>
      <w:r>
        <w:t>равным</w:t>
      </w:r>
      <w:proofErr w:type="gramEnd"/>
      <w:r>
        <w:t xml:space="preserve"> 0.</w:t>
      </w:r>
    </w:p>
    <w:p w:rsidR="00C30163" w:rsidRDefault="00C30163" w:rsidP="008070B6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</w:p>
    <w:p w:rsidR="008070B6" w:rsidRDefault="007202C7" w:rsidP="008070B6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  <w:r>
        <w:rPr>
          <w:lang w:val="en-US"/>
        </w:rPr>
        <w:t>IV</w:t>
      </w:r>
      <w:r>
        <w:t xml:space="preserve">. </w:t>
      </w:r>
      <w:r w:rsidR="008070B6">
        <w:t>Оценка степени достижения целей и решения задач подпрограмм</w:t>
      </w:r>
    </w:p>
    <w:p w:rsidR="008070B6" w:rsidRDefault="008070B6" w:rsidP="008070B6">
      <w:pPr>
        <w:pStyle w:val="32"/>
        <w:shd w:val="clear" w:color="auto" w:fill="auto"/>
        <w:tabs>
          <w:tab w:val="left" w:pos="3972"/>
        </w:tabs>
        <w:spacing w:line="280" w:lineRule="exact"/>
        <w:ind w:firstLine="0"/>
      </w:pPr>
    </w:p>
    <w:p w:rsidR="00C30163" w:rsidRDefault="008070B6" w:rsidP="00C30163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after="0"/>
        <w:ind w:firstLine="640"/>
        <w:jc w:val="both"/>
      </w:pPr>
      <w: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F73689" w:rsidRDefault="008070B6" w:rsidP="00C30163">
      <w:pPr>
        <w:pStyle w:val="20"/>
        <w:shd w:val="clear" w:color="auto" w:fill="auto"/>
        <w:tabs>
          <w:tab w:val="left" w:pos="1066"/>
        </w:tabs>
        <w:spacing w:after="0"/>
        <w:ind w:firstLine="640"/>
        <w:jc w:val="both"/>
      </w:pPr>
      <w:r>
        <w:t>Степень достижения планового значения показателя (индикатора)</w:t>
      </w:r>
      <w:r w:rsidR="007F20E2">
        <w:t xml:space="preserve">; </w:t>
      </w:r>
      <w:r w:rsidR="00C30163" w:rsidRPr="00C30163">
        <w:rPr>
          <w:b/>
        </w:rPr>
        <w:t>не рассчитывается в связи с отсутствием подпрограмм</w:t>
      </w:r>
      <w:r w:rsidR="007F20E2" w:rsidRPr="007F20E2">
        <w:rPr>
          <w:b/>
        </w:rPr>
        <w:t>.</w:t>
      </w:r>
    </w:p>
    <w:p w:rsidR="00F73689" w:rsidRDefault="00F73689" w:rsidP="007202C7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7202C7" w:rsidRPr="007202C7" w:rsidRDefault="007202C7" w:rsidP="007202C7">
      <w:pPr>
        <w:pStyle w:val="20"/>
        <w:shd w:val="clear" w:color="auto" w:fill="auto"/>
        <w:spacing w:after="0" w:line="240" w:lineRule="auto"/>
        <w:ind w:firstLine="4962"/>
        <w:jc w:val="both"/>
        <w:rPr>
          <w:b/>
        </w:rPr>
      </w:pPr>
    </w:p>
    <w:p w:rsidR="008070B6" w:rsidRDefault="00F73689" w:rsidP="008070B6">
      <w:pPr>
        <w:pStyle w:val="30"/>
        <w:keepNext/>
        <w:keepLines/>
        <w:shd w:val="clear" w:color="auto" w:fill="auto"/>
        <w:tabs>
          <w:tab w:val="left" w:pos="1845"/>
        </w:tabs>
        <w:spacing w:after="299" w:line="280" w:lineRule="exact"/>
      </w:pPr>
      <w:bookmarkStart w:id="2" w:name="bookmark15"/>
      <w:r>
        <w:rPr>
          <w:lang w:val="en-US"/>
        </w:rPr>
        <w:t>V</w:t>
      </w:r>
      <w:r>
        <w:t xml:space="preserve">. </w:t>
      </w:r>
      <w:r w:rsidR="008070B6">
        <w:t>Оценка эффективности реализации подпрограммы</w:t>
      </w:r>
      <w:bookmarkEnd w:id="2"/>
    </w:p>
    <w:p w:rsidR="008070B6" w:rsidRDefault="00DA576C" w:rsidP="008070B6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after="0" w:line="322" w:lineRule="exact"/>
        <w:ind w:firstLine="6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7.7pt;margin-top:79.05pt;width:58.55pt;height:16.95pt;z-index:-251659776;mso-wrap-distance-left:187.45pt;mso-wrap-distance-right:5pt;mso-wrap-distance-bottom:.5pt;mso-position-horizontal-relative:margin" filled="f" stroked="f">
            <v:textbox style="mso-fit-shape-to-text:t" inset="0,0,0,0">
              <w:txbxContent>
                <w:p w:rsidR="00C87611" w:rsidRDefault="00C87611" w:rsidP="008070B6">
                  <w:pPr>
                    <w:pStyle w:val="20"/>
                    <w:shd w:val="clear" w:color="auto" w:fill="auto"/>
                    <w:spacing w:after="0" w:line="28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46.7pt;margin-top:85.75pt;width:14.4pt;height:10.85pt;z-index:-251658752;mso-wrap-distance-left:5pt;mso-wrap-distance-right:13.45pt;mso-position-horizontal-relative:margin" filled="f" stroked="f">
            <v:textbox style="mso-fit-shape-to-text:t" inset="0,0,0,0">
              <w:txbxContent>
                <w:p w:rsidR="00C87611" w:rsidRDefault="00C87611" w:rsidP="008070B6">
                  <w:pPr>
                    <w:pStyle w:val="101"/>
                    <w:shd w:val="clear" w:color="auto" w:fill="auto"/>
                    <w:spacing w:line="16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74.55pt;margin-top:84.3pt;width:17.75pt;height:12.9pt;z-index:-251657728;mso-wrap-distance-left:5pt;mso-wrap-distance-right:184.55pt;mso-position-horizontal-relative:margin" filled="f" stroked="f">
            <v:textbox style="mso-fit-shape-to-text:t" inset="0,0,0,0">
              <w:txbxContent>
                <w:p w:rsidR="00C87611" w:rsidRDefault="00C87611" w:rsidP="008070B6">
                  <w:pPr>
                    <w:pStyle w:val="11"/>
                    <w:shd w:val="clear" w:color="auto" w:fill="auto"/>
                    <w:spacing w:line="220" w:lineRule="exact"/>
                  </w:pPr>
                </w:p>
              </w:txbxContent>
            </v:textbox>
            <w10:wrap type="topAndBottom" anchorx="margin"/>
          </v:shape>
        </w:pict>
      </w:r>
      <w:r w:rsidR="008070B6"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</w:t>
      </w:r>
      <w:r w:rsidR="00C30163">
        <w:t>:</w:t>
      </w:r>
      <w:r w:rsidR="00C30163" w:rsidRPr="00C30163">
        <w:rPr>
          <w:b/>
        </w:rPr>
        <w:t xml:space="preserve"> </w:t>
      </w:r>
      <w:r w:rsidR="00C30163">
        <w:rPr>
          <w:b/>
        </w:rPr>
        <w:t>н</w:t>
      </w:r>
      <w:r w:rsidR="00C30163" w:rsidRPr="00F73689">
        <w:rPr>
          <w:b/>
        </w:rPr>
        <w:t>е рассчитывается в связи с отсутствием подпрограмм</w:t>
      </w:r>
      <w:r w:rsidR="00C30163">
        <w:rPr>
          <w:b/>
        </w:rPr>
        <w:t>.</w:t>
      </w:r>
    </w:p>
    <w:p w:rsidR="008070B6" w:rsidRPr="00E2118B" w:rsidRDefault="00C30163" w:rsidP="008070B6">
      <w:pPr>
        <w:pStyle w:val="20"/>
        <w:shd w:val="clear" w:color="auto" w:fill="auto"/>
        <w:spacing w:after="354" w:line="422" w:lineRule="exact"/>
        <w:rPr>
          <w:b/>
        </w:rPr>
      </w:pPr>
      <w:r>
        <w:rPr>
          <w:b/>
          <w:lang w:val="en-US"/>
        </w:rPr>
        <w:lastRenderedPageBreak/>
        <w:t>VI</w:t>
      </w:r>
      <w:r>
        <w:rPr>
          <w:b/>
        </w:rPr>
        <w:t xml:space="preserve">. </w:t>
      </w:r>
      <w:r w:rsidR="008070B6" w:rsidRPr="00E2118B">
        <w:rPr>
          <w:b/>
        </w:rPr>
        <w:t>Оценка степени достижения целей и решения задач муниципальной программы</w:t>
      </w:r>
    </w:p>
    <w:p w:rsidR="00C30163" w:rsidRDefault="008070B6" w:rsidP="00C30163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/>
        <w:ind w:firstLine="660"/>
        <w:jc w:val="both"/>
      </w:pPr>
      <w:r>
        <w:t>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30163" w:rsidRDefault="008070B6" w:rsidP="00C30163">
      <w:pPr>
        <w:pStyle w:val="20"/>
        <w:shd w:val="clear" w:color="auto" w:fill="auto"/>
        <w:tabs>
          <w:tab w:val="left" w:pos="1070"/>
        </w:tabs>
        <w:spacing w:after="0"/>
        <w:ind w:firstLine="660"/>
        <w:jc w:val="both"/>
      </w:pPr>
      <w: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8070B6" w:rsidRDefault="008070B6" w:rsidP="00C30163">
      <w:pPr>
        <w:pStyle w:val="20"/>
        <w:shd w:val="clear" w:color="auto" w:fill="auto"/>
        <w:tabs>
          <w:tab w:val="left" w:pos="1070"/>
        </w:tabs>
        <w:spacing w:after="0"/>
        <w:ind w:firstLine="660"/>
        <w:jc w:val="both"/>
      </w:pPr>
      <w:r>
        <w:t>для показателей (индикаторов), желаемой тенденцией развития которых является увеличение значений:</w:t>
      </w:r>
    </w:p>
    <w:p w:rsidR="00C30163" w:rsidRDefault="00C30163" w:rsidP="008070B6">
      <w:pPr>
        <w:pStyle w:val="20"/>
        <w:shd w:val="clear" w:color="auto" w:fill="auto"/>
        <w:spacing w:after="365" w:line="322" w:lineRule="exact"/>
        <w:ind w:firstLine="660"/>
        <w:jc w:val="both"/>
        <w:rPr>
          <w:b/>
        </w:rPr>
      </w:pPr>
    </w:p>
    <w:p w:rsidR="00C30163" w:rsidRDefault="00C30163" w:rsidP="008070B6">
      <w:pPr>
        <w:pStyle w:val="20"/>
        <w:shd w:val="clear" w:color="auto" w:fill="auto"/>
        <w:spacing w:after="365" w:line="322" w:lineRule="exact"/>
        <w:ind w:firstLine="660"/>
        <w:jc w:val="both"/>
      </w:pPr>
      <w:proofErr w:type="gramStart"/>
      <w:r w:rsidRPr="007202C7">
        <w:rPr>
          <w:b/>
        </w:rPr>
        <w:t>1. 100/100=1</w:t>
      </w:r>
      <w:r>
        <w:rPr>
          <w:b/>
        </w:rPr>
        <w:t xml:space="preserve">; </w:t>
      </w:r>
      <w:r w:rsidRPr="007202C7">
        <w:rPr>
          <w:b/>
        </w:rPr>
        <w:t>2. 100/100=1</w:t>
      </w:r>
      <w:r>
        <w:rPr>
          <w:b/>
        </w:rPr>
        <w:t xml:space="preserve">; </w:t>
      </w:r>
      <w:r w:rsidRPr="007202C7">
        <w:rPr>
          <w:b/>
        </w:rPr>
        <w:t>3. 100/100=1</w:t>
      </w:r>
      <w:r>
        <w:rPr>
          <w:b/>
        </w:rPr>
        <w:t xml:space="preserve">; </w:t>
      </w:r>
      <w:r w:rsidRPr="007202C7">
        <w:rPr>
          <w:b/>
        </w:rPr>
        <w:t>4. 100/100=1</w:t>
      </w:r>
      <w:r>
        <w:rPr>
          <w:b/>
        </w:rPr>
        <w:t xml:space="preserve">; </w:t>
      </w:r>
      <w:r w:rsidRPr="007202C7">
        <w:rPr>
          <w:b/>
        </w:rPr>
        <w:t>5. 80/80=1</w:t>
      </w:r>
      <w:r>
        <w:rPr>
          <w:b/>
        </w:rPr>
        <w:t xml:space="preserve">; </w:t>
      </w:r>
      <w:r w:rsidRPr="007202C7">
        <w:rPr>
          <w:b/>
        </w:rPr>
        <w:t>6. 15/15=1</w:t>
      </w:r>
      <w:r>
        <w:rPr>
          <w:b/>
        </w:rPr>
        <w:t xml:space="preserve">; </w:t>
      </w:r>
      <w:r w:rsidRPr="007202C7">
        <w:rPr>
          <w:b/>
        </w:rPr>
        <w:t>7. 100/100=1</w:t>
      </w:r>
      <w:r>
        <w:rPr>
          <w:b/>
        </w:rPr>
        <w:t xml:space="preserve">; </w:t>
      </w:r>
      <w:r w:rsidRPr="007202C7">
        <w:rPr>
          <w:b/>
        </w:rPr>
        <w:t>8. 100/100=1</w:t>
      </w:r>
      <w:r>
        <w:rPr>
          <w:b/>
        </w:rPr>
        <w:t xml:space="preserve">; </w:t>
      </w:r>
      <w:r w:rsidRPr="007202C7">
        <w:rPr>
          <w:b/>
        </w:rPr>
        <w:t>9. 100/100=1</w:t>
      </w:r>
      <w:r>
        <w:rPr>
          <w:b/>
        </w:rPr>
        <w:t xml:space="preserve">; </w:t>
      </w:r>
      <w:r w:rsidRPr="007202C7">
        <w:rPr>
          <w:b/>
        </w:rPr>
        <w:t>10. 100/100=1</w:t>
      </w:r>
      <w:r>
        <w:rPr>
          <w:b/>
        </w:rPr>
        <w:t xml:space="preserve">; </w:t>
      </w:r>
      <w:r w:rsidRPr="007202C7">
        <w:rPr>
          <w:b/>
        </w:rPr>
        <w:t>11. 100/100=1</w:t>
      </w:r>
      <w:r>
        <w:rPr>
          <w:b/>
        </w:rPr>
        <w:t xml:space="preserve">; </w:t>
      </w:r>
      <w:r w:rsidRPr="007202C7">
        <w:rPr>
          <w:b/>
        </w:rPr>
        <w:t>12. 100/100=1</w:t>
      </w:r>
      <w:r>
        <w:rPr>
          <w:b/>
        </w:rPr>
        <w:t xml:space="preserve">; </w:t>
      </w:r>
      <w:r w:rsidRPr="007202C7">
        <w:rPr>
          <w:b/>
        </w:rPr>
        <w:t>13. 100/100=1</w:t>
      </w:r>
      <w:r>
        <w:rPr>
          <w:b/>
        </w:rPr>
        <w:t>;</w:t>
      </w:r>
      <w:proofErr w:type="gramEnd"/>
      <w:r>
        <w:rPr>
          <w:b/>
        </w:rPr>
        <w:t xml:space="preserve"> </w:t>
      </w:r>
      <w:r w:rsidRPr="007202C7">
        <w:rPr>
          <w:b/>
        </w:rPr>
        <w:t>14. 100/100=1</w:t>
      </w:r>
      <w:r>
        <w:rPr>
          <w:b/>
        </w:rPr>
        <w:t xml:space="preserve">; </w:t>
      </w:r>
      <w:r w:rsidRPr="007202C7">
        <w:rPr>
          <w:b/>
        </w:rPr>
        <w:t>15. 100/100=1</w:t>
      </w:r>
      <w:r>
        <w:rPr>
          <w:b/>
        </w:rPr>
        <w:t xml:space="preserve">; </w:t>
      </w:r>
      <w:r w:rsidRPr="007202C7">
        <w:rPr>
          <w:b/>
        </w:rPr>
        <w:t>16. 10/10=1</w:t>
      </w:r>
      <w:r>
        <w:rPr>
          <w:b/>
        </w:rPr>
        <w:t xml:space="preserve">; </w:t>
      </w:r>
      <w:r w:rsidRPr="007202C7">
        <w:rPr>
          <w:b/>
        </w:rPr>
        <w:t>17. 100/100=1</w:t>
      </w:r>
      <w:r>
        <w:rPr>
          <w:b/>
        </w:rPr>
        <w:t xml:space="preserve">;                       </w:t>
      </w:r>
      <w:r w:rsidRPr="007202C7">
        <w:rPr>
          <w:b/>
        </w:rPr>
        <w:t>18. 100/100=1</w:t>
      </w:r>
      <w:r>
        <w:rPr>
          <w:b/>
        </w:rPr>
        <w:t xml:space="preserve">; </w:t>
      </w:r>
      <w:r w:rsidRPr="007202C7">
        <w:rPr>
          <w:b/>
        </w:rPr>
        <w:t>19. 100/100=1</w:t>
      </w:r>
      <w:r>
        <w:rPr>
          <w:b/>
        </w:rPr>
        <w:t xml:space="preserve">; </w:t>
      </w:r>
      <w:r w:rsidRPr="007202C7">
        <w:rPr>
          <w:b/>
        </w:rPr>
        <w:t>20. 100/100=1</w:t>
      </w:r>
    </w:p>
    <w:p w:rsidR="008070B6" w:rsidRDefault="008070B6" w:rsidP="008070B6">
      <w:pPr>
        <w:pStyle w:val="120"/>
        <w:shd w:val="clear" w:color="auto" w:fill="auto"/>
        <w:spacing w:before="0" w:line="240" w:lineRule="exact"/>
        <w:ind w:right="-53"/>
        <w:rPr>
          <w:rStyle w:val="121pt"/>
          <w:sz w:val="28"/>
          <w:szCs w:val="28"/>
        </w:rPr>
      </w:pPr>
      <w:proofErr w:type="spellStart"/>
      <w:r w:rsidRPr="000A401D">
        <w:rPr>
          <w:sz w:val="28"/>
          <w:szCs w:val="28"/>
        </w:rPr>
        <w:t>СД</w:t>
      </w:r>
      <w:r>
        <w:rPr>
          <w:sz w:val="36"/>
          <w:szCs w:val="28"/>
          <w:vertAlign w:val="subscript"/>
        </w:rPr>
        <w:t>г</w:t>
      </w:r>
      <w:r w:rsidRPr="000A401D">
        <w:rPr>
          <w:sz w:val="36"/>
          <w:szCs w:val="28"/>
          <w:vertAlign w:val="subscript"/>
        </w:rPr>
        <w:t>ппз</w:t>
      </w:r>
      <w:proofErr w:type="spellEnd"/>
      <w:r w:rsidRPr="000A401D">
        <w:rPr>
          <w:sz w:val="36"/>
          <w:szCs w:val="28"/>
        </w:rPr>
        <w:t xml:space="preserve"> </w:t>
      </w:r>
      <w:proofErr w:type="spellStart"/>
      <w:r w:rsidRPr="000A401D">
        <w:rPr>
          <w:sz w:val="28"/>
          <w:szCs w:val="28"/>
        </w:rPr>
        <w:t>=ЗП</w:t>
      </w:r>
      <w:r>
        <w:rPr>
          <w:sz w:val="44"/>
          <w:szCs w:val="28"/>
          <w:vertAlign w:val="subscript"/>
        </w:rPr>
        <w:t>г</w:t>
      </w:r>
      <w:r w:rsidRPr="003173CF">
        <w:rPr>
          <w:sz w:val="44"/>
          <w:szCs w:val="28"/>
          <w:vertAlign w:val="subscript"/>
        </w:rPr>
        <w:t>пф</w:t>
      </w:r>
      <w:proofErr w:type="spellEnd"/>
      <w:r>
        <w:rPr>
          <w:sz w:val="24"/>
          <w:szCs w:val="28"/>
        </w:rPr>
        <w:t xml:space="preserve"> </w:t>
      </w:r>
      <w:r>
        <w:rPr>
          <w:rStyle w:val="121pt"/>
          <w:sz w:val="28"/>
          <w:szCs w:val="28"/>
        </w:rPr>
        <w:t>/</w:t>
      </w:r>
      <w:r w:rsidRPr="000A401D">
        <w:t xml:space="preserve"> </w:t>
      </w:r>
      <w:proofErr w:type="spellStart"/>
      <w:r w:rsidRPr="003173CF">
        <w:rPr>
          <w:sz w:val="28"/>
          <w:szCs w:val="28"/>
        </w:rPr>
        <w:t>ЗП</w:t>
      </w:r>
      <w:r>
        <w:rPr>
          <w:sz w:val="44"/>
          <w:vertAlign w:val="subscript"/>
        </w:rPr>
        <w:t>г</w:t>
      </w:r>
      <w:r w:rsidRPr="003173CF">
        <w:rPr>
          <w:sz w:val="44"/>
          <w:vertAlign w:val="subscript"/>
        </w:rPr>
        <w:t>пп</w:t>
      </w:r>
      <w:proofErr w:type="spellEnd"/>
      <w:r w:rsidRPr="000A401D">
        <w:rPr>
          <w:rStyle w:val="121pt"/>
          <w:sz w:val="28"/>
          <w:szCs w:val="28"/>
        </w:rPr>
        <w:t>,</w:t>
      </w:r>
    </w:p>
    <w:p w:rsidR="008070B6" w:rsidRPr="000A401D" w:rsidRDefault="008070B6" w:rsidP="008070B6">
      <w:pPr>
        <w:pStyle w:val="120"/>
        <w:shd w:val="clear" w:color="auto" w:fill="auto"/>
        <w:spacing w:before="0" w:line="240" w:lineRule="exact"/>
        <w:ind w:right="80"/>
        <w:rPr>
          <w:sz w:val="28"/>
          <w:szCs w:val="28"/>
        </w:rPr>
      </w:pPr>
    </w:p>
    <w:p w:rsidR="008070B6" w:rsidRDefault="008070B6" w:rsidP="008070B6">
      <w:pPr>
        <w:pStyle w:val="20"/>
        <w:shd w:val="clear" w:color="auto" w:fill="auto"/>
        <w:spacing w:after="44" w:line="280" w:lineRule="exact"/>
        <w:ind w:firstLine="660"/>
        <w:jc w:val="both"/>
      </w:pPr>
      <w:r>
        <w:t>где:</w:t>
      </w:r>
    </w:p>
    <w:p w:rsidR="008070B6" w:rsidRDefault="008070B6" w:rsidP="008070B6">
      <w:pPr>
        <w:pStyle w:val="20"/>
        <w:shd w:val="clear" w:color="auto" w:fill="auto"/>
        <w:spacing w:after="0" w:line="331" w:lineRule="exact"/>
        <w:ind w:firstLine="660"/>
        <w:jc w:val="both"/>
      </w:pPr>
      <w:proofErr w:type="spellStart"/>
      <w:r w:rsidRPr="000A401D">
        <w:t>СД</w:t>
      </w:r>
      <w:r>
        <w:rPr>
          <w:sz w:val="36"/>
          <w:vertAlign w:val="subscript"/>
        </w:rPr>
        <w:t>г</w:t>
      </w:r>
      <w:r w:rsidRPr="000A401D">
        <w:rPr>
          <w:sz w:val="36"/>
          <w:vertAlign w:val="subscript"/>
        </w:rPr>
        <w:t>ппз</w:t>
      </w:r>
      <w:proofErr w:type="spell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070B6" w:rsidRDefault="008070B6" w:rsidP="008070B6">
      <w:pPr>
        <w:pStyle w:val="20"/>
        <w:shd w:val="clear" w:color="auto" w:fill="auto"/>
        <w:spacing w:after="0" w:line="331" w:lineRule="exact"/>
        <w:ind w:firstLine="660"/>
        <w:jc w:val="both"/>
      </w:pPr>
      <w:proofErr w:type="spellStart"/>
      <w:r w:rsidRPr="000A401D">
        <w:t>ЗП</w:t>
      </w:r>
      <w:r>
        <w:rPr>
          <w:sz w:val="44"/>
          <w:vertAlign w:val="subscript"/>
        </w:rPr>
        <w:t>г</w:t>
      </w:r>
      <w:r w:rsidRPr="003173CF">
        <w:rPr>
          <w:sz w:val="44"/>
          <w:vertAlign w:val="subscript"/>
        </w:rPr>
        <w:t>пф</w:t>
      </w:r>
      <w:proofErr w:type="spellEnd"/>
      <w:r>
        <w:t xml:space="preserve"> -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8070B6" w:rsidRDefault="008070B6" w:rsidP="008070B6">
      <w:pPr>
        <w:pStyle w:val="20"/>
        <w:shd w:val="clear" w:color="auto" w:fill="auto"/>
        <w:spacing w:after="0" w:line="326" w:lineRule="exact"/>
        <w:ind w:firstLine="660"/>
        <w:jc w:val="both"/>
      </w:pPr>
      <w:proofErr w:type="spellStart"/>
      <w:r>
        <w:t>ЗП</w:t>
      </w:r>
      <w:r>
        <w:rPr>
          <w:sz w:val="44"/>
          <w:vertAlign w:val="subscript"/>
        </w:rPr>
        <w:t>г</w:t>
      </w:r>
      <w:r w:rsidRPr="003173CF">
        <w:rPr>
          <w:sz w:val="44"/>
          <w:vertAlign w:val="subscript"/>
        </w:rPr>
        <w:t>пп</w:t>
      </w:r>
      <w:proofErr w:type="spellEnd"/>
      <w:r w:rsidRPr="003173CF">
        <w:rPr>
          <w:sz w:val="44"/>
          <w:vertAlign w:val="subscript"/>
        </w:rPr>
        <w:t xml:space="preserve"> </w:t>
      </w:r>
      <w:r>
        <w:t>- плановое значение показателя (индикатора), характеризующего цели и задачи муниципальной программы.</w:t>
      </w:r>
    </w:p>
    <w:p w:rsidR="008070B6" w:rsidRDefault="008070B6" w:rsidP="008070B6">
      <w:pPr>
        <w:pStyle w:val="20"/>
        <w:numPr>
          <w:ilvl w:val="0"/>
          <w:numId w:val="1"/>
        </w:numPr>
        <w:shd w:val="clear" w:color="auto" w:fill="auto"/>
        <w:tabs>
          <w:tab w:val="left" w:pos="1056"/>
        </w:tabs>
        <w:spacing w:after="0" w:line="302" w:lineRule="exact"/>
        <w:ind w:firstLine="660"/>
        <w:jc w:val="both"/>
      </w:pPr>
      <w:r>
        <w:t>Степень реализации муниципальной программы рассчитывается по формуле:</w:t>
      </w:r>
    </w:p>
    <w:p w:rsidR="008070B6" w:rsidRDefault="008070B6" w:rsidP="008070B6">
      <w:pPr>
        <w:pStyle w:val="20"/>
        <w:shd w:val="clear" w:color="auto" w:fill="auto"/>
        <w:spacing w:after="94" w:line="240" w:lineRule="auto"/>
        <w:ind w:firstLine="620"/>
        <w:jc w:val="left"/>
      </w:pPr>
      <w:r>
        <w:t>где:</w:t>
      </w:r>
    </w:p>
    <w:p w:rsidR="008070B6" w:rsidRDefault="008070B6" w:rsidP="008070B6">
      <w:pPr>
        <w:pStyle w:val="20"/>
        <w:shd w:val="clear" w:color="auto" w:fill="auto"/>
        <w:spacing w:after="0" w:line="240" w:lineRule="exact"/>
        <w:ind w:firstLine="620"/>
        <w:jc w:val="left"/>
      </w:pPr>
    </w:p>
    <w:p w:rsidR="00C30163" w:rsidRDefault="00C30163" w:rsidP="00C30163">
      <w:pPr>
        <w:pStyle w:val="20"/>
        <w:shd w:val="clear" w:color="auto" w:fill="auto"/>
        <w:spacing w:after="0" w:line="240" w:lineRule="auto"/>
        <w:rPr>
          <w:b/>
        </w:rPr>
      </w:pPr>
      <w:r>
        <w:rPr>
          <w:b/>
        </w:rPr>
        <w:t>20/20=1</w:t>
      </w:r>
    </w:p>
    <w:p w:rsidR="00C30163" w:rsidRDefault="00C30163" w:rsidP="008070B6">
      <w:pPr>
        <w:pStyle w:val="20"/>
        <w:shd w:val="clear" w:color="auto" w:fill="auto"/>
        <w:spacing w:after="0" w:line="240" w:lineRule="exact"/>
        <w:ind w:firstLine="620"/>
        <w:jc w:val="left"/>
      </w:pPr>
    </w:p>
    <w:p w:rsidR="008070B6" w:rsidRDefault="008070B6" w:rsidP="008070B6">
      <w:pPr>
        <w:pStyle w:val="20"/>
        <w:shd w:val="clear" w:color="auto" w:fill="auto"/>
        <w:tabs>
          <w:tab w:val="left" w:pos="1162"/>
        </w:tabs>
        <w:spacing w:after="0" w:line="240" w:lineRule="exact"/>
        <w:ind w:left="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М</w:t>
      </w:r>
      <w:r w:rsidRPr="009859BA">
        <w:rPr>
          <w:sz w:val="18"/>
          <w:szCs w:val="18"/>
        </w:rPr>
        <w:t xml:space="preserve"> </w:t>
      </w:r>
    </w:p>
    <w:p w:rsidR="008070B6" w:rsidRDefault="008070B6" w:rsidP="008070B6">
      <w:pPr>
        <w:pStyle w:val="20"/>
        <w:shd w:val="clear" w:color="auto" w:fill="auto"/>
        <w:tabs>
          <w:tab w:val="left" w:pos="1162"/>
        </w:tabs>
        <w:spacing w:after="0" w:line="240" w:lineRule="exact"/>
        <w:rPr>
          <w:color w:val="2F2F2F"/>
          <w:shd w:val="clear" w:color="auto" w:fill="F4F4F4"/>
        </w:rPr>
      </w:pPr>
      <w:proofErr w:type="spellStart"/>
      <w:r w:rsidRPr="009859BA">
        <w:t>СР</w:t>
      </w:r>
      <w:r>
        <w:rPr>
          <w:sz w:val="44"/>
          <w:vertAlign w:val="subscript"/>
        </w:rPr>
        <w:t>г</w:t>
      </w:r>
      <w:r w:rsidRPr="00647155">
        <w:rPr>
          <w:sz w:val="44"/>
          <w:vertAlign w:val="subscript"/>
        </w:rPr>
        <w:t>п</w:t>
      </w:r>
      <w:proofErr w:type="spellEnd"/>
      <w:r w:rsidRPr="009859BA">
        <w:rPr>
          <w:rFonts w:ascii="Segoe UI" w:hAnsi="Segoe UI" w:cs="Segoe UI"/>
          <w:color w:val="2F2F2F"/>
          <w:sz w:val="26"/>
          <w:szCs w:val="26"/>
          <w:shd w:val="clear" w:color="auto" w:fill="F4F4F4"/>
        </w:rPr>
        <w:t xml:space="preserve"> </w:t>
      </w:r>
      <m:oMath>
        <m:r>
          <m:rPr>
            <m:sty m:val="p"/>
          </m:rPr>
          <w:rPr>
            <w:rFonts w:ascii="Cambria Math"/>
            <w:color w:val="2F2F2F"/>
            <w:shd w:val="clear" w:color="auto" w:fill="F4F4F4"/>
          </w:rPr>
          <m:t>=</m:t>
        </m:r>
      </m:oMath>
      <w:r w:rsidRPr="009859BA">
        <w:rPr>
          <w:color w:val="2F2F2F"/>
          <w:shd w:val="clear" w:color="auto" w:fill="F4F4F4"/>
        </w:rPr>
        <w:t xml:space="preserve"> </w:t>
      </w:r>
      <w:r w:rsidRPr="009859BA">
        <w:rPr>
          <w:color w:val="2F2F2F"/>
          <w:sz w:val="32"/>
          <w:szCs w:val="32"/>
          <w:shd w:val="clear" w:color="auto" w:fill="F4F4F4"/>
        </w:rPr>
        <w:t>∑</w:t>
      </w:r>
      <w:r w:rsidRPr="009859BA">
        <w:rPr>
          <w:color w:val="2F2F2F"/>
          <w:shd w:val="clear" w:color="auto" w:fill="F4F4F4"/>
        </w:rPr>
        <w:t xml:space="preserve"> </w:t>
      </w:r>
      <w:proofErr w:type="spellStart"/>
      <w:r w:rsidRPr="009859BA">
        <w:rPr>
          <w:color w:val="2F2F2F"/>
          <w:shd w:val="clear" w:color="auto" w:fill="F4F4F4"/>
        </w:rPr>
        <w:t>СД</w:t>
      </w:r>
      <w:r>
        <w:rPr>
          <w:color w:val="2F2F2F"/>
          <w:sz w:val="44"/>
          <w:shd w:val="clear" w:color="auto" w:fill="F4F4F4"/>
          <w:vertAlign w:val="subscript"/>
        </w:rPr>
        <w:t>г</w:t>
      </w:r>
      <w:r w:rsidRPr="00D20F1D">
        <w:rPr>
          <w:color w:val="2F2F2F"/>
          <w:sz w:val="44"/>
          <w:shd w:val="clear" w:color="auto" w:fill="F4F4F4"/>
          <w:vertAlign w:val="subscript"/>
        </w:rPr>
        <w:t>ппз</w:t>
      </w:r>
      <w:proofErr w:type="spellEnd"/>
      <w:r w:rsidRPr="00D20F1D">
        <w:rPr>
          <w:color w:val="2F2F2F"/>
          <w:sz w:val="32"/>
          <w:shd w:val="clear" w:color="auto" w:fill="F4F4F4"/>
          <w:vertAlign w:val="subscript"/>
        </w:rPr>
        <w:t xml:space="preserve"> </w:t>
      </w:r>
      <w:r w:rsidRPr="009859BA">
        <w:rPr>
          <w:color w:val="2F2F2F"/>
          <w:shd w:val="clear" w:color="auto" w:fill="F4F4F4"/>
        </w:rPr>
        <w:t>/</w:t>
      </w:r>
      <w:r>
        <w:rPr>
          <w:color w:val="2F2F2F"/>
          <w:shd w:val="clear" w:color="auto" w:fill="F4F4F4"/>
        </w:rPr>
        <w:t>М</w:t>
      </w:r>
      <w:r w:rsidRPr="009859BA">
        <w:rPr>
          <w:color w:val="2F2F2F"/>
          <w:shd w:val="clear" w:color="auto" w:fill="F4F4F4"/>
        </w:rPr>
        <w:t>,</w:t>
      </w:r>
    </w:p>
    <w:p w:rsidR="008070B6" w:rsidRDefault="008070B6" w:rsidP="008070B6">
      <w:pPr>
        <w:pStyle w:val="20"/>
        <w:shd w:val="clear" w:color="auto" w:fill="auto"/>
        <w:spacing w:after="0" w:line="240" w:lineRule="exact"/>
        <w:ind w:firstLine="620"/>
        <w:jc w:val="left"/>
        <w:rPr>
          <w:color w:val="2F2F2F"/>
          <w:sz w:val="18"/>
          <w:szCs w:val="18"/>
          <w:shd w:val="clear" w:color="auto" w:fill="F4F4F4"/>
        </w:rPr>
      </w:pPr>
      <w:r>
        <w:rPr>
          <w:color w:val="2F2F2F"/>
          <w:shd w:val="clear" w:color="auto" w:fill="F4F4F4"/>
        </w:rPr>
        <w:t xml:space="preserve">                                                      </w:t>
      </w:r>
      <w:r w:rsidRPr="009859BA">
        <w:rPr>
          <w:color w:val="2F2F2F"/>
          <w:sz w:val="18"/>
          <w:szCs w:val="18"/>
          <w:shd w:val="clear" w:color="auto" w:fill="F4F4F4"/>
        </w:rPr>
        <w:t>1</w:t>
      </w:r>
    </w:p>
    <w:p w:rsidR="008070B6" w:rsidRDefault="008070B6" w:rsidP="008070B6">
      <w:pPr>
        <w:pStyle w:val="20"/>
        <w:shd w:val="clear" w:color="auto" w:fill="auto"/>
        <w:spacing w:after="0" w:line="240" w:lineRule="exact"/>
        <w:ind w:firstLine="620"/>
        <w:jc w:val="left"/>
      </w:pPr>
    </w:p>
    <w:p w:rsidR="00C30163" w:rsidRDefault="00C30163" w:rsidP="008070B6">
      <w:pPr>
        <w:pStyle w:val="20"/>
        <w:shd w:val="clear" w:color="auto" w:fill="auto"/>
        <w:spacing w:after="57" w:line="280" w:lineRule="exact"/>
        <w:ind w:firstLine="620"/>
        <w:jc w:val="left"/>
      </w:pPr>
    </w:p>
    <w:p w:rsidR="008070B6" w:rsidRDefault="008070B6" w:rsidP="008070B6">
      <w:pPr>
        <w:pStyle w:val="20"/>
        <w:shd w:val="clear" w:color="auto" w:fill="auto"/>
        <w:spacing w:after="57" w:line="280" w:lineRule="exact"/>
        <w:ind w:firstLine="620"/>
        <w:jc w:val="left"/>
      </w:pPr>
      <w:proofErr w:type="spellStart"/>
      <w:r w:rsidRPr="009859BA">
        <w:lastRenderedPageBreak/>
        <w:t>СР</w:t>
      </w:r>
      <w:r>
        <w:rPr>
          <w:sz w:val="44"/>
          <w:vertAlign w:val="subscript"/>
        </w:rPr>
        <w:t>г</w:t>
      </w:r>
      <w:r w:rsidRPr="00647155">
        <w:rPr>
          <w:sz w:val="44"/>
          <w:vertAlign w:val="subscript"/>
        </w:rPr>
        <w:t>п</w:t>
      </w:r>
      <w:proofErr w:type="spellEnd"/>
      <w:r>
        <w:rPr>
          <w:rStyle w:val="28pt0pt"/>
        </w:rPr>
        <w:t xml:space="preserve"> </w:t>
      </w:r>
      <w:r>
        <w:t>- степень реализации муниципальной программы;</w:t>
      </w:r>
    </w:p>
    <w:p w:rsidR="008070B6" w:rsidRDefault="008070B6" w:rsidP="008070B6">
      <w:pPr>
        <w:pStyle w:val="20"/>
        <w:shd w:val="clear" w:color="auto" w:fill="auto"/>
        <w:spacing w:after="0" w:line="326" w:lineRule="exact"/>
        <w:ind w:firstLine="620"/>
        <w:jc w:val="left"/>
      </w:pPr>
      <w:proofErr w:type="spellStart"/>
      <w:r>
        <w:t>СДгппз</w:t>
      </w:r>
      <w:proofErr w:type="spellEnd"/>
      <w: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070B6" w:rsidRDefault="008070B6" w:rsidP="008070B6">
      <w:pPr>
        <w:pStyle w:val="20"/>
        <w:shd w:val="clear" w:color="auto" w:fill="auto"/>
        <w:spacing w:after="0" w:line="307" w:lineRule="exact"/>
        <w:ind w:firstLine="620"/>
        <w:jc w:val="left"/>
      </w:pPr>
      <w:r>
        <w:t>М - число показателей (индикаторов), характеризующих цели и задачи муниципальной программы.</w:t>
      </w:r>
    </w:p>
    <w:p w:rsidR="00C30163" w:rsidRDefault="008070B6" w:rsidP="00C30163">
      <w:pPr>
        <w:pStyle w:val="20"/>
        <w:shd w:val="clear" w:color="auto" w:fill="auto"/>
        <w:spacing w:after="302" w:line="394" w:lineRule="exact"/>
        <w:ind w:firstLine="620"/>
        <w:jc w:val="both"/>
      </w:pPr>
      <w:r>
        <w:t>При использовании данной формулы в случаях, если СД</w:t>
      </w:r>
      <w:r>
        <w:rPr>
          <w:vertAlign w:val="subscript"/>
        </w:rPr>
        <w:t>ГППЗ</w:t>
      </w:r>
      <w:r>
        <w:t>&gt;1, значение СД</w:t>
      </w:r>
      <w:r>
        <w:rPr>
          <w:vertAlign w:val="subscript"/>
        </w:rPr>
        <w:t>ГППЗ</w: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8070B6" w:rsidRPr="00E2118B" w:rsidRDefault="00C72B81" w:rsidP="008070B6">
      <w:pPr>
        <w:pStyle w:val="20"/>
        <w:shd w:val="clear" w:color="auto" w:fill="auto"/>
        <w:spacing w:after="302" w:line="394" w:lineRule="exact"/>
        <w:ind w:left="620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="008070B6" w:rsidRPr="00E2118B">
        <w:rPr>
          <w:b/>
        </w:rPr>
        <w:t>Оценка эффективности программы</w:t>
      </w:r>
    </w:p>
    <w:p w:rsidR="008070B6" w:rsidRPr="00C87611" w:rsidRDefault="008070B6" w:rsidP="008070B6">
      <w:pPr>
        <w:pStyle w:val="20"/>
        <w:shd w:val="clear" w:color="auto" w:fill="auto"/>
        <w:spacing w:after="0" w:line="320" w:lineRule="exact"/>
        <w:ind w:left="620"/>
      </w:pPr>
      <w:proofErr w:type="spellStart"/>
      <w:r>
        <w:t>ЭР</w:t>
      </w:r>
      <w:r w:rsidRPr="00E2118B">
        <w:rPr>
          <w:sz w:val="36"/>
          <w:vertAlign w:val="subscript"/>
        </w:rPr>
        <w:t>гп</w:t>
      </w:r>
      <w:proofErr w:type="spellEnd"/>
      <w:r w:rsidRPr="002A4F58">
        <w:t xml:space="preserve"> = </w:t>
      </w:r>
      <w:proofErr w:type="spellStart"/>
      <w:r>
        <w:t>СР</w:t>
      </w:r>
      <w:r w:rsidR="00C87611">
        <w:rPr>
          <w:sz w:val="36"/>
          <w:vertAlign w:val="subscript"/>
        </w:rPr>
        <w:t>п</w:t>
      </w:r>
      <w:proofErr w:type="spellEnd"/>
      <w:r w:rsidR="00C87611">
        <w:rPr>
          <w:sz w:val="36"/>
          <w:vertAlign w:val="subscript"/>
        </w:rPr>
        <w:t>/</w:t>
      </w:r>
      <w:proofErr w:type="spellStart"/>
      <w:proofErr w:type="gramStart"/>
      <w:r w:rsidRPr="00E2118B">
        <w:rPr>
          <w:sz w:val="36"/>
          <w:vertAlign w:val="subscript"/>
        </w:rPr>
        <w:t>п</w:t>
      </w:r>
      <w:proofErr w:type="spellEnd"/>
      <w:proofErr w:type="gramEnd"/>
      <w:r w:rsidRPr="002A4F58">
        <w:t xml:space="preserve"> </w:t>
      </w:r>
      <w:r w:rsidR="00C87611">
        <w:t>*</w:t>
      </w:r>
      <w:r>
        <w:t>Э</w:t>
      </w:r>
      <w:r w:rsidR="00C87611">
        <w:rPr>
          <w:sz w:val="44"/>
          <w:vertAlign w:val="subscript"/>
        </w:rPr>
        <w:t>ис</w:t>
      </w:r>
      <w:r w:rsidR="00C87611">
        <w:rPr>
          <w:sz w:val="44"/>
        </w:rPr>
        <w:t>=1*1=1=</w:t>
      </w:r>
      <w:r w:rsidR="00C87611" w:rsidRPr="00C87611">
        <w:rPr>
          <w:sz w:val="44"/>
        </w:rPr>
        <w:t>&gt;</w:t>
      </w:r>
      <w:r w:rsidR="00C87611">
        <w:rPr>
          <w:sz w:val="44"/>
        </w:rPr>
        <w:t xml:space="preserve"> эффективность программы признается высокой</w:t>
      </w:r>
    </w:p>
    <w:p w:rsidR="008070B6" w:rsidRPr="00AB2B77" w:rsidRDefault="008070B6" w:rsidP="008070B6">
      <w:pPr>
        <w:pStyle w:val="20"/>
        <w:shd w:val="clear" w:color="auto" w:fill="auto"/>
        <w:tabs>
          <w:tab w:val="left" w:pos="2438"/>
          <w:tab w:val="center" w:pos="4987"/>
        </w:tabs>
        <w:spacing w:after="0" w:line="320" w:lineRule="exact"/>
        <w:rPr>
          <w:sz w:val="24"/>
          <w:szCs w:val="24"/>
        </w:rPr>
      </w:pPr>
      <w:r w:rsidRPr="00AB2B77">
        <w:rPr>
          <w:sz w:val="24"/>
          <w:szCs w:val="24"/>
        </w:rPr>
        <w:t xml:space="preserve">                           1</w:t>
      </w:r>
    </w:p>
    <w:p w:rsidR="008070B6" w:rsidRDefault="008070B6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611" w:rsidRDefault="00C87611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0B6" w:rsidRDefault="008070B6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0B6" w:rsidRDefault="008070B6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19" w:rsidRDefault="004F4219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19" w:rsidRDefault="004F4219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19" w:rsidRDefault="004F4219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4219" w:rsidRDefault="004F4219" w:rsidP="00E069E5">
      <w:pPr>
        <w:spacing w:after="0" w:line="240" w:lineRule="auto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4219" w:rsidSect="00FA2E48">
      <w:headerReference w:type="default" r:id="rId8"/>
      <w:pgSz w:w="16838" w:h="11906" w:orient="landscape"/>
      <w:pgMar w:top="127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570" w:rsidRDefault="00923570" w:rsidP="004A714E">
      <w:pPr>
        <w:spacing w:after="0" w:line="240" w:lineRule="auto"/>
      </w:pPr>
      <w:r>
        <w:separator/>
      </w:r>
    </w:p>
  </w:endnote>
  <w:endnote w:type="continuationSeparator" w:id="0">
    <w:p w:rsidR="00923570" w:rsidRDefault="00923570" w:rsidP="004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570" w:rsidRDefault="00923570" w:rsidP="004A714E">
      <w:pPr>
        <w:spacing w:after="0" w:line="240" w:lineRule="auto"/>
      </w:pPr>
      <w:r>
        <w:separator/>
      </w:r>
    </w:p>
  </w:footnote>
  <w:footnote w:type="continuationSeparator" w:id="0">
    <w:p w:rsidR="00923570" w:rsidRDefault="00923570" w:rsidP="004A7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0547"/>
    </w:sdtPr>
    <w:sdtContent>
      <w:p w:rsidR="00C87611" w:rsidRDefault="00DA576C">
        <w:pPr>
          <w:pStyle w:val="a4"/>
          <w:jc w:val="center"/>
        </w:pPr>
        <w:fldSimple w:instr=" PAGE   \* MERGEFORMAT ">
          <w:r w:rsidR="008945BF">
            <w:rPr>
              <w:noProof/>
            </w:rPr>
            <w:t>2</w:t>
          </w:r>
        </w:fldSimple>
      </w:p>
    </w:sdtContent>
  </w:sdt>
  <w:p w:rsidR="00C87611" w:rsidRDefault="00C876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F57"/>
    <w:multiLevelType w:val="multilevel"/>
    <w:tmpl w:val="F8C2F2B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80BB9"/>
    <w:multiLevelType w:val="multilevel"/>
    <w:tmpl w:val="D6D68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0657C"/>
    <w:multiLevelType w:val="multilevel"/>
    <w:tmpl w:val="2F9E325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AB19CA"/>
    <w:multiLevelType w:val="hybridMultilevel"/>
    <w:tmpl w:val="D85AB6EA"/>
    <w:lvl w:ilvl="0" w:tplc="3E5A5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D54AE"/>
    <w:multiLevelType w:val="multilevel"/>
    <w:tmpl w:val="9B2083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7392"/>
    <w:rsid w:val="00005281"/>
    <w:rsid w:val="00031F44"/>
    <w:rsid w:val="00043F54"/>
    <w:rsid w:val="000451DD"/>
    <w:rsid w:val="00065DA6"/>
    <w:rsid w:val="00070182"/>
    <w:rsid w:val="000826DA"/>
    <w:rsid w:val="000874F8"/>
    <w:rsid w:val="00087503"/>
    <w:rsid w:val="0009036B"/>
    <w:rsid w:val="00093CF3"/>
    <w:rsid w:val="001123ED"/>
    <w:rsid w:val="00113BAF"/>
    <w:rsid w:val="00146EC8"/>
    <w:rsid w:val="00156E2A"/>
    <w:rsid w:val="00162DED"/>
    <w:rsid w:val="00167EFF"/>
    <w:rsid w:val="00182B8B"/>
    <w:rsid w:val="00190657"/>
    <w:rsid w:val="001A44BB"/>
    <w:rsid w:val="001D7609"/>
    <w:rsid w:val="001D7806"/>
    <w:rsid w:val="001F58F5"/>
    <w:rsid w:val="00201577"/>
    <w:rsid w:val="00202C0A"/>
    <w:rsid w:val="00217392"/>
    <w:rsid w:val="00222B28"/>
    <w:rsid w:val="00226E54"/>
    <w:rsid w:val="002626DF"/>
    <w:rsid w:val="002633D7"/>
    <w:rsid w:val="00265199"/>
    <w:rsid w:val="0028443E"/>
    <w:rsid w:val="002A2FEA"/>
    <w:rsid w:val="002A6AFF"/>
    <w:rsid w:val="002B2CB7"/>
    <w:rsid w:val="002C01F9"/>
    <w:rsid w:val="002D0A8B"/>
    <w:rsid w:val="00300238"/>
    <w:rsid w:val="003426F0"/>
    <w:rsid w:val="003C1686"/>
    <w:rsid w:val="003C2D29"/>
    <w:rsid w:val="003C2E5D"/>
    <w:rsid w:val="003D5BB5"/>
    <w:rsid w:val="003F212A"/>
    <w:rsid w:val="00400018"/>
    <w:rsid w:val="00400D60"/>
    <w:rsid w:val="00415D30"/>
    <w:rsid w:val="004336E9"/>
    <w:rsid w:val="00441208"/>
    <w:rsid w:val="0045778D"/>
    <w:rsid w:val="0047503F"/>
    <w:rsid w:val="004A714E"/>
    <w:rsid w:val="004B2483"/>
    <w:rsid w:val="004F4219"/>
    <w:rsid w:val="00515112"/>
    <w:rsid w:val="00536ABB"/>
    <w:rsid w:val="005513FE"/>
    <w:rsid w:val="005770AA"/>
    <w:rsid w:val="005969BF"/>
    <w:rsid w:val="005A0E42"/>
    <w:rsid w:val="005A40EE"/>
    <w:rsid w:val="005B3B93"/>
    <w:rsid w:val="005E34B0"/>
    <w:rsid w:val="005F554B"/>
    <w:rsid w:val="00641F8B"/>
    <w:rsid w:val="00692D29"/>
    <w:rsid w:val="00694241"/>
    <w:rsid w:val="006C1B24"/>
    <w:rsid w:val="006E5066"/>
    <w:rsid w:val="007137F7"/>
    <w:rsid w:val="007202C7"/>
    <w:rsid w:val="00726529"/>
    <w:rsid w:val="00754278"/>
    <w:rsid w:val="00763DD0"/>
    <w:rsid w:val="007A3156"/>
    <w:rsid w:val="007D5AC5"/>
    <w:rsid w:val="007F20E2"/>
    <w:rsid w:val="008070B6"/>
    <w:rsid w:val="008804F1"/>
    <w:rsid w:val="008818BF"/>
    <w:rsid w:val="008945BF"/>
    <w:rsid w:val="008A31E1"/>
    <w:rsid w:val="008B1DFA"/>
    <w:rsid w:val="008D6501"/>
    <w:rsid w:val="008E3F7B"/>
    <w:rsid w:val="00916F87"/>
    <w:rsid w:val="00923570"/>
    <w:rsid w:val="00924FDC"/>
    <w:rsid w:val="00930EDA"/>
    <w:rsid w:val="009356A4"/>
    <w:rsid w:val="00960D1F"/>
    <w:rsid w:val="0096250F"/>
    <w:rsid w:val="0096270F"/>
    <w:rsid w:val="00976CC3"/>
    <w:rsid w:val="009A370A"/>
    <w:rsid w:val="009B102C"/>
    <w:rsid w:val="009F043D"/>
    <w:rsid w:val="009F6BB0"/>
    <w:rsid w:val="00A16E09"/>
    <w:rsid w:val="00A50FC0"/>
    <w:rsid w:val="00A75B40"/>
    <w:rsid w:val="00A84749"/>
    <w:rsid w:val="00AB61D3"/>
    <w:rsid w:val="00AE24AF"/>
    <w:rsid w:val="00AE5E85"/>
    <w:rsid w:val="00AF5E4D"/>
    <w:rsid w:val="00B07854"/>
    <w:rsid w:val="00B1258A"/>
    <w:rsid w:val="00B26CEE"/>
    <w:rsid w:val="00B557A3"/>
    <w:rsid w:val="00B751C2"/>
    <w:rsid w:val="00B766F0"/>
    <w:rsid w:val="00B77D83"/>
    <w:rsid w:val="00B8711B"/>
    <w:rsid w:val="00B87F56"/>
    <w:rsid w:val="00BA000C"/>
    <w:rsid w:val="00BA273F"/>
    <w:rsid w:val="00BC0470"/>
    <w:rsid w:val="00C13AA8"/>
    <w:rsid w:val="00C16BD8"/>
    <w:rsid w:val="00C30163"/>
    <w:rsid w:val="00C41303"/>
    <w:rsid w:val="00C4450C"/>
    <w:rsid w:val="00C5495C"/>
    <w:rsid w:val="00C662A6"/>
    <w:rsid w:val="00C72B81"/>
    <w:rsid w:val="00C810CF"/>
    <w:rsid w:val="00C85350"/>
    <w:rsid w:val="00C867CC"/>
    <w:rsid w:val="00C87611"/>
    <w:rsid w:val="00C91EAB"/>
    <w:rsid w:val="00C924F9"/>
    <w:rsid w:val="00C966A3"/>
    <w:rsid w:val="00C977E5"/>
    <w:rsid w:val="00D06209"/>
    <w:rsid w:val="00D24EBF"/>
    <w:rsid w:val="00D272DE"/>
    <w:rsid w:val="00D31DAE"/>
    <w:rsid w:val="00D56F89"/>
    <w:rsid w:val="00D70EEC"/>
    <w:rsid w:val="00D7474F"/>
    <w:rsid w:val="00D82F08"/>
    <w:rsid w:val="00D939D4"/>
    <w:rsid w:val="00DA576C"/>
    <w:rsid w:val="00DA7610"/>
    <w:rsid w:val="00DD6583"/>
    <w:rsid w:val="00DD6F26"/>
    <w:rsid w:val="00E069E5"/>
    <w:rsid w:val="00E233BC"/>
    <w:rsid w:val="00E26352"/>
    <w:rsid w:val="00E62979"/>
    <w:rsid w:val="00E70F06"/>
    <w:rsid w:val="00E851B7"/>
    <w:rsid w:val="00E955D1"/>
    <w:rsid w:val="00EB52CD"/>
    <w:rsid w:val="00EC79E0"/>
    <w:rsid w:val="00ED26B7"/>
    <w:rsid w:val="00EE4654"/>
    <w:rsid w:val="00EE4717"/>
    <w:rsid w:val="00F17371"/>
    <w:rsid w:val="00F230D3"/>
    <w:rsid w:val="00F305DA"/>
    <w:rsid w:val="00F37FB2"/>
    <w:rsid w:val="00F73689"/>
    <w:rsid w:val="00F93F44"/>
    <w:rsid w:val="00FA2CFB"/>
    <w:rsid w:val="00FA2E48"/>
    <w:rsid w:val="00F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56"/>
  </w:style>
  <w:style w:type="paragraph" w:styleId="1">
    <w:name w:val="heading 1"/>
    <w:basedOn w:val="a"/>
    <w:next w:val="a"/>
    <w:link w:val="10"/>
    <w:uiPriority w:val="99"/>
    <w:qFormat/>
    <w:rsid w:val="00FA2E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714E"/>
  </w:style>
  <w:style w:type="paragraph" w:styleId="a6">
    <w:name w:val="footer"/>
    <w:basedOn w:val="a"/>
    <w:link w:val="a7"/>
    <w:uiPriority w:val="99"/>
    <w:semiHidden/>
    <w:unhideWhenUsed/>
    <w:rsid w:val="004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714E"/>
  </w:style>
  <w:style w:type="paragraph" w:customStyle="1" w:styleId="ConsPlusNormal">
    <w:name w:val="ConsPlusNormal"/>
    <w:rsid w:val="00F37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A2E48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3">
    <w:name w:val="Заголовок №3_"/>
    <w:basedOn w:val="a0"/>
    <w:link w:val="30"/>
    <w:rsid w:val="00807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070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70B6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8070B6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8070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070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070B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8070B6"/>
    <w:pPr>
      <w:widowControl w:val="0"/>
      <w:shd w:val="clear" w:color="auto" w:fill="FFFFFF"/>
      <w:spacing w:after="0" w:line="317" w:lineRule="exact"/>
      <w:ind w:hanging="10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8070B6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Заголовок №2_"/>
    <w:basedOn w:val="a0"/>
    <w:link w:val="22"/>
    <w:rsid w:val="008070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8070B6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8070B6"/>
    <w:pPr>
      <w:widowControl w:val="0"/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1Exact">
    <w:name w:val="Основной текст (11) Exact"/>
    <w:basedOn w:val="a0"/>
    <w:link w:val="11"/>
    <w:rsid w:val="008070B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8070B6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070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1">
    <w:name w:val="Основной текст (11)"/>
    <w:basedOn w:val="a"/>
    <w:link w:val="11Exact"/>
    <w:rsid w:val="008070B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">
    <w:name w:val="Основной текст (12)_"/>
    <w:basedOn w:val="a0"/>
    <w:link w:val="120"/>
    <w:rsid w:val="008070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1pt">
    <w:name w:val="Основной текст (12) + Интервал 1 pt"/>
    <w:basedOn w:val="12"/>
    <w:rsid w:val="008070B6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8070B6"/>
    <w:pPr>
      <w:widowControl w:val="0"/>
      <w:shd w:val="clear" w:color="auto" w:fill="FFFFFF"/>
      <w:spacing w:before="300"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1413pt">
    <w:name w:val="Основной текст (14) + 13 pt;Полужирный"/>
    <w:basedOn w:val="a0"/>
    <w:rsid w:val="008070B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0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0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7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5CDEE-BE93-447E-AB23-0E8B7055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KAZN2</dc:creator>
  <cp:keywords/>
  <dc:description/>
  <cp:lastModifiedBy>sadmin</cp:lastModifiedBy>
  <cp:revision>3</cp:revision>
  <cp:lastPrinted>2017-03-03T06:12:00Z</cp:lastPrinted>
  <dcterms:created xsi:type="dcterms:W3CDTF">2017-04-10T09:05:00Z</dcterms:created>
  <dcterms:modified xsi:type="dcterms:W3CDTF">2017-09-04T09:20:00Z</dcterms:modified>
</cp:coreProperties>
</file>