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D" w:rsidRDefault="00E861AD" w:rsidP="00E861AD">
      <w:pPr>
        <w:pStyle w:val="30"/>
        <w:keepNext/>
        <w:keepLines/>
        <w:shd w:val="clear" w:color="auto" w:fill="auto"/>
        <w:spacing w:line="240" w:lineRule="auto"/>
        <w:ind w:left="6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bookmark8"/>
    </w:p>
    <w:p w:rsidR="00E861AD" w:rsidRDefault="00E861AD" w:rsidP="00E861AD">
      <w:pPr>
        <w:pStyle w:val="30"/>
        <w:keepNext/>
        <w:keepLines/>
        <w:shd w:val="clear" w:color="auto" w:fill="auto"/>
        <w:spacing w:line="240" w:lineRule="auto"/>
        <w:ind w:left="62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bookmarkEnd w:id="0"/>
    </w:p>
    <w:p w:rsidR="00E861AD" w:rsidRDefault="00E861AD" w:rsidP="00E861AD">
      <w:pPr>
        <w:pStyle w:val="20"/>
        <w:shd w:val="clear" w:color="auto" w:fill="auto"/>
        <w:spacing w:after="0" w:line="240" w:lineRule="auto"/>
        <w:ind w:left="6240"/>
        <w:jc w:val="lef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left="6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разработки, реализации и оценки эффективности муниципальных программ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left="6240"/>
        <w:jc w:val="left"/>
        <w:rPr>
          <w:sz w:val="24"/>
          <w:szCs w:val="24"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left="6240"/>
        <w:jc w:val="left"/>
        <w:rPr>
          <w:sz w:val="24"/>
          <w:szCs w:val="24"/>
        </w:rPr>
      </w:pPr>
    </w:p>
    <w:p w:rsidR="00E861AD" w:rsidRDefault="00E861AD" w:rsidP="00E861AD">
      <w:pPr>
        <w:pStyle w:val="30"/>
        <w:keepNext/>
        <w:keepLines/>
        <w:shd w:val="clear" w:color="auto" w:fill="auto"/>
        <w:spacing w:line="240" w:lineRule="auto"/>
        <w:ind w:right="20"/>
      </w:pPr>
      <w:bookmarkStart w:id="1" w:name="bookmark9"/>
      <w:r>
        <w:t>МЕТОДИЧЕСКИЕ РЕКОМЕНДАЦИИ</w:t>
      </w:r>
      <w:r>
        <w:br/>
        <w:t>по оценке эффективности муниципальной программы</w:t>
      </w:r>
      <w:bookmarkEnd w:id="1"/>
      <w:r>
        <w:t xml:space="preserve">  </w:t>
      </w:r>
    </w:p>
    <w:p w:rsidR="00E861AD" w:rsidRDefault="00E861AD" w:rsidP="00E861AD">
      <w:pPr>
        <w:pStyle w:val="30"/>
        <w:keepNext/>
        <w:keepLines/>
        <w:shd w:val="clear" w:color="auto" w:fill="auto"/>
        <w:spacing w:line="240" w:lineRule="auto"/>
        <w:ind w:right="20"/>
      </w:pPr>
    </w:p>
    <w:p w:rsidR="00E861AD" w:rsidRDefault="00E861AD" w:rsidP="00E861AD">
      <w:pPr>
        <w:pStyle w:val="30"/>
        <w:keepNext/>
        <w:keepLines/>
        <w:shd w:val="clear" w:color="auto" w:fill="auto"/>
        <w:spacing w:line="240" w:lineRule="auto"/>
        <w:ind w:right="20"/>
      </w:pPr>
      <w:bookmarkStart w:id="2" w:name="bookmark10"/>
      <w:r>
        <w:t>I. Общие положения</w:t>
      </w:r>
      <w:bookmarkEnd w:id="2"/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after="0" w:line="240" w:lineRule="auto"/>
        <w:ind w:firstLine="426"/>
        <w:jc w:val="both"/>
      </w:pPr>
      <w: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240" w:lineRule="auto"/>
        <w:ind w:firstLine="426"/>
        <w:jc w:val="both"/>
      </w:pPr>
      <w:r>
        <w:t>Оценка эффективности муниципальной программы производится с учетом оценки: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- степени достижения целей и решения задач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- степени достижения целей и решения задач подпрограмм, входящих в муниципальную программу;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-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- степени соответствия запланированному уровню затрат;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- эффективности использования средств местного бюджета.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426"/>
        <w:jc w:val="both"/>
      </w:pPr>
      <w:r>
        <w:t>Оценка эффективности реализации муниципальных программ осуществляется в два этапа.</w:t>
      </w:r>
    </w:p>
    <w:p w:rsidR="00E861AD" w:rsidRDefault="00E861AD" w:rsidP="00E861AD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426"/>
        <w:jc w:val="both"/>
      </w:pPr>
      <w: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</w:t>
      </w:r>
    </w:p>
    <w:p w:rsidR="00E861AD" w:rsidRDefault="00E861AD" w:rsidP="00E861AD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240" w:lineRule="auto"/>
        <w:ind w:firstLine="426"/>
        <w:jc w:val="both"/>
      </w:pPr>
      <w: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эффективности реализации подпрограмм.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426"/>
        <w:jc w:val="both"/>
      </w:pPr>
      <w:r>
        <w:t>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E861AD" w:rsidRDefault="00E861AD" w:rsidP="00E861AD">
      <w:pPr>
        <w:pStyle w:val="20"/>
        <w:shd w:val="clear" w:color="auto" w:fill="auto"/>
        <w:tabs>
          <w:tab w:val="left" w:pos="896"/>
        </w:tabs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tabs>
          <w:tab w:val="left" w:pos="896"/>
        </w:tabs>
        <w:spacing w:after="0" w:line="240" w:lineRule="auto"/>
        <w:ind w:firstLine="426"/>
        <w:jc w:val="both"/>
      </w:pPr>
    </w:p>
    <w:p w:rsidR="00E861AD" w:rsidRDefault="00E861AD" w:rsidP="00E861A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-6804"/>
        </w:tabs>
        <w:spacing w:line="240" w:lineRule="auto"/>
        <w:ind w:firstLine="284"/>
      </w:pPr>
      <w:bookmarkStart w:id="3" w:name="bookmark11"/>
      <w:r>
        <w:t>Оценка степени реализации мероприятий</w:t>
      </w:r>
      <w:bookmarkEnd w:id="3"/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auto"/>
        <w:ind w:firstLine="426"/>
        <w:jc w:val="both"/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40" w:firstLine="426"/>
      </w:pPr>
      <w:r>
        <w:t>СР</w:t>
      </w:r>
      <w:r>
        <w:rPr>
          <w:sz w:val="44"/>
          <w:vertAlign w:val="subscript"/>
        </w:rPr>
        <w:t>м</w:t>
      </w:r>
      <w:r>
        <w:t>=М</w:t>
      </w:r>
      <w:r>
        <w:rPr>
          <w:sz w:val="48"/>
          <w:vertAlign w:val="subscript"/>
        </w:rPr>
        <w:t>в</w:t>
      </w:r>
      <w:r>
        <w:t xml:space="preserve">/М,       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М</w:t>
      </w:r>
      <w:r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М - общее количество мероприятий, запланированных к реализации в отчетном году.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rPr>
          <w:b/>
        </w:rPr>
      </w:pPr>
      <w:r>
        <w:rPr>
          <w:b/>
        </w:rPr>
        <w:t>СР</w:t>
      </w:r>
      <w:r>
        <w:rPr>
          <w:b/>
          <w:sz w:val="44"/>
          <w:vertAlign w:val="subscript"/>
        </w:rPr>
        <w:t>м</w:t>
      </w:r>
      <w:r>
        <w:rPr>
          <w:b/>
        </w:rPr>
        <w:t>=15 : 20 =0,75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426"/>
        <w:jc w:val="both"/>
      </w:pPr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Оценка достижения качественного результата проводится экспертно, с приложением документов, обосновывающих результаты оценки.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-6663"/>
        </w:tabs>
        <w:spacing w:line="240" w:lineRule="auto"/>
      </w:pPr>
      <w:bookmarkStart w:id="4" w:name="bookmark12"/>
      <w:r>
        <w:t>Оценка степени</w:t>
      </w:r>
      <w:bookmarkEnd w:id="4"/>
    </w:p>
    <w:p w:rsidR="00E861AD" w:rsidRDefault="00E861AD" w:rsidP="00E861AD">
      <w:pPr>
        <w:pStyle w:val="32"/>
        <w:shd w:val="clear" w:color="auto" w:fill="auto"/>
        <w:spacing w:line="240" w:lineRule="auto"/>
        <w:ind w:right="40" w:firstLine="426"/>
      </w:pPr>
      <w:r>
        <w:t xml:space="preserve">соответствия запланированному уровню затрат 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240" w:lineRule="auto"/>
        <w:ind w:firstLine="426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7.1. 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E861AD" w:rsidRDefault="00E861AD" w:rsidP="00E861AD">
      <w:pPr>
        <w:pStyle w:val="70"/>
        <w:shd w:val="clear" w:color="auto" w:fill="auto"/>
        <w:spacing w:before="0" w:after="0" w:line="240" w:lineRule="auto"/>
        <w:ind w:firstLine="4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</w:t>
      </w:r>
      <w:r>
        <w:rPr>
          <w:b w:val="0"/>
          <w:sz w:val="28"/>
          <w:szCs w:val="28"/>
          <w:vertAlign w:val="subscript"/>
        </w:rPr>
        <w:t>уз</w:t>
      </w:r>
      <w:r>
        <w:rPr>
          <w:b w:val="0"/>
          <w:sz w:val="28"/>
          <w:szCs w:val="28"/>
        </w:rPr>
        <w:t>=З</w:t>
      </w:r>
      <w:r>
        <w:rPr>
          <w:b w:val="0"/>
          <w:sz w:val="36"/>
          <w:szCs w:val="28"/>
          <w:vertAlign w:val="subscript"/>
        </w:rPr>
        <w:t>ф</w:t>
      </w:r>
      <w:r>
        <w:rPr>
          <w:b w:val="0"/>
          <w:sz w:val="28"/>
          <w:szCs w:val="28"/>
        </w:rPr>
        <w:t>/З</w:t>
      </w:r>
      <w:r>
        <w:rPr>
          <w:b w:val="0"/>
          <w:sz w:val="36"/>
          <w:szCs w:val="28"/>
          <w:vertAlign w:val="subscript"/>
        </w:rPr>
        <w:t>п</w:t>
      </w:r>
      <w:r>
        <w:rPr>
          <w:b w:val="0"/>
          <w:sz w:val="28"/>
          <w:szCs w:val="28"/>
        </w:rPr>
        <w:t>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</w:t>
      </w:r>
      <w:r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lastRenderedPageBreak/>
        <w:t>З</w:t>
      </w:r>
      <w:r>
        <w:rPr>
          <w:sz w:val="44"/>
          <w:vertAlign w:val="subscript"/>
        </w:rPr>
        <w:t>ф</w:t>
      </w:r>
      <w:r>
        <w:t xml:space="preserve"> - фактически произведенные кассовые расходы на реализацию подпрограммы в отчетном году.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426"/>
        <w:jc w:val="both"/>
      </w:pPr>
      <w:r>
        <w:t xml:space="preserve">степень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 </w:t>
      </w:r>
    </w:p>
    <w:p w:rsidR="00E861AD" w:rsidRDefault="00E861AD" w:rsidP="00E861AD">
      <w:pPr>
        <w:pStyle w:val="70"/>
        <w:shd w:val="clear" w:color="auto" w:fill="auto"/>
        <w:spacing w:before="0" w:after="0" w:line="240" w:lineRule="auto"/>
        <w:ind w:firstLine="4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</w:t>
      </w:r>
      <w:r>
        <w:rPr>
          <w:b w:val="0"/>
          <w:sz w:val="40"/>
          <w:szCs w:val="28"/>
          <w:vertAlign w:val="subscript"/>
        </w:rPr>
        <w:t>уз</w:t>
      </w:r>
      <w:r>
        <w:rPr>
          <w:b w:val="0"/>
          <w:sz w:val="28"/>
          <w:szCs w:val="28"/>
        </w:rPr>
        <w:t>=МБ</w:t>
      </w:r>
      <w:r>
        <w:rPr>
          <w:b w:val="0"/>
          <w:sz w:val="36"/>
          <w:szCs w:val="28"/>
          <w:vertAlign w:val="subscript"/>
        </w:rPr>
        <w:t>ф</w:t>
      </w:r>
      <w:r>
        <w:rPr>
          <w:b w:val="0"/>
          <w:sz w:val="28"/>
          <w:szCs w:val="28"/>
        </w:rPr>
        <w:t>/МБ</w:t>
      </w:r>
      <w:r>
        <w:rPr>
          <w:b w:val="0"/>
          <w:sz w:val="40"/>
          <w:szCs w:val="28"/>
          <w:vertAlign w:val="subscript"/>
        </w:rPr>
        <w:t>п</w:t>
      </w:r>
      <w:r>
        <w:rPr>
          <w:b w:val="0"/>
          <w:sz w:val="28"/>
          <w:szCs w:val="28"/>
        </w:rPr>
        <w:t>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СС</w:t>
      </w:r>
      <w:r>
        <w:rPr>
          <w:sz w:val="44"/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>МБ</w:t>
      </w:r>
      <w:r>
        <w:rPr>
          <w:rStyle w:val="211pt"/>
          <w:rFonts w:ascii="Times New Roman" w:eastAsia="Times New Roman" w:hAnsi="Times New Roman" w:cs="Times New Roman"/>
          <w:sz w:val="36"/>
          <w:szCs w:val="22"/>
          <w:vertAlign w:val="subscript"/>
        </w:rPr>
        <w:t>ф</w:t>
      </w: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>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МБ</w:t>
      </w:r>
      <w:r>
        <w:rPr>
          <w:vertAlign w:val="subscript"/>
        </w:rPr>
        <w:t>П</w:t>
      </w:r>
      <w: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1. СС</w:t>
      </w:r>
      <w:r>
        <w:rPr>
          <w:b/>
          <w:vertAlign w:val="subscript"/>
        </w:rPr>
        <w:t xml:space="preserve">уз1  </w:t>
      </w:r>
      <w:r>
        <w:rPr>
          <w:b/>
        </w:rPr>
        <w:t xml:space="preserve">=      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2. СС</w:t>
      </w:r>
      <w:r>
        <w:rPr>
          <w:b/>
          <w:vertAlign w:val="subscript"/>
        </w:rPr>
        <w:t xml:space="preserve">уз2  </w:t>
      </w:r>
      <w:r>
        <w:rPr>
          <w:b/>
        </w:rPr>
        <w:t>=  4467,30 : 4599,20 = 9,97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3. СС</w:t>
      </w:r>
      <w:r>
        <w:rPr>
          <w:b/>
          <w:vertAlign w:val="subscript"/>
        </w:rPr>
        <w:t xml:space="preserve">уз3  </w:t>
      </w:r>
      <w:r>
        <w:rPr>
          <w:b/>
        </w:rPr>
        <w:t xml:space="preserve">=  164,80 : 164,80 = 1,00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4. СС</w:t>
      </w:r>
      <w:r>
        <w:rPr>
          <w:b/>
          <w:vertAlign w:val="subscript"/>
        </w:rPr>
        <w:t xml:space="preserve">уз4  </w:t>
      </w:r>
      <w:r>
        <w:rPr>
          <w:b/>
        </w:rPr>
        <w:t xml:space="preserve">=      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5. СС</w:t>
      </w:r>
      <w:r>
        <w:rPr>
          <w:b/>
          <w:vertAlign w:val="subscript"/>
        </w:rPr>
        <w:t xml:space="preserve">уз5  </w:t>
      </w:r>
      <w:r>
        <w:rPr>
          <w:b/>
        </w:rPr>
        <w:t xml:space="preserve">=      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6. СС</w:t>
      </w:r>
      <w:r>
        <w:rPr>
          <w:b/>
          <w:vertAlign w:val="subscript"/>
        </w:rPr>
        <w:t xml:space="preserve">уз6  </w:t>
      </w:r>
      <w:r>
        <w:rPr>
          <w:b/>
        </w:rPr>
        <w:t xml:space="preserve">=  3552,90 : 3552,90 = 1,00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  <w:rPr>
          <w:b/>
        </w:rPr>
      </w:pPr>
      <w:r>
        <w:rPr>
          <w:b/>
        </w:rPr>
        <w:t>7. СС</w:t>
      </w:r>
      <w:r>
        <w:rPr>
          <w:b/>
          <w:vertAlign w:val="subscript"/>
        </w:rPr>
        <w:t xml:space="preserve">уз7  </w:t>
      </w:r>
      <w:r>
        <w:rPr>
          <w:b/>
        </w:rPr>
        <w:t>=  100,40 : 100,40 = 1,00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firstLine="426"/>
        <w:jc w:val="both"/>
      </w:pPr>
      <w: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E861AD" w:rsidRDefault="00E861AD" w:rsidP="00E861AD">
      <w:pPr>
        <w:pStyle w:val="20"/>
        <w:shd w:val="clear" w:color="auto" w:fill="auto"/>
        <w:tabs>
          <w:tab w:val="left" w:pos="1093"/>
        </w:tabs>
        <w:spacing w:after="0" w:line="240" w:lineRule="auto"/>
        <w:ind w:left="426"/>
        <w:jc w:val="both"/>
      </w:pPr>
    </w:p>
    <w:p w:rsidR="00E861AD" w:rsidRDefault="00E861AD" w:rsidP="00E861AD">
      <w:pPr>
        <w:pStyle w:val="70"/>
        <w:shd w:val="clear" w:color="auto" w:fill="auto"/>
        <w:spacing w:before="0" w:after="0" w:line="240" w:lineRule="auto"/>
        <w:ind w:firstLine="4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ССуз=0,5 *З</w:t>
      </w:r>
      <w:r>
        <w:rPr>
          <w:b w:val="0"/>
          <w:sz w:val="32"/>
          <w:szCs w:val="28"/>
          <w:vertAlign w:val="subscript"/>
        </w:rPr>
        <w:t>ф</w:t>
      </w:r>
      <w:r>
        <w:rPr>
          <w:b w:val="0"/>
          <w:sz w:val="28"/>
          <w:szCs w:val="28"/>
        </w:rPr>
        <w:t>/З</w:t>
      </w:r>
      <w:r>
        <w:rPr>
          <w:b w:val="0"/>
          <w:sz w:val="36"/>
          <w:szCs w:val="28"/>
          <w:vertAlign w:val="subscript"/>
        </w:rPr>
        <w:t>п</w:t>
      </w:r>
      <w:r>
        <w:rPr>
          <w:b w:val="0"/>
          <w:sz w:val="28"/>
          <w:szCs w:val="28"/>
        </w:rPr>
        <w:t>+0,5 *МБ</w:t>
      </w:r>
      <w:r>
        <w:rPr>
          <w:b w:val="0"/>
          <w:sz w:val="36"/>
          <w:szCs w:val="28"/>
          <w:vertAlign w:val="subscript"/>
        </w:rPr>
        <w:t>ф</w:t>
      </w:r>
      <w:r>
        <w:rPr>
          <w:b w:val="0"/>
          <w:sz w:val="28"/>
          <w:szCs w:val="28"/>
        </w:rPr>
        <w:t>/МБ</w:t>
      </w:r>
      <w:r>
        <w:rPr>
          <w:b w:val="0"/>
          <w:sz w:val="28"/>
          <w:szCs w:val="28"/>
          <w:vertAlign w:val="subscript"/>
        </w:rPr>
        <w:t>П,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ССуз - степень соответствия запланированному уровню расходов;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</w:t>
      </w:r>
      <w:r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</w:t>
      </w:r>
      <w:r>
        <w:lastRenderedPageBreak/>
        <w:t>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</w:t>
      </w:r>
      <w:r>
        <w:rPr>
          <w:sz w:val="24"/>
        </w:rPr>
        <w:t>ф</w:t>
      </w:r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>МБ</w:t>
      </w:r>
      <w:r>
        <w:rPr>
          <w:rStyle w:val="211pt"/>
          <w:rFonts w:ascii="Times New Roman" w:eastAsia="Times New Roman" w:hAnsi="Times New Roman" w:cs="Times New Roman"/>
          <w:sz w:val="40"/>
          <w:szCs w:val="22"/>
          <w:vertAlign w:val="subscript"/>
        </w:rPr>
        <w:t>ф</w:t>
      </w: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>МБ</w:t>
      </w:r>
      <w:r>
        <w:rPr>
          <w:rStyle w:val="211pt"/>
          <w:rFonts w:ascii="Times New Roman" w:eastAsia="Times New Roman" w:hAnsi="Times New Roman" w:cs="Times New Roman"/>
          <w:sz w:val="22"/>
          <w:szCs w:val="22"/>
          <w:vertAlign w:val="subscript"/>
        </w:rPr>
        <w:t>П</w:t>
      </w:r>
      <w:r>
        <w:rPr>
          <w:rStyle w:val="211pt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 xml:space="preserve"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rPr>
          <w:b/>
        </w:rPr>
      </w:pPr>
    </w:p>
    <w:p w:rsidR="00E861AD" w:rsidRDefault="00E861AD" w:rsidP="00E861AD">
      <w:pPr>
        <w:pStyle w:val="32"/>
        <w:numPr>
          <w:ilvl w:val="0"/>
          <w:numId w:val="2"/>
        </w:numPr>
        <w:shd w:val="clear" w:color="auto" w:fill="auto"/>
        <w:spacing w:line="240" w:lineRule="auto"/>
        <w:ind w:right="-24" w:firstLine="142"/>
      </w:pPr>
      <w:r>
        <w:t>Оценка эффективности использования  средств местного бюджета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426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E861AD" w:rsidRDefault="00E861AD" w:rsidP="00E861AD">
      <w:pPr>
        <w:pStyle w:val="20"/>
        <w:shd w:val="clear" w:color="auto" w:fill="auto"/>
        <w:tabs>
          <w:tab w:val="left" w:pos="926"/>
        </w:tabs>
        <w:spacing w:after="0" w:line="240" w:lineRule="auto"/>
        <w:ind w:left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</w:pPr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r>
        <w:t>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Э</w:t>
      </w:r>
      <w:r>
        <w:rPr>
          <w:vertAlign w:val="subscript"/>
        </w:rPr>
        <w:t>ис</w:t>
      </w:r>
      <w:r>
        <w:t xml:space="preserve"> - эффективность использования средств местного бюджета;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ССуз - степень соответствия запланированному уровню расходов.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1620" w:firstLine="426"/>
        <w:jc w:val="both"/>
      </w:pPr>
      <w:r>
        <w:t>При этом если значение Э</w:t>
      </w:r>
      <w:r>
        <w:rPr>
          <w:vertAlign w:val="subscript"/>
        </w:rPr>
        <w:t>ис</w:t>
      </w:r>
      <w:r>
        <w:t xml:space="preserve"> составляет: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>- не менее 0, то оно принимается равным 1;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 xml:space="preserve">- не менее -0,1, но менее 0, то оно принимается равным 0,9;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 xml:space="preserve">- не менее -0,2, но менее -0,1, то оно принимается равным 0,8;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>- не менее -0,3, но менее -0,2, то оно принимается равным 0,7;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 xml:space="preserve">- не менее -0,4, но менее -0,3, то оно принимается равным 0,6;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>- не менее -0,5, но менее -0,4, то оно принимается равным 0,5;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 xml:space="preserve"> - менее -0,5, то оно принимается равным 0.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1. Э</w:t>
      </w:r>
      <w:r>
        <w:rPr>
          <w:b/>
          <w:vertAlign w:val="subscript"/>
        </w:rPr>
        <w:t xml:space="preserve">ис1 </w:t>
      </w:r>
      <w:r>
        <w:rPr>
          <w:b/>
        </w:rPr>
        <w:t xml:space="preserve">=      ------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2. Э</w:t>
      </w:r>
      <w:r>
        <w:rPr>
          <w:b/>
          <w:vertAlign w:val="subscript"/>
        </w:rPr>
        <w:t xml:space="preserve">ис2 </w:t>
      </w:r>
      <w:r>
        <w:rPr>
          <w:b/>
        </w:rPr>
        <w:t xml:space="preserve">= 0,75 – 0,97 = – 0,22 = 0,9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3. Э</w:t>
      </w:r>
      <w:r>
        <w:rPr>
          <w:b/>
          <w:vertAlign w:val="subscript"/>
        </w:rPr>
        <w:t xml:space="preserve">ис3 </w:t>
      </w:r>
      <w:r>
        <w:rPr>
          <w:b/>
        </w:rPr>
        <w:t xml:space="preserve">= 0,75 – 1,00 = – 0,25 = 0,8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4. Э</w:t>
      </w:r>
      <w:r>
        <w:rPr>
          <w:b/>
          <w:vertAlign w:val="subscript"/>
        </w:rPr>
        <w:t xml:space="preserve">ис4 </w:t>
      </w:r>
      <w:r>
        <w:rPr>
          <w:b/>
        </w:rPr>
        <w:t xml:space="preserve">=      ------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5. Э</w:t>
      </w:r>
      <w:r>
        <w:rPr>
          <w:b/>
          <w:vertAlign w:val="subscript"/>
        </w:rPr>
        <w:t xml:space="preserve">ис5 </w:t>
      </w:r>
      <w:r>
        <w:rPr>
          <w:b/>
        </w:rPr>
        <w:t xml:space="preserve">=      ------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t>6. Э</w:t>
      </w:r>
      <w:r>
        <w:rPr>
          <w:b/>
          <w:vertAlign w:val="subscript"/>
        </w:rPr>
        <w:t xml:space="preserve">ис6 </w:t>
      </w:r>
      <w:r>
        <w:rPr>
          <w:b/>
        </w:rPr>
        <w:t>= 0,75 – 1,00 = – 0,25 = 0,8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  <w:rPr>
          <w:b/>
        </w:rPr>
      </w:pPr>
      <w:r>
        <w:rPr>
          <w:b/>
        </w:rPr>
        <w:lastRenderedPageBreak/>
        <w:t>7. Э</w:t>
      </w:r>
      <w:r>
        <w:rPr>
          <w:b/>
          <w:vertAlign w:val="subscript"/>
        </w:rPr>
        <w:t xml:space="preserve">ис7 </w:t>
      </w:r>
      <w:r>
        <w:rPr>
          <w:b/>
        </w:rPr>
        <w:t>= 0,75 – 1,00 = – 0,25 = 0,8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right="567" w:firstLine="426"/>
        <w:jc w:val="both"/>
      </w:pPr>
      <w:r>
        <w:t xml:space="preserve"> </w:t>
      </w:r>
    </w:p>
    <w:p w:rsidR="00E861AD" w:rsidRDefault="00E861AD" w:rsidP="00E861AD">
      <w:pPr>
        <w:pStyle w:val="32"/>
        <w:numPr>
          <w:ilvl w:val="0"/>
          <w:numId w:val="2"/>
        </w:numPr>
        <w:shd w:val="clear" w:color="auto" w:fill="auto"/>
        <w:spacing w:line="240" w:lineRule="auto"/>
      </w:pPr>
      <w:r>
        <w:t>Оценка степени</w:t>
      </w:r>
    </w:p>
    <w:p w:rsidR="00E861AD" w:rsidRDefault="00E861AD" w:rsidP="00E861AD">
      <w:pPr>
        <w:pStyle w:val="32"/>
        <w:shd w:val="clear" w:color="auto" w:fill="auto"/>
        <w:spacing w:line="240" w:lineRule="auto"/>
        <w:ind w:right="20" w:firstLine="426"/>
      </w:pPr>
      <w:r>
        <w:t xml:space="preserve">достижения целей и решения задач подпрограмм 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426"/>
        <w:jc w:val="both"/>
      </w:pPr>
      <w:r>
        <w:t xml:space="preserve"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 </w:t>
      </w:r>
    </w:p>
    <w:p w:rsidR="00E861AD" w:rsidRDefault="00E861AD" w:rsidP="00E861AD">
      <w:pPr>
        <w:pStyle w:val="20"/>
        <w:shd w:val="clear" w:color="auto" w:fill="auto"/>
        <w:tabs>
          <w:tab w:val="left" w:pos="1066"/>
        </w:tabs>
        <w:spacing w:after="0" w:line="240" w:lineRule="auto"/>
        <w:ind w:left="426"/>
        <w:jc w:val="both"/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426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для показателей (индикаторов), желаемой тенденцией развития которых является увеличение значений: </w:t>
      </w:r>
    </w:p>
    <w:p w:rsidR="00E861AD" w:rsidRDefault="00E861AD" w:rsidP="00E861AD">
      <w:pPr>
        <w:pStyle w:val="22"/>
        <w:keepNext/>
        <w:keepLines/>
        <w:shd w:val="clear" w:color="auto" w:fill="auto"/>
        <w:spacing w:before="0" w:after="0" w:line="14" w:lineRule="atLeast"/>
        <w:ind w:firstLine="425"/>
        <w:jc w:val="center"/>
        <w:rPr>
          <w:b w:val="0"/>
          <w:sz w:val="28"/>
          <w:szCs w:val="28"/>
        </w:rPr>
      </w:pPr>
    </w:p>
    <w:p w:rsidR="00E861AD" w:rsidRDefault="00E861AD" w:rsidP="00E861AD">
      <w:pPr>
        <w:pStyle w:val="22"/>
        <w:keepNext/>
        <w:keepLines/>
        <w:shd w:val="clear" w:color="auto" w:fill="auto"/>
        <w:spacing w:before="0" w:after="0" w:line="14" w:lineRule="atLeast"/>
        <w:ind w:firstLine="425"/>
        <w:jc w:val="center"/>
        <w:rPr>
          <w:b w:val="0"/>
          <w:sz w:val="36"/>
          <w:szCs w:val="28"/>
          <w:vertAlign w:val="subscript"/>
        </w:rPr>
      </w:pPr>
      <w:r>
        <w:rPr>
          <w:b w:val="0"/>
          <w:sz w:val="28"/>
          <w:szCs w:val="28"/>
        </w:rPr>
        <w:t>СД</w:t>
      </w:r>
      <w:r>
        <w:rPr>
          <w:b w:val="0"/>
          <w:sz w:val="36"/>
          <w:szCs w:val="28"/>
          <w:vertAlign w:val="subscript"/>
        </w:rPr>
        <w:t xml:space="preserve">п/ппз </w:t>
      </w:r>
      <w:r>
        <w:rPr>
          <w:b w:val="0"/>
          <w:sz w:val="28"/>
          <w:szCs w:val="28"/>
        </w:rPr>
        <w:t>= ЗП</w:t>
      </w:r>
      <w:r>
        <w:rPr>
          <w:b w:val="0"/>
          <w:sz w:val="36"/>
          <w:szCs w:val="28"/>
          <w:vertAlign w:val="subscript"/>
        </w:rPr>
        <w:t>п/пф</w:t>
      </w:r>
      <w:r>
        <w:rPr>
          <w:b w:val="0"/>
          <w:sz w:val="28"/>
          <w:szCs w:val="28"/>
        </w:rPr>
        <w:t>/ЗП</w:t>
      </w:r>
      <w:r>
        <w:rPr>
          <w:b w:val="0"/>
          <w:sz w:val="36"/>
          <w:szCs w:val="28"/>
          <w:vertAlign w:val="subscript"/>
        </w:rPr>
        <w:t xml:space="preserve">п/пп </w:t>
      </w:r>
    </w:p>
    <w:p w:rsidR="00E861AD" w:rsidRDefault="00E861AD" w:rsidP="00E861AD">
      <w:pPr>
        <w:pStyle w:val="22"/>
        <w:keepNext/>
        <w:keepLines/>
        <w:shd w:val="clear" w:color="auto" w:fill="auto"/>
        <w:spacing w:before="0" w:after="0" w:line="14" w:lineRule="atLeast"/>
        <w:ind w:firstLine="425"/>
        <w:jc w:val="center"/>
        <w:rPr>
          <w:b w:val="0"/>
          <w:sz w:val="36"/>
          <w:szCs w:val="28"/>
          <w:vertAlign w:val="subscript"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E861AD" w:rsidRDefault="00E861AD" w:rsidP="00E861AD">
      <w:pPr>
        <w:pStyle w:val="22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b w:val="0"/>
          <w:sz w:val="28"/>
          <w:szCs w:val="28"/>
          <w:vertAlign w:val="subscript"/>
        </w:rPr>
      </w:pPr>
      <w:bookmarkStart w:id="5" w:name="bookmark14"/>
      <w:r>
        <w:rPr>
          <w:b w:val="0"/>
          <w:sz w:val="28"/>
          <w:szCs w:val="28"/>
        </w:rPr>
        <w:t>СД</w:t>
      </w:r>
      <w:r>
        <w:rPr>
          <w:b w:val="0"/>
          <w:sz w:val="36"/>
          <w:szCs w:val="28"/>
          <w:vertAlign w:val="subscript"/>
        </w:rPr>
        <w:t>п/ппз</w:t>
      </w:r>
      <w:r>
        <w:rPr>
          <w:b w:val="0"/>
          <w:sz w:val="28"/>
          <w:szCs w:val="28"/>
        </w:rPr>
        <w:t>=ЗП</w:t>
      </w:r>
      <w:r>
        <w:rPr>
          <w:b w:val="0"/>
          <w:sz w:val="32"/>
          <w:szCs w:val="28"/>
          <w:vertAlign w:val="subscript"/>
        </w:rPr>
        <w:t>п/пп</w:t>
      </w:r>
      <w:r>
        <w:rPr>
          <w:b w:val="0"/>
          <w:sz w:val="32"/>
          <w:szCs w:val="28"/>
        </w:rPr>
        <w:t xml:space="preserve"> </w:t>
      </w:r>
      <w:r>
        <w:rPr>
          <w:b w:val="0"/>
          <w:sz w:val="28"/>
          <w:szCs w:val="28"/>
        </w:rPr>
        <w:t>/ЗП</w:t>
      </w:r>
      <w:bookmarkEnd w:id="5"/>
      <w:r>
        <w:rPr>
          <w:b w:val="0"/>
          <w:sz w:val="32"/>
          <w:szCs w:val="28"/>
          <w:vertAlign w:val="subscript"/>
        </w:rPr>
        <w:t>п/пФ</w:t>
      </w:r>
      <w:r>
        <w:rPr>
          <w:b w:val="0"/>
          <w:sz w:val="28"/>
          <w:szCs w:val="28"/>
          <w:vertAlign w:val="subscript"/>
        </w:rPr>
        <w:t>,</w:t>
      </w:r>
    </w:p>
    <w:p w:rsidR="00E861AD" w:rsidRDefault="00E861AD" w:rsidP="00E861AD">
      <w:pPr>
        <w:pStyle w:val="22"/>
        <w:keepNext/>
        <w:keepLines/>
        <w:shd w:val="clear" w:color="auto" w:fill="auto"/>
        <w:spacing w:before="0" w:after="0" w:line="240" w:lineRule="auto"/>
        <w:ind w:firstLine="426"/>
        <w:rPr>
          <w:b w:val="0"/>
          <w:sz w:val="28"/>
          <w:szCs w:val="28"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где: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rStyle w:val="28pt"/>
          <w:rFonts w:eastAsiaTheme="minorHAnsi"/>
        </w:rPr>
        <w:t>СД</w:t>
      </w:r>
      <w:r>
        <w:rPr>
          <w:rStyle w:val="28pt"/>
          <w:rFonts w:eastAsiaTheme="minorHAnsi"/>
          <w:sz w:val="24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rStyle w:val="28pt"/>
          <w:rFonts w:eastAsiaTheme="minorHAnsi"/>
        </w:rPr>
        <w:t>ЗП</w:t>
      </w:r>
      <w:r>
        <w:rPr>
          <w:rStyle w:val="28pt"/>
          <w:rFonts w:eastAsiaTheme="minorHAnsi"/>
          <w:sz w:val="24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ЗП</w:t>
      </w:r>
      <w:r>
        <w:rPr>
          <w:sz w:val="36"/>
          <w:vertAlign w:val="subscript"/>
        </w:rPr>
        <w:t>п/пп</w:t>
      </w:r>
      <w:r>
        <w:rPr>
          <w:sz w:val="36"/>
        </w:rPr>
        <w:t xml:space="preserve"> </w:t>
      </w:r>
      <w:r>
        <w:t xml:space="preserve">- плановое значение показателя (индикатора), характеризующего цели и задачи подпрограммы.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1. Подпрограмма 1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34,0 : 70,4 = 0,48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13,2 : 15,8 = 0,84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16,5 : 20,0 = 0,83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19  : 19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219,9 : 362 = 0,61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0  :  653  = 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356 : 356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900 : 900 = 1,0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100 : 100 = 1,0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п/ппз1</w:t>
      </w:r>
      <w:r>
        <w:rPr>
          <w:b/>
        </w:rPr>
        <w:t xml:space="preserve"> = 8 : 26 = 0,31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jc w:val="both"/>
      </w:pPr>
      <w:r>
        <w:rPr>
          <w:b/>
        </w:rPr>
        <w:t xml:space="preserve">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lastRenderedPageBreak/>
        <w:t xml:space="preserve">2. Подпрограмма 2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п/ппз2</w:t>
      </w:r>
      <w:r>
        <w:rPr>
          <w:b/>
        </w:rPr>
        <w:t xml:space="preserve"> = 1507 : 3852 = 0,39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 xml:space="preserve">п/ппз2 </w:t>
      </w:r>
      <w:r>
        <w:rPr>
          <w:b/>
        </w:rPr>
        <w:t xml:space="preserve"> = 14452 : 19793 = 0,73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 xml:space="preserve">п/ппз2 </w:t>
      </w:r>
      <w:r>
        <w:rPr>
          <w:b/>
        </w:rPr>
        <w:t xml:space="preserve"> = 1618 : 360 = 4,49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3. Подпрограмма 3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п/ппз3</w:t>
      </w:r>
      <w:r>
        <w:rPr>
          <w:b/>
        </w:rPr>
        <w:t xml:space="preserve"> = 2823 : 2822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4. Подпрограмма 4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---------------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5. Подпрограмма 5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п/ппз5</w:t>
      </w:r>
      <w:r>
        <w:rPr>
          <w:b/>
        </w:rPr>
        <w:t xml:space="preserve"> = 10 : 15 = 0,67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6. Подпрограмма 6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102,4 : 96,6 = 1,06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102,8 : 93,3 = 1,10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102,0 : 102,8 = 0,99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104,2 : 104,0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104,4 : 104,4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-113,2  : 11  = - 10,29 = 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п/ппз6</w:t>
      </w:r>
      <w:r>
        <w:rPr>
          <w:b/>
        </w:rPr>
        <w:t xml:space="preserve"> = 12888 : 13321 = 0,97     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jc w:val="both"/>
      </w:pPr>
      <w:r>
        <w:rPr>
          <w:b/>
        </w:rPr>
        <w:t xml:space="preserve">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7. Подпрограмма 7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     СД</w:t>
      </w:r>
      <w:r>
        <w:rPr>
          <w:b/>
          <w:vertAlign w:val="subscript"/>
        </w:rPr>
        <w:t>п/ппз7</w:t>
      </w:r>
      <w:r>
        <w:rPr>
          <w:b/>
        </w:rPr>
        <w:t xml:space="preserve"> = 114 : 104 = 1,10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426"/>
        <w:jc w:val="both"/>
      </w:pPr>
      <w:r>
        <w:t xml:space="preserve">Степень реализации подпрограммы рассчитывается по формуле: </w:t>
      </w: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left="426"/>
        <w:jc w:val="both"/>
      </w:pP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426"/>
        <w:jc w:val="both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  </w:t>
      </w: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426"/>
        <w:rPr>
          <w:shd w:val="clear" w:color="auto" w:fill="F4F4F4"/>
        </w:rPr>
      </w:pPr>
      <w:r>
        <w:t>СР</w:t>
      </w:r>
      <w:r>
        <w:rPr>
          <w:sz w:val="36"/>
          <w:vertAlign w:val="subscript"/>
        </w:rPr>
        <w:t>п/п</w:t>
      </w:r>
      <w:r>
        <w:rPr>
          <w:sz w:val="32"/>
          <w:szCs w:val="26"/>
          <w:shd w:val="clear" w:color="auto" w:fill="F4F4F4"/>
        </w:rPr>
        <w:t xml:space="preserve"> </w:t>
      </w:r>
      <w:r>
        <w:rPr>
          <w:shd w:val="clear" w:color="auto" w:fill="F4F4F4"/>
        </w:rPr>
        <w:fldChar w:fldCharType="begin"/>
      </w:r>
      <w:r>
        <w:rPr>
          <w:shd w:val="clear" w:color="auto" w:fill="F4F4F4"/>
        </w:rPr>
        <w:instrText xml:space="preserve"> QUOTE </w:instrTex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75pt" equationxml="&lt;">
            <v:imagedata r:id="rId5" o:title="" chromakey="white"/>
          </v:shape>
        </w:pict>
      </w:r>
      <w:r>
        <w:rPr>
          <w:shd w:val="clear" w:color="auto" w:fill="F4F4F4"/>
        </w:rPr>
        <w:instrText xml:space="preserve"> </w:instrText>
      </w:r>
      <w:r>
        <w:rPr>
          <w:shd w:val="clear" w:color="auto" w:fill="F4F4F4"/>
        </w:rPr>
        <w:fldChar w:fldCharType="separate"/>
      </w:r>
      <w:r>
        <w:rPr>
          <w:position w:val="-6"/>
        </w:rPr>
        <w:pict>
          <v:shape id="_x0000_i1026" type="#_x0000_t75" style="width:10.5pt;height:15.75pt" equationxml="&lt;">
            <v:imagedata r:id="rId5" o:title="" chromakey="white"/>
          </v:shape>
        </w:pict>
      </w:r>
      <w:r>
        <w:rPr>
          <w:shd w:val="clear" w:color="auto" w:fill="F4F4F4"/>
        </w:rPr>
        <w:fldChar w:fldCharType="end"/>
      </w:r>
      <w:r>
        <w:rPr>
          <w:shd w:val="clear" w:color="auto" w:fill="F4F4F4"/>
        </w:rPr>
        <w:t xml:space="preserve"> </w:t>
      </w:r>
      <w:r>
        <w:rPr>
          <w:sz w:val="32"/>
          <w:szCs w:val="32"/>
          <w:shd w:val="clear" w:color="auto" w:fill="F4F4F4"/>
        </w:rPr>
        <w:t>∑</w:t>
      </w:r>
      <w:r>
        <w:rPr>
          <w:shd w:val="clear" w:color="auto" w:fill="F4F4F4"/>
        </w:rPr>
        <w:t xml:space="preserve"> СД </w:t>
      </w:r>
      <w:r>
        <w:rPr>
          <w:sz w:val="36"/>
          <w:shd w:val="clear" w:color="auto" w:fill="F4F4F4"/>
          <w:vertAlign w:val="subscript"/>
        </w:rPr>
        <w:t xml:space="preserve">п/ппз </w:t>
      </w:r>
      <w:r>
        <w:rPr>
          <w:shd w:val="clear" w:color="auto" w:fill="F4F4F4"/>
        </w:rPr>
        <w:t>/</w:t>
      </w:r>
      <w:r>
        <w:rPr>
          <w:shd w:val="clear" w:color="auto" w:fill="F4F4F4"/>
          <w:lang w:val="en-US"/>
        </w:rPr>
        <w:t>N</w:t>
      </w:r>
      <w:r>
        <w:rPr>
          <w:shd w:val="clear" w:color="auto" w:fill="F4F4F4"/>
        </w:rPr>
        <w:t>,</w:t>
      </w: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426"/>
        <w:jc w:val="both"/>
        <w:rPr>
          <w:sz w:val="18"/>
          <w:szCs w:val="18"/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                    </w:t>
      </w:r>
      <w:r>
        <w:rPr>
          <w:sz w:val="18"/>
          <w:szCs w:val="18"/>
          <w:shd w:val="clear" w:color="auto" w:fill="F4F4F4"/>
        </w:rPr>
        <w:t>1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СР</w:t>
      </w:r>
      <w:r>
        <w:rPr>
          <w:sz w:val="24"/>
          <w:szCs w:val="24"/>
          <w:vertAlign w:val="subscript"/>
        </w:rPr>
        <w:t xml:space="preserve">П/П  </w:t>
      </w:r>
      <w:r>
        <w:t>-  степень реализации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СД</w:t>
      </w:r>
      <w:r>
        <w:rPr>
          <w:sz w:val="40"/>
          <w:szCs w:val="32"/>
          <w:vertAlign w:val="subscript"/>
        </w:rPr>
        <w:t>п/ппз</w:t>
      </w:r>
      <w:r>
        <w:rPr>
          <w:sz w:val="40"/>
          <w:szCs w:val="32"/>
        </w:rPr>
        <w:t xml:space="preserve">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lang w:val="en-US" w:bidi="en-US"/>
        </w:rPr>
        <w:t xml:space="preserve">N </w:t>
      </w:r>
      <w:r>
        <w:t xml:space="preserve">- число показателей (индикаторов), характеризующих цели и задачи подпрограммы.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</w:rPr>
        <w:t xml:space="preserve">     1. СР</w:t>
      </w:r>
      <w:r>
        <w:rPr>
          <w:b/>
          <w:vertAlign w:val="subscript"/>
        </w:rPr>
        <w:t>п/п1</w:t>
      </w:r>
      <w:r>
        <w:rPr>
          <w:b/>
        </w:rPr>
        <w:t xml:space="preserve"> = (0,48+0,84+0,83+1,0+0,61+0+1,0+1,0+1,0+0,31) : 10 = 7,07 : 10 = 0,71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2. СР</w:t>
      </w:r>
      <w:r>
        <w:rPr>
          <w:b/>
          <w:vertAlign w:val="subscript"/>
        </w:rPr>
        <w:t>п/п2</w:t>
      </w:r>
      <w:r>
        <w:rPr>
          <w:b/>
        </w:rPr>
        <w:t xml:space="preserve"> = (0,39+0,73+1,0) : 3 = 2,12 : 3 = 0,71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3. СР</w:t>
      </w:r>
      <w:r>
        <w:rPr>
          <w:b/>
          <w:vertAlign w:val="subscript"/>
        </w:rPr>
        <w:t>п/п3</w:t>
      </w:r>
      <w:r>
        <w:rPr>
          <w:b/>
        </w:rPr>
        <w:t xml:space="preserve"> = 1,0 : 1 = 1,0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4.    -------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5. СР</w:t>
      </w:r>
      <w:r>
        <w:rPr>
          <w:b/>
          <w:vertAlign w:val="subscript"/>
        </w:rPr>
        <w:t>п/п5</w:t>
      </w:r>
      <w:r>
        <w:rPr>
          <w:b/>
        </w:rPr>
        <w:t xml:space="preserve"> = 0,67 : 1 = 0,67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</w:rPr>
        <w:t xml:space="preserve">      6. СР</w:t>
      </w:r>
      <w:r>
        <w:rPr>
          <w:b/>
          <w:vertAlign w:val="subscript"/>
        </w:rPr>
        <w:t>п/п6</w:t>
      </w:r>
      <w:r>
        <w:rPr>
          <w:b/>
        </w:rPr>
        <w:t xml:space="preserve"> = (1,0+1,0+0,99+1,0+1,0+0+0,97) : 7 = 5,96 : 7 = 0,85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7. СР</w:t>
      </w:r>
      <w:r>
        <w:rPr>
          <w:b/>
          <w:vertAlign w:val="subscript"/>
        </w:rPr>
        <w:t>п/п7</w:t>
      </w:r>
      <w:r>
        <w:rPr>
          <w:b/>
        </w:rPr>
        <w:t xml:space="preserve"> = 1,0 : 1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При использовании данной формулы в случаях, если СД</w:t>
      </w:r>
      <w:r>
        <w:rPr>
          <w:sz w:val="36"/>
          <w:vertAlign w:val="subscript"/>
        </w:rPr>
        <w:t>п/ппз</w:t>
      </w:r>
      <w:r>
        <w:rPr>
          <w:sz w:val="36"/>
        </w:rPr>
        <w:t xml:space="preserve"> </w:t>
      </w:r>
      <w:r>
        <w:t>&gt; 1, значение СД</w:t>
      </w:r>
      <w:r>
        <w:rPr>
          <w:vertAlign w:val="subscript"/>
        </w:rPr>
        <w:t>п/ппз</w:t>
      </w:r>
      <w:r>
        <w:t xml:space="preserve">  принимается равным 1.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30"/>
        <w:keepNext/>
        <w:keepLines/>
        <w:numPr>
          <w:ilvl w:val="0"/>
          <w:numId w:val="2"/>
        </w:numPr>
        <w:shd w:val="clear" w:color="auto" w:fill="auto"/>
        <w:spacing w:line="240" w:lineRule="auto"/>
      </w:pPr>
      <w:bookmarkStart w:id="6" w:name="bookmark15"/>
      <w:r>
        <w:t>Оценка эффективности реализации подпрограммы</w:t>
      </w:r>
      <w:bookmarkEnd w:id="6"/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7pt;margin-top:79.05pt;width:58.55pt;height:14.25pt;z-index:-251658240;mso-wrap-distance-left:187.45pt;mso-wrap-distance-right:5pt;mso-wrap-distance-bottom:.5pt;mso-position-horizontal-relative:margin" filled="f" stroked="f">
            <v:textbox style="mso-next-textbox:#_x0000_s1026;mso-fit-shape-to-text:t" inset="0,0,0,0">
              <w:txbxContent>
                <w:p w:rsidR="00E861AD" w:rsidRDefault="00E861AD" w:rsidP="00E861AD"/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46.7pt;margin-top:85.75pt;width:14.4pt;height:8.25pt;z-index:-251658240;mso-wrap-distance-left:5pt;mso-wrap-distance-right:13.45pt;mso-position-horizontal-relative:margin" filled="f" stroked="f">
            <v:textbox style="mso-next-textbox:#_x0000_s1027;mso-fit-shape-to-text:t" inset="0,0,0,0">
              <w:txbxContent>
                <w:p w:rsidR="00E861AD" w:rsidRDefault="00E861AD" w:rsidP="00E861AD">
                  <w:pPr>
                    <w:pStyle w:val="10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74.55pt;margin-top:84.3pt;width:17.75pt;height:11.25pt;z-index:-251658240;mso-wrap-distance-left:5pt;mso-wrap-distance-right:184.55pt;mso-position-horizontal-relative:margin" filled="f" stroked="f">
            <v:textbox style="mso-next-textbox:#_x0000_s1028;mso-fit-shape-to-text:t" inset="0,0,0,0">
              <w:txbxContent>
                <w:p w:rsidR="00E861AD" w:rsidRDefault="00E861AD" w:rsidP="00E861AD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 </w:t>
      </w:r>
    </w:p>
    <w:p w:rsidR="00E861AD" w:rsidRDefault="00E861AD" w:rsidP="00E861AD">
      <w:pPr>
        <w:pStyle w:val="20"/>
        <w:shd w:val="clear" w:color="auto" w:fill="auto"/>
        <w:tabs>
          <w:tab w:val="left" w:pos="1078"/>
        </w:tabs>
        <w:spacing w:after="0" w:line="240" w:lineRule="auto"/>
        <w:ind w:firstLine="426"/>
      </w:pPr>
      <w:r>
        <w:t>ЭР</w:t>
      </w:r>
      <w:r>
        <w:rPr>
          <w:sz w:val="36"/>
          <w:vertAlign w:val="subscript"/>
        </w:rPr>
        <w:t xml:space="preserve">п/п </w:t>
      </w:r>
      <w:r>
        <w:t>= СР</w:t>
      </w:r>
      <w:r>
        <w:rPr>
          <w:sz w:val="36"/>
          <w:vertAlign w:val="subscript"/>
        </w:rPr>
        <w:t xml:space="preserve">п/п </w:t>
      </w:r>
      <w:r>
        <w:t>* Э</w:t>
      </w:r>
      <w:r>
        <w:rPr>
          <w:sz w:val="36"/>
          <w:vertAlign w:val="subscript"/>
        </w:rPr>
        <w:t xml:space="preserve">ис </w:t>
      </w:r>
      <w:r>
        <w:t>,</w:t>
      </w:r>
      <w:r>
        <w:rPr>
          <w:vertAlign w:val="subscript"/>
        </w:rPr>
        <w:t xml:space="preserve">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rPr>
          <w:rStyle w:val="28pt"/>
          <w:rFonts w:eastAsiaTheme="minorHAnsi"/>
        </w:rPr>
        <w:t>ЭР</w:t>
      </w:r>
      <w:r>
        <w:rPr>
          <w:rStyle w:val="28pt"/>
          <w:rFonts w:eastAsiaTheme="minorHAnsi"/>
          <w:sz w:val="22"/>
        </w:rPr>
        <w:t xml:space="preserve">п/п </w:t>
      </w:r>
      <w:r>
        <w:t>- эффективность реализации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СР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- степень реализации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Э</w:t>
      </w:r>
      <w:r>
        <w:rPr>
          <w:sz w:val="36"/>
          <w:vertAlign w:val="subscript"/>
        </w:rPr>
        <w:t>ис</w:t>
      </w:r>
      <w:r>
        <w:rPr>
          <w:sz w:val="36"/>
        </w:rPr>
        <w:t xml:space="preserve"> </w:t>
      </w:r>
      <w:r>
        <w:t xml:space="preserve">- эффективность использования средств местного бюджета.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1. ЭР</w:t>
      </w:r>
      <w:r>
        <w:rPr>
          <w:b/>
          <w:sz w:val="36"/>
          <w:vertAlign w:val="subscript"/>
        </w:rPr>
        <w:t xml:space="preserve">п/п1 </w:t>
      </w:r>
      <w:r>
        <w:rPr>
          <w:b/>
        </w:rPr>
        <w:t xml:space="preserve">=     --------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2. ЭР</w:t>
      </w:r>
      <w:r>
        <w:rPr>
          <w:b/>
          <w:sz w:val="36"/>
          <w:vertAlign w:val="subscript"/>
        </w:rPr>
        <w:t xml:space="preserve">п/п2 </w:t>
      </w:r>
      <w:r>
        <w:rPr>
          <w:b/>
        </w:rPr>
        <w:t>= 0,71 * 0,9 = 0,6    неудовлетворительная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3. ЭР</w:t>
      </w:r>
      <w:r>
        <w:rPr>
          <w:b/>
          <w:sz w:val="36"/>
          <w:vertAlign w:val="subscript"/>
        </w:rPr>
        <w:t xml:space="preserve">п/п3 </w:t>
      </w:r>
      <w:r>
        <w:rPr>
          <w:b/>
        </w:rPr>
        <w:t xml:space="preserve">= 1,0 * 0,8 = 0,8      средняя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4. ЭР</w:t>
      </w:r>
      <w:r>
        <w:rPr>
          <w:b/>
          <w:sz w:val="36"/>
          <w:vertAlign w:val="subscript"/>
        </w:rPr>
        <w:t xml:space="preserve">п/п4 </w:t>
      </w:r>
      <w:r>
        <w:rPr>
          <w:b/>
        </w:rPr>
        <w:t xml:space="preserve">=    ---------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5. ЭР</w:t>
      </w:r>
      <w:r>
        <w:rPr>
          <w:b/>
          <w:sz w:val="36"/>
          <w:vertAlign w:val="subscript"/>
        </w:rPr>
        <w:t xml:space="preserve">п/п5 </w:t>
      </w:r>
      <w:r>
        <w:rPr>
          <w:b/>
        </w:rPr>
        <w:t xml:space="preserve">=     --------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6. ЭР</w:t>
      </w:r>
      <w:r>
        <w:rPr>
          <w:b/>
          <w:sz w:val="36"/>
          <w:vertAlign w:val="subscript"/>
        </w:rPr>
        <w:t xml:space="preserve">п/п6 </w:t>
      </w:r>
      <w:r>
        <w:rPr>
          <w:b/>
        </w:rPr>
        <w:t xml:space="preserve">= 0,85 * 0,8 = 0,7    удовлетворительная     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7. ЭР</w:t>
      </w:r>
      <w:r>
        <w:rPr>
          <w:b/>
          <w:sz w:val="36"/>
          <w:vertAlign w:val="subscript"/>
        </w:rPr>
        <w:t xml:space="preserve">п/п7 </w:t>
      </w:r>
      <w:r>
        <w:rPr>
          <w:b/>
        </w:rPr>
        <w:t xml:space="preserve">= 1,0 * 0,8 = 0,8      средняя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0" w:lineRule="auto"/>
        <w:ind w:firstLine="426"/>
        <w:jc w:val="left"/>
      </w:pPr>
      <w:r>
        <w:lastRenderedPageBreak/>
        <w:t>Эффективность реализации подпрограммы признается высокой в случае, если значение ЭР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составляет не менее 0,9.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Эффективность реализации подпрограммы признается средней в случае, если значение ЭР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составляет не менее 0,8.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Эффективность реализации подпрограммы признается удовлетворительной  в случае, если значение ЭР</w:t>
      </w:r>
      <w:r>
        <w:rPr>
          <w:sz w:val="40"/>
          <w:vertAlign w:val="subscript"/>
        </w:rPr>
        <w:t>п/п</w:t>
      </w:r>
      <w:r>
        <w:rPr>
          <w:sz w:val="40"/>
        </w:rPr>
        <w:t xml:space="preserve"> </w:t>
      </w:r>
      <w:r>
        <w:t>составляет не менее 0,7.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В остальных случаях эффективность реализации подпрограммы признается неудовлетворительной.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rPr>
          <w:b/>
        </w:rPr>
      </w:pPr>
      <w:r>
        <w:rPr>
          <w:b/>
        </w:rPr>
        <w:t xml:space="preserve">Оценка степени достижения целей и решения задач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rPr>
          <w:b/>
        </w:rPr>
      </w:pPr>
      <w:r>
        <w:rPr>
          <w:b/>
        </w:rPr>
        <w:t>муниципальной программы</w:t>
      </w: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426"/>
        <w:jc w:val="both"/>
      </w:pPr>
      <w: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E861AD" w:rsidRDefault="00E861AD" w:rsidP="00E861AD">
      <w:pPr>
        <w:pStyle w:val="20"/>
        <w:shd w:val="clear" w:color="auto" w:fill="auto"/>
        <w:tabs>
          <w:tab w:val="left" w:pos="1066"/>
        </w:tabs>
        <w:spacing w:after="0" w:line="240" w:lineRule="auto"/>
        <w:ind w:left="426"/>
        <w:jc w:val="both"/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426"/>
        <w:jc w:val="both"/>
      </w:pPr>
      <w: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E861AD" w:rsidRDefault="00E861AD" w:rsidP="00E861AD">
      <w:pPr>
        <w:pStyle w:val="120"/>
        <w:shd w:val="clear" w:color="auto" w:fill="auto"/>
        <w:spacing w:before="0" w:line="240" w:lineRule="auto"/>
        <w:ind w:right="80" w:firstLine="426"/>
        <w:rPr>
          <w:rStyle w:val="121pt"/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36"/>
          <w:szCs w:val="28"/>
          <w:vertAlign w:val="subscript"/>
        </w:rPr>
        <w:t>гппз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=ЗП</w:t>
      </w:r>
      <w:r>
        <w:rPr>
          <w:sz w:val="44"/>
          <w:szCs w:val="28"/>
          <w:vertAlign w:val="subscript"/>
        </w:rPr>
        <w:t>гпф</w:t>
      </w:r>
      <w:r>
        <w:rPr>
          <w:sz w:val="24"/>
          <w:szCs w:val="28"/>
        </w:rPr>
        <w:t xml:space="preserve"> </w:t>
      </w:r>
      <w:r>
        <w:rPr>
          <w:rStyle w:val="121pt"/>
          <w:sz w:val="28"/>
          <w:szCs w:val="28"/>
        </w:rPr>
        <w:t>/</w:t>
      </w:r>
      <w:r>
        <w:t xml:space="preserve"> </w:t>
      </w:r>
      <w:r>
        <w:rPr>
          <w:sz w:val="28"/>
          <w:szCs w:val="28"/>
        </w:rPr>
        <w:t>ЗП</w:t>
      </w:r>
      <w:r>
        <w:rPr>
          <w:sz w:val="44"/>
          <w:vertAlign w:val="subscript"/>
        </w:rPr>
        <w:t>гпп</w:t>
      </w:r>
      <w:r>
        <w:rPr>
          <w:rStyle w:val="121pt"/>
          <w:sz w:val="28"/>
          <w:szCs w:val="28"/>
        </w:rPr>
        <w:t>,</w:t>
      </w:r>
    </w:p>
    <w:p w:rsidR="00E861AD" w:rsidRDefault="00E861AD" w:rsidP="00E861AD">
      <w:pPr>
        <w:pStyle w:val="120"/>
        <w:shd w:val="clear" w:color="auto" w:fill="auto"/>
        <w:spacing w:before="0" w:line="240" w:lineRule="auto"/>
        <w:ind w:right="80" w:firstLine="426"/>
        <w:rPr>
          <w:rStyle w:val="121pt"/>
          <w:sz w:val="28"/>
          <w:szCs w:val="28"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</w:pPr>
      <w:r>
        <w:t>СД</w:t>
      </w:r>
      <w:r>
        <w:rPr>
          <w:sz w:val="36"/>
          <w:vertAlign w:val="subscript"/>
        </w:rPr>
        <w:t>гппз</w:t>
      </w:r>
      <w:r>
        <w:t xml:space="preserve"> =ЗП</w:t>
      </w:r>
      <w:r>
        <w:rPr>
          <w:sz w:val="24"/>
        </w:rPr>
        <w:t>гпп</w:t>
      </w:r>
      <w:r>
        <w:t>/ЗП</w:t>
      </w:r>
      <w:r>
        <w:rPr>
          <w:sz w:val="24"/>
        </w:rPr>
        <w:t>гпф,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СД</w:t>
      </w:r>
      <w:r>
        <w:rPr>
          <w:sz w:val="36"/>
          <w:vertAlign w:val="subscript"/>
        </w:rPr>
        <w:t>гппз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ЗП</w:t>
      </w:r>
      <w:r>
        <w:rPr>
          <w:sz w:val="44"/>
          <w:vertAlign w:val="subscript"/>
        </w:rPr>
        <w:t>гпф</w:t>
      </w:r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ЗП</w:t>
      </w:r>
      <w:r>
        <w:rPr>
          <w:sz w:val="44"/>
          <w:vertAlign w:val="subscript"/>
        </w:rPr>
        <w:t xml:space="preserve">гпп </w:t>
      </w:r>
      <w:r>
        <w:t xml:space="preserve">- плановое значение показателя (индикатора), характеризующего цели и задачи муниципальной программы.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1. СД </w:t>
      </w:r>
      <w:r>
        <w:rPr>
          <w:b/>
          <w:vertAlign w:val="subscript"/>
        </w:rPr>
        <w:t>гппз1</w:t>
      </w:r>
      <w:r>
        <w:rPr>
          <w:b/>
        </w:rPr>
        <w:t xml:space="preserve"> = 102,4 : 96,6 = 1,06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2. СД </w:t>
      </w:r>
      <w:r>
        <w:rPr>
          <w:b/>
          <w:vertAlign w:val="subscript"/>
        </w:rPr>
        <w:t>гппз2</w:t>
      </w:r>
      <w:r>
        <w:rPr>
          <w:b/>
        </w:rPr>
        <w:t xml:space="preserve"> = 102,8 : 93,3 = 1,10 = 1,0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3. СД </w:t>
      </w:r>
      <w:r>
        <w:rPr>
          <w:b/>
          <w:vertAlign w:val="subscript"/>
        </w:rPr>
        <w:t>гппз3</w:t>
      </w:r>
      <w:r>
        <w:rPr>
          <w:b/>
        </w:rPr>
        <w:t xml:space="preserve"> = 102,0 : 102,8 = 0,99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lastRenderedPageBreak/>
        <w:t xml:space="preserve">4. СД </w:t>
      </w:r>
      <w:r>
        <w:rPr>
          <w:b/>
          <w:vertAlign w:val="subscript"/>
        </w:rPr>
        <w:t>гппз4</w:t>
      </w:r>
      <w:r>
        <w:rPr>
          <w:b/>
        </w:rPr>
        <w:t xml:space="preserve"> = 104,2 : 104,0 = 1,0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5. СД </w:t>
      </w:r>
      <w:r>
        <w:rPr>
          <w:b/>
          <w:vertAlign w:val="subscript"/>
        </w:rPr>
        <w:t>гппз5</w:t>
      </w:r>
      <w:r>
        <w:rPr>
          <w:b/>
        </w:rPr>
        <w:t xml:space="preserve"> = 104,4 : 104,4 = 1,0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6. СД </w:t>
      </w:r>
      <w:r>
        <w:rPr>
          <w:b/>
          <w:vertAlign w:val="subscript"/>
        </w:rPr>
        <w:t>гппз6</w:t>
      </w:r>
      <w:r>
        <w:rPr>
          <w:b/>
        </w:rPr>
        <w:t xml:space="preserve"> = -113,2 : 11 = -10,29 = 0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7. СД </w:t>
      </w:r>
      <w:r>
        <w:rPr>
          <w:b/>
          <w:vertAlign w:val="subscript"/>
        </w:rPr>
        <w:t>гппз7</w:t>
      </w:r>
      <w:r>
        <w:rPr>
          <w:b/>
        </w:rPr>
        <w:t xml:space="preserve"> = 12888 : 13321 = 0,96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40" w:lineRule="auto"/>
        <w:ind w:firstLine="426"/>
        <w:jc w:val="both"/>
      </w:pPr>
      <w:r>
        <w:t>Степень реализации муниципальной программы рассчитывается по формуле: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где:</w:t>
      </w: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М </w:t>
      </w:r>
    </w:p>
    <w:p w:rsidR="00E861AD" w:rsidRDefault="00E861AD" w:rsidP="00E861AD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426"/>
        <w:rPr>
          <w:color w:val="2F2F2F"/>
          <w:shd w:val="clear" w:color="auto" w:fill="F4F4F4"/>
        </w:rPr>
      </w:pPr>
      <w:r>
        <w:t>СР</w:t>
      </w:r>
      <w:r>
        <w:rPr>
          <w:sz w:val="44"/>
          <w:vertAlign w:val="subscript"/>
        </w:rPr>
        <w:t>гп</w:t>
      </w:r>
      <w:r>
        <w:rPr>
          <w:color w:val="2F2F2F"/>
          <w:sz w:val="26"/>
          <w:szCs w:val="26"/>
          <w:shd w:val="clear" w:color="auto" w:fill="F4F4F4"/>
        </w:rPr>
        <w:t xml:space="preserve"> </w:t>
      </w:r>
      <w:r>
        <w:rPr>
          <w:color w:val="2F2F2F"/>
          <w:shd w:val="clear" w:color="auto" w:fill="F4F4F4"/>
        </w:rPr>
        <w:fldChar w:fldCharType="begin"/>
      </w:r>
      <w:r>
        <w:rPr>
          <w:color w:val="2F2F2F"/>
          <w:shd w:val="clear" w:color="auto" w:fill="F4F4F4"/>
        </w:rPr>
        <w:instrText xml:space="preserve"> QUOTE </w:instrText>
      </w:r>
      <w:r>
        <w:rPr>
          <w:position w:val="-6"/>
        </w:rPr>
        <w:pict>
          <v:shape id="_x0000_i1027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instrText xml:space="preserve"> </w:instrText>
      </w:r>
      <w:r>
        <w:rPr>
          <w:color w:val="2F2F2F"/>
          <w:shd w:val="clear" w:color="auto" w:fill="F4F4F4"/>
        </w:rPr>
        <w:fldChar w:fldCharType="separate"/>
      </w:r>
      <w:r>
        <w:rPr>
          <w:position w:val="-6"/>
        </w:rPr>
        <w:pict>
          <v:shape id="_x0000_i1028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fldChar w:fldCharType="end"/>
      </w:r>
      <w:r>
        <w:rPr>
          <w:color w:val="2F2F2F"/>
          <w:shd w:val="clear" w:color="auto" w:fill="F4F4F4"/>
        </w:rPr>
        <w:t xml:space="preserve"> </w:t>
      </w:r>
      <w:r>
        <w:rPr>
          <w:color w:val="2F2F2F"/>
          <w:sz w:val="32"/>
          <w:szCs w:val="32"/>
          <w:shd w:val="clear" w:color="auto" w:fill="F4F4F4"/>
        </w:rPr>
        <w:t>∑</w:t>
      </w:r>
      <w:r>
        <w:rPr>
          <w:color w:val="2F2F2F"/>
          <w:shd w:val="clear" w:color="auto" w:fill="F4F4F4"/>
        </w:rPr>
        <w:t xml:space="preserve"> СД</w:t>
      </w:r>
      <w:r>
        <w:rPr>
          <w:color w:val="2F2F2F"/>
          <w:sz w:val="44"/>
          <w:shd w:val="clear" w:color="auto" w:fill="F4F4F4"/>
          <w:vertAlign w:val="subscript"/>
        </w:rPr>
        <w:t>гппз</w:t>
      </w:r>
      <w:r>
        <w:rPr>
          <w:color w:val="2F2F2F"/>
          <w:sz w:val="32"/>
          <w:shd w:val="clear" w:color="auto" w:fill="F4F4F4"/>
          <w:vertAlign w:val="subscript"/>
        </w:rPr>
        <w:t xml:space="preserve"> </w:t>
      </w:r>
      <w:r>
        <w:rPr>
          <w:color w:val="2F2F2F"/>
          <w:shd w:val="clear" w:color="auto" w:fill="F4F4F4"/>
        </w:rPr>
        <w:t>/М,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rPr>
          <w:color w:val="2F2F2F"/>
          <w:shd w:val="clear" w:color="auto" w:fill="F4F4F4"/>
        </w:rPr>
        <w:t xml:space="preserve">                                                      </w:t>
      </w:r>
      <w:r>
        <w:rPr>
          <w:color w:val="2F2F2F"/>
          <w:sz w:val="18"/>
          <w:szCs w:val="18"/>
          <w:shd w:val="clear" w:color="auto" w:fill="F4F4F4"/>
        </w:rPr>
        <w:t>1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СР</w:t>
      </w:r>
      <w:r>
        <w:rPr>
          <w:sz w:val="44"/>
          <w:vertAlign w:val="subscript"/>
        </w:rPr>
        <w:t>гп</w:t>
      </w:r>
      <w:r>
        <w:rPr>
          <w:rStyle w:val="28pt"/>
          <w:rFonts w:eastAsiaTheme="minorHAnsi"/>
        </w:rPr>
        <w:t xml:space="preserve"> </w:t>
      </w:r>
      <w:r>
        <w:t>- степень реализации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>СДгппз - степень достижения планового значения показателя (индикатора), характеризующего цели и задачи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  <w:r>
        <w:t xml:space="preserve">М - число показателей (индикаторов), характеризующих цели и задачи муниципальной программы.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СР</w:t>
      </w:r>
      <w:r>
        <w:rPr>
          <w:b/>
          <w:sz w:val="44"/>
          <w:vertAlign w:val="subscript"/>
        </w:rPr>
        <w:t xml:space="preserve">гп = </w:t>
      </w:r>
      <w:r>
        <w:rPr>
          <w:b/>
        </w:rPr>
        <w:t>1,0+1,0+0,99+1,0+1,0+0+0,96 = 5,95 : 7 = 0,85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left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>&gt;1, значение СД</w:t>
      </w:r>
      <w:r>
        <w:rPr>
          <w:vertAlign w:val="subscript"/>
        </w:rPr>
        <w:t>ГППЗ</w:t>
      </w:r>
      <w:r>
        <w:t xml:space="preserve"> принимается равным 1.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rPr>
          <w:b/>
        </w:rPr>
      </w:pPr>
      <w:r>
        <w:rPr>
          <w:b/>
        </w:rPr>
        <w:t xml:space="preserve">Оценка эффективности реализации муниципальной программы  </w:t>
      </w:r>
    </w:p>
    <w:p w:rsidR="00E861AD" w:rsidRDefault="00E861AD" w:rsidP="00E861AD">
      <w:pPr>
        <w:pStyle w:val="20"/>
        <w:shd w:val="clear" w:color="auto" w:fill="auto"/>
        <w:tabs>
          <w:tab w:val="left" w:pos="1078"/>
        </w:tabs>
        <w:spacing w:after="0" w:line="240" w:lineRule="auto"/>
        <w:ind w:left="426"/>
        <w:jc w:val="both"/>
      </w:pPr>
      <w:r>
        <w:t>13.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en-US"/>
        </w:rPr>
        <w:t>j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</w:pPr>
      <w:r>
        <w:t>ЭР</w:t>
      </w:r>
      <w:r>
        <w:rPr>
          <w:sz w:val="36"/>
          <w:vertAlign w:val="subscript"/>
        </w:rPr>
        <w:t>гп</w:t>
      </w:r>
      <w:r>
        <w:t xml:space="preserve"> = 0,5*СР</w:t>
      </w:r>
      <w:r>
        <w:rPr>
          <w:sz w:val="36"/>
          <w:vertAlign w:val="subscript"/>
        </w:rPr>
        <w:t>гп</w:t>
      </w:r>
      <w:r>
        <w:t xml:space="preserve"> + 0,5* ∑ (ЭР</w:t>
      </w:r>
      <w:r>
        <w:rPr>
          <w:sz w:val="44"/>
          <w:vertAlign w:val="subscript"/>
        </w:rPr>
        <w:t>п/п</w:t>
      </w:r>
      <w:r>
        <w:rPr>
          <w:sz w:val="44"/>
        </w:rPr>
        <w:t xml:space="preserve"> </w:t>
      </w:r>
      <w:r>
        <w:t xml:space="preserve">* </w:t>
      </w:r>
      <w:r>
        <w:rPr>
          <w:lang w:val="en-US"/>
        </w:rPr>
        <w:t>k</w:t>
      </w:r>
      <w:r>
        <w:rPr>
          <w:sz w:val="52"/>
          <w:vertAlign w:val="subscript"/>
          <w:lang w:val="en-US"/>
        </w:rPr>
        <w:t>j</w:t>
      </w:r>
      <w:r>
        <w:t>),</w:t>
      </w:r>
    </w:p>
    <w:p w:rsidR="00E861AD" w:rsidRDefault="00E861AD" w:rsidP="00E861AD">
      <w:pPr>
        <w:pStyle w:val="20"/>
        <w:shd w:val="clear" w:color="auto" w:fill="auto"/>
        <w:tabs>
          <w:tab w:val="left" w:pos="2438"/>
          <w:tab w:val="center" w:pos="4987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1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где: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ЭР</w:t>
      </w:r>
      <w:r>
        <w:rPr>
          <w:sz w:val="24"/>
          <w:vertAlign w:val="subscript"/>
        </w:rPr>
        <w:t>ГП</w:t>
      </w:r>
      <w:r>
        <w:t xml:space="preserve"> - эффективность реализации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СР</w:t>
      </w:r>
      <w:r>
        <w:rPr>
          <w:sz w:val="24"/>
          <w:vertAlign w:val="subscript"/>
        </w:rPr>
        <w:t>ГП</w:t>
      </w:r>
      <w:r>
        <w:t xml:space="preserve"> - степень реализации муниципальной 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ЭР</w:t>
      </w:r>
      <w:r>
        <w:rPr>
          <w:sz w:val="24"/>
          <w:vertAlign w:val="subscript"/>
        </w:rPr>
        <w:t>П/П</w:t>
      </w:r>
      <w:r>
        <w:rPr>
          <w:sz w:val="24"/>
        </w:rPr>
        <w:t xml:space="preserve"> </w:t>
      </w:r>
      <w:r>
        <w:t>- эффективность реализации подпрограммы;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rPr>
          <w:lang w:val="en-US" w:bidi="en-US"/>
        </w:rPr>
        <w:t xml:space="preserve">kj </w:t>
      </w:r>
      <w:r>
        <w:t xml:space="preserve">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b/>
        </w:rPr>
        <w:t>∑</w:t>
      </w:r>
      <w:r>
        <w:rPr>
          <w:sz w:val="48"/>
          <w:vertAlign w:val="subscript"/>
          <w:lang w:val="en-US"/>
        </w:rPr>
        <w:t xml:space="preserve">kj </w:t>
      </w:r>
      <w:r>
        <w:t xml:space="preserve">= </w:t>
      </w:r>
      <w:r>
        <w:rPr>
          <w:rStyle w:val="211pt"/>
        </w:rPr>
        <w:t>1</w:t>
      </w:r>
      <w:r>
        <w:t xml:space="preserve">).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  <w:r>
        <w:rPr>
          <w:b/>
        </w:rPr>
        <w:t>ЭР</w:t>
      </w:r>
      <w:r>
        <w:rPr>
          <w:b/>
          <w:sz w:val="36"/>
          <w:vertAlign w:val="subscript"/>
        </w:rPr>
        <w:t>гп</w:t>
      </w:r>
      <w:r>
        <w:rPr>
          <w:b/>
        </w:rPr>
        <w:t xml:space="preserve"> =0,5*0,85+ 0,5* </w:t>
      </w:r>
      <w:r>
        <w:rPr>
          <w:b/>
        </w:rPr>
        <w:lastRenderedPageBreak/>
        <w:t xml:space="preserve">(0*0,15+0,6*0,15+0,8*0,14+0*0,14+0*0,14+0,7*0,14+0,8*0,14)   =0,43 + 0,5*(0,09+0,11+0,10+0,11) = 0,43 + 0,21 = 0,64  (неудовлетворительная)                  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  <w:rPr>
          <w:b/>
        </w:rPr>
      </w:pPr>
    </w:p>
    <w:p w:rsidR="00E861AD" w:rsidRDefault="00E861AD" w:rsidP="00E861AD">
      <w:pPr>
        <w:pStyle w:val="20"/>
        <w:shd w:val="clear" w:color="auto" w:fill="auto"/>
        <w:tabs>
          <w:tab w:val="left" w:pos="1074"/>
        </w:tabs>
        <w:spacing w:after="0" w:line="240" w:lineRule="auto"/>
        <w:ind w:left="426"/>
        <w:jc w:val="both"/>
      </w:pPr>
      <w:r>
        <w:t>14. Эффективность реализации муниципальной программы признается высокой, если значение ЭР</w:t>
      </w:r>
      <w:r>
        <w:rPr>
          <w:sz w:val="36"/>
          <w:vertAlign w:val="subscript"/>
        </w:rPr>
        <w:t>гп</w:t>
      </w:r>
      <w:r>
        <w:t xml:space="preserve">  составляет не менее 0,90.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Эффективность реализации муниципальной программы признается средней, если значение ЭР</w:t>
      </w:r>
      <w:r>
        <w:rPr>
          <w:sz w:val="36"/>
          <w:vertAlign w:val="subscript"/>
        </w:rPr>
        <w:t>гп</w:t>
      </w:r>
      <w:r>
        <w:t xml:space="preserve"> составляет не менее 0,80.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>Эффективность реализации муниципальной программы признается удовлетворительной, если значение ЭР</w:t>
      </w:r>
      <w:r>
        <w:rPr>
          <w:sz w:val="36"/>
          <w:vertAlign w:val="subscript"/>
        </w:rPr>
        <w:t>гп</w:t>
      </w:r>
      <w:r>
        <w:t xml:space="preserve"> составляет не менее 0,70.</w:t>
      </w:r>
    </w:p>
    <w:p w:rsidR="00E861AD" w:rsidRDefault="00E861AD" w:rsidP="00E861AD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В остальных случаях эффективность реализации муниципальной программы признается неудовлетворительной.   </w:t>
      </w:r>
    </w:p>
    <w:p w:rsidR="00F62E08" w:rsidRDefault="00F62E08"/>
    <w:sectPr w:rsidR="00F62E08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57"/>
    <w:multiLevelType w:val="multilevel"/>
    <w:tmpl w:val="F8C2F2B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A80BB9"/>
    <w:multiLevelType w:val="multilevel"/>
    <w:tmpl w:val="D6D68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10657C"/>
    <w:multiLevelType w:val="multilevel"/>
    <w:tmpl w:val="2F9E325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1AD"/>
    <w:rsid w:val="003615EF"/>
    <w:rsid w:val="00444434"/>
    <w:rsid w:val="004F523D"/>
    <w:rsid w:val="008E3812"/>
    <w:rsid w:val="00916941"/>
    <w:rsid w:val="00924B3D"/>
    <w:rsid w:val="00E861AD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1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1AD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E861AD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861AD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E861A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61AD"/>
    <w:pPr>
      <w:widowControl w:val="0"/>
      <w:shd w:val="clear" w:color="auto" w:fill="FFFFFF"/>
      <w:spacing w:line="317" w:lineRule="exact"/>
      <w:ind w:hanging="104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E861A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61AD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E861AD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861AD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E861AD"/>
    <w:rPr>
      <w:spacing w:val="1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861A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E861AD"/>
    <w:rPr>
      <w:b/>
      <w:bCs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E861A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locked/>
    <w:rsid w:val="00E861AD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861AD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basedOn w:val="a0"/>
    <w:rsid w:val="00E861AD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aliases w:val="Интервал 0 pt"/>
    <w:basedOn w:val="2"/>
    <w:rsid w:val="00E861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21pt">
    <w:name w:val="Основной текст (12) + Интервал 1 pt"/>
    <w:basedOn w:val="12"/>
    <w:rsid w:val="00E861AD"/>
    <w:rPr>
      <w:color w:val="000000"/>
      <w:spacing w:val="3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12404</Characters>
  <Application>Microsoft Office Word</Application>
  <DocSecurity>0</DocSecurity>
  <Lines>103</Lines>
  <Paragraphs>29</Paragraphs>
  <ScaleCrop>false</ScaleCrop>
  <Company>office 2007 rus ent: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2017-09-22T05:44:00Z</dcterms:created>
  <dcterms:modified xsi:type="dcterms:W3CDTF">2017-09-22T05:44:00Z</dcterms:modified>
</cp:coreProperties>
</file>