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119"/>
        <w:gridCol w:w="4291"/>
        <w:gridCol w:w="630"/>
      </w:tblGrid>
      <w:tr w:rsidR="009051BD" w:rsidRPr="009051BD" w:rsidTr="009051BD">
        <w:trPr>
          <w:gridBefore w:val="1"/>
          <w:gridAfter w:val="1"/>
          <w:wBefore w:w="119" w:type="dxa"/>
          <w:wAfter w:w="630" w:type="dxa"/>
          <w:trHeight w:val="1014"/>
        </w:trPr>
        <w:tc>
          <w:tcPr>
            <w:tcW w:w="4291" w:type="dxa"/>
            <w:hideMark/>
          </w:tcPr>
          <w:p w:rsidR="009051BD" w:rsidRPr="009051BD" w:rsidRDefault="009051BD" w:rsidP="009051BD">
            <w:pPr>
              <w:widowControl/>
              <w:tabs>
                <w:tab w:val="left" w:pos="1300"/>
                <w:tab w:val="center" w:pos="1804"/>
              </w:tabs>
              <w:overflowPunct/>
              <w:autoSpaceDE/>
              <w:autoSpaceDN/>
              <w:adjustRightInd/>
              <w:ind w:right="430"/>
              <w:textAlignment w:val="auto"/>
              <w:rPr>
                <w:sz w:val="24"/>
                <w:szCs w:val="24"/>
              </w:rPr>
            </w:pPr>
            <w:r w:rsidRPr="009051BD">
              <w:rPr>
                <w:sz w:val="24"/>
                <w:szCs w:val="24"/>
              </w:rPr>
              <w:tab/>
              <w:t xml:space="preserve">         </w:t>
            </w:r>
            <w:r w:rsidRPr="009051BD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1BD" w:rsidRPr="009051BD" w:rsidTr="009051BD">
        <w:trPr>
          <w:trHeight w:val="2774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1BD" w:rsidRPr="009051BD" w:rsidRDefault="009051BD" w:rsidP="009051BD">
            <w:pPr>
              <w:keepNext/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z w:val="22"/>
                <w:szCs w:val="24"/>
              </w:rPr>
            </w:pPr>
            <w:r w:rsidRPr="009051BD">
              <w:rPr>
                <w:b/>
                <w:sz w:val="22"/>
                <w:szCs w:val="24"/>
              </w:rPr>
              <w:t>Муниципальное образование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9051BD">
              <w:rPr>
                <w:b/>
                <w:sz w:val="22"/>
                <w:szCs w:val="24"/>
              </w:rPr>
              <w:t>Тюльганский район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r w:rsidRPr="009051BD">
              <w:rPr>
                <w:bCs/>
                <w:sz w:val="22"/>
                <w:szCs w:val="24"/>
              </w:rPr>
              <w:t>Оренбургской области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4"/>
              </w:rPr>
            </w:pPr>
          </w:p>
          <w:p w:rsidR="009051BD" w:rsidRPr="009051BD" w:rsidRDefault="009051BD" w:rsidP="009051BD">
            <w:pPr>
              <w:keepNext/>
              <w:widowControl/>
              <w:jc w:val="center"/>
              <w:textAlignment w:val="auto"/>
              <w:outlineLvl w:val="0"/>
              <w:rPr>
                <w:b/>
                <w:sz w:val="24"/>
              </w:rPr>
            </w:pPr>
            <w:r w:rsidRPr="009051BD">
              <w:rPr>
                <w:b/>
                <w:sz w:val="24"/>
              </w:rPr>
              <w:t>АДМИНИСТРАЦИЯ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051BD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051BD">
              <w:rPr>
                <w:b/>
                <w:bCs/>
                <w:sz w:val="24"/>
                <w:szCs w:val="24"/>
              </w:rPr>
              <w:t>РАЙОНА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9051BD" w:rsidRPr="009051BD" w:rsidRDefault="009051BD" w:rsidP="009051BD">
            <w:pPr>
              <w:keepNext/>
              <w:widowControl/>
              <w:jc w:val="center"/>
              <w:textAlignment w:val="auto"/>
              <w:outlineLvl w:val="0"/>
              <w:rPr>
                <w:b/>
                <w:sz w:val="24"/>
              </w:rPr>
            </w:pPr>
            <w:proofErr w:type="gramStart"/>
            <w:r w:rsidRPr="009051BD">
              <w:rPr>
                <w:b/>
                <w:sz w:val="24"/>
              </w:rPr>
              <w:t>П</w:t>
            </w:r>
            <w:proofErr w:type="gramEnd"/>
            <w:r w:rsidRPr="009051BD">
              <w:rPr>
                <w:b/>
                <w:sz w:val="24"/>
              </w:rPr>
              <w:t xml:space="preserve"> О С Т А Н О В Л Е Н И Е</w:t>
            </w: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</w:p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</w:p>
        </w:tc>
      </w:tr>
      <w:tr w:rsidR="009051BD" w:rsidRPr="009051BD" w:rsidTr="009051BD">
        <w:trPr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9051BD" w:rsidRPr="009051BD">
              <w:trPr>
                <w:trHeight w:val="218"/>
              </w:trPr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051BD" w:rsidRPr="009051BD" w:rsidRDefault="00106B1E" w:rsidP="009051BD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29.09.2017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051BD" w:rsidRPr="009051BD" w:rsidRDefault="009051BD" w:rsidP="009051BD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sz w:val="28"/>
                      <w:szCs w:val="24"/>
                    </w:rPr>
                  </w:pPr>
                  <w:r w:rsidRPr="009051BD">
                    <w:rPr>
                      <w:sz w:val="28"/>
                      <w:szCs w:val="24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051BD" w:rsidRPr="009051BD" w:rsidRDefault="00106B1E" w:rsidP="009051BD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875-п</w:t>
                  </w:r>
                </w:p>
              </w:tc>
            </w:tr>
          </w:tbl>
          <w:p w:rsidR="009051BD" w:rsidRPr="009051BD" w:rsidRDefault="009051BD" w:rsidP="009051BD">
            <w:pPr>
              <w:widowControl/>
              <w:overflowPunct/>
              <w:autoSpaceDE/>
              <w:autoSpaceDN/>
              <w:adjustRightInd/>
              <w:ind w:left="290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9051BD" w:rsidRPr="009051BD" w:rsidTr="009051BD">
        <w:trPr>
          <w:trHeight w:val="288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1BD" w:rsidRDefault="009051BD" w:rsidP="009051B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</w:p>
          <w:p w:rsidR="003E57D6" w:rsidRPr="009051BD" w:rsidRDefault="003E57D6" w:rsidP="009051B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6D4E13" w:rsidRPr="009051BD" w:rsidRDefault="006D4E13" w:rsidP="009051BD">
      <w:pPr>
        <w:widowControl/>
        <w:overflowPunct/>
        <w:jc w:val="both"/>
        <w:textAlignment w:val="auto"/>
        <w:rPr>
          <w:b/>
          <w:sz w:val="28"/>
          <w:szCs w:val="28"/>
        </w:rPr>
      </w:pPr>
      <w:r w:rsidRPr="009051BD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367251" w:rsidRPr="009051BD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9051BD">
        <w:rPr>
          <w:rFonts w:eastAsiaTheme="minorHAnsi"/>
          <w:b/>
          <w:bCs/>
          <w:sz w:val="28"/>
          <w:szCs w:val="28"/>
          <w:lang w:eastAsia="en-US"/>
        </w:rPr>
        <w:t>орядка заключения соглашений о мерах по обеспеч</w:t>
      </w:r>
      <w:r w:rsidRPr="009051BD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9051BD">
        <w:rPr>
          <w:rFonts w:eastAsiaTheme="minorHAnsi"/>
          <w:b/>
          <w:bCs/>
          <w:sz w:val="28"/>
          <w:szCs w:val="28"/>
          <w:lang w:eastAsia="en-US"/>
        </w:rPr>
        <w:t>нию устойчивого социально-экономического развития и оздоровлению муниц</w:t>
      </w:r>
      <w:r w:rsidR="009051BD" w:rsidRPr="009051BD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9051BD">
        <w:rPr>
          <w:rFonts w:eastAsiaTheme="minorHAnsi"/>
          <w:b/>
          <w:bCs/>
          <w:sz w:val="28"/>
          <w:szCs w:val="28"/>
          <w:lang w:eastAsia="en-US"/>
        </w:rPr>
        <w:t xml:space="preserve">пальных финансов </w:t>
      </w:r>
      <w:r w:rsidR="00367251" w:rsidRPr="009051BD">
        <w:rPr>
          <w:rFonts w:eastAsiaTheme="minorHAnsi"/>
          <w:b/>
          <w:bCs/>
          <w:sz w:val="28"/>
          <w:szCs w:val="28"/>
          <w:lang w:eastAsia="en-US"/>
        </w:rPr>
        <w:t>м</w:t>
      </w:r>
      <w:r w:rsidR="008A2F3B" w:rsidRPr="009051BD">
        <w:rPr>
          <w:rFonts w:eastAsiaTheme="minorHAnsi"/>
          <w:b/>
          <w:bCs/>
          <w:sz w:val="28"/>
          <w:szCs w:val="28"/>
          <w:lang w:eastAsia="en-US"/>
        </w:rPr>
        <w:t>униципальных образований</w:t>
      </w:r>
      <w:r w:rsidR="008520DC" w:rsidRPr="009051B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32AC4" w:rsidRPr="009051BD">
        <w:rPr>
          <w:rFonts w:eastAsiaTheme="minorHAnsi"/>
          <w:b/>
          <w:bCs/>
          <w:sz w:val="28"/>
          <w:szCs w:val="28"/>
          <w:lang w:eastAsia="en-US"/>
        </w:rPr>
        <w:t>Тюльганского</w:t>
      </w:r>
      <w:r w:rsidR="00032A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2AC4" w:rsidRPr="009051BD">
        <w:rPr>
          <w:rFonts w:eastAsiaTheme="minorHAnsi"/>
          <w:b/>
          <w:bCs/>
          <w:sz w:val="28"/>
          <w:szCs w:val="28"/>
          <w:lang w:eastAsia="en-US"/>
        </w:rPr>
        <w:t>района</w:t>
      </w:r>
    </w:p>
    <w:p w:rsidR="009051BD" w:rsidRPr="007F769B" w:rsidRDefault="009051BD" w:rsidP="007F769B">
      <w:pPr>
        <w:pStyle w:val="BlockQuotation"/>
        <w:widowControl/>
        <w:tabs>
          <w:tab w:val="left" w:pos="-426"/>
          <w:tab w:val="left" w:pos="709"/>
        </w:tabs>
        <w:suppressAutoHyphens/>
        <w:ind w:left="0" w:right="0" w:firstLine="709"/>
        <w:rPr>
          <w:b/>
          <w:bCs/>
          <w:color w:val="26282F"/>
        </w:rPr>
      </w:pPr>
    </w:p>
    <w:p w:rsidR="006D4E13" w:rsidRPr="00202588" w:rsidRDefault="00D40945" w:rsidP="009051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A5FC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051BD">
        <w:rPr>
          <w:rFonts w:ascii="Times New Roman" w:hAnsi="Times New Roman" w:cs="Times New Roman"/>
          <w:sz w:val="28"/>
          <w:szCs w:val="28"/>
        </w:rPr>
        <w:t>з</w:t>
      </w:r>
      <w:r w:rsidR="009051BD" w:rsidRPr="009051BD">
        <w:rPr>
          <w:rFonts w:ascii="Times New Roman" w:hAnsi="Times New Roman" w:cs="Times New Roman"/>
          <w:sz w:val="28"/>
          <w:szCs w:val="28"/>
        </w:rPr>
        <w:t>акон</w:t>
      </w:r>
      <w:r w:rsidR="009051BD">
        <w:rPr>
          <w:rFonts w:ascii="Times New Roman" w:hAnsi="Times New Roman" w:cs="Times New Roman"/>
          <w:sz w:val="28"/>
          <w:szCs w:val="28"/>
        </w:rPr>
        <w:t>ом</w:t>
      </w:r>
      <w:r w:rsidR="009051BD" w:rsidRPr="009051BD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8A5FC1">
        <w:rPr>
          <w:rFonts w:ascii="Times New Roman" w:hAnsi="Times New Roman" w:cs="Times New Roman"/>
          <w:sz w:val="28"/>
          <w:szCs w:val="28"/>
        </w:rPr>
        <w:t>ской области от 6 июля 2009 г. №</w:t>
      </w:r>
      <w:r w:rsidR="009051BD" w:rsidRPr="009051BD">
        <w:rPr>
          <w:rFonts w:ascii="Times New Roman" w:hAnsi="Times New Roman" w:cs="Times New Roman"/>
          <w:sz w:val="28"/>
          <w:szCs w:val="28"/>
        </w:rPr>
        <w:t xml:space="preserve"> 3044/669-IV-ОЗ</w:t>
      </w:r>
      <w:r w:rsidR="009051BD">
        <w:rPr>
          <w:rFonts w:ascii="Times New Roman" w:hAnsi="Times New Roman" w:cs="Times New Roman"/>
          <w:sz w:val="28"/>
          <w:szCs w:val="28"/>
        </w:rPr>
        <w:t xml:space="preserve"> </w:t>
      </w:r>
      <w:r w:rsidR="008C25F1">
        <w:rPr>
          <w:rFonts w:ascii="Times New Roman" w:hAnsi="Times New Roman" w:cs="Times New Roman"/>
          <w:sz w:val="28"/>
          <w:szCs w:val="28"/>
        </w:rPr>
        <w:t>«</w:t>
      </w:r>
      <w:r w:rsidR="009051BD" w:rsidRPr="009051B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</w:t>
      </w:r>
      <w:r w:rsidR="009051BD" w:rsidRPr="009051BD">
        <w:rPr>
          <w:rFonts w:ascii="Times New Roman" w:hAnsi="Times New Roman" w:cs="Times New Roman"/>
          <w:sz w:val="28"/>
          <w:szCs w:val="28"/>
        </w:rPr>
        <w:t>ь</w:t>
      </w:r>
      <w:r w:rsidR="009051BD" w:rsidRPr="009051BD">
        <w:rPr>
          <w:rFonts w:ascii="Times New Roman" w:hAnsi="Times New Roman" w:cs="Times New Roman"/>
          <w:sz w:val="28"/>
          <w:szCs w:val="28"/>
        </w:rPr>
        <w:t>ных районов государственными полномочиями Оренбургской области по ра</w:t>
      </w:r>
      <w:r w:rsidR="009051BD" w:rsidRPr="009051BD">
        <w:rPr>
          <w:rFonts w:ascii="Times New Roman" w:hAnsi="Times New Roman" w:cs="Times New Roman"/>
          <w:sz w:val="28"/>
          <w:szCs w:val="28"/>
        </w:rPr>
        <w:t>с</w:t>
      </w:r>
      <w:r w:rsidR="009051BD" w:rsidRPr="009051BD">
        <w:rPr>
          <w:rFonts w:ascii="Times New Roman" w:hAnsi="Times New Roman" w:cs="Times New Roman"/>
          <w:sz w:val="28"/>
          <w:szCs w:val="28"/>
        </w:rPr>
        <w:t>чету и предоставлению дотаций бюджетам поселений на выравнивание бю</w:t>
      </w:r>
      <w:r w:rsidR="009051BD" w:rsidRPr="009051BD">
        <w:rPr>
          <w:rFonts w:ascii="Times New Roman" w:hAnsi="Times New Roman" w:cs="Times New Roman"/>
          <w:sz w:val="28"/>
          <w:szCs w:val="28"/>
        </w:rPr>
        <w:t>д</w:t>
      </w:r>
      <w:r w:rsidR="009051BD" w:rsidRPr="009051BD">
        <w:rPr>
          <w:rFonts w:ascii="Times New Roman" w:hAnsi="Times New Roman" w:cs="Times New Roman"/>
          <w:sz w:val="28"/>
          <w:szCs w:val="28"/>
        </w:rPr>
        <w:t xml:space="preserve">жетной обеспеченности за </w:t>
      </w:r>
      <w:r w:rsidR="008C25F1">
        <w:rPr>
          <w:rFonts w:ascii="Times New Roman" w:hAnsi="Times New Roman" w:cs="Times New Roman"/>
          <w:sz w:val="28"/>
          <w:szCs w:val="28"/>
        </w:rPr>
        <w:t>счет средств областного бюджета»</w:t>
      </w:r>
      <w:r w:rsidR="009051BD">
        <w:rPr>
          <w:rFonts w:ascii="Times New Roman" w:hAnsi="Times New Roman" w:cs="Times New Roman"/>
          <w:sz w:val="28"/>
          <w:szCs w:val="28"/>
        </w:rPr>
        <w:t>,</w:t>
      </w:r>
      <w:r w:rsidR="00032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A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2AC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01C1B" w:rsidRPr="00202588">
        <w:rPr>
          <w:rFonts w:ascii="Times New Roman" w:hAnsi="Times New Roman" w:cs="Times New Roman"/>
          <w:sz w:val="28"/>
          <w:szCs w:val="28"/>
        </w:rPr>
        <w:t>:</w:t>
      </w:r>
    </w:p>
    <w:p w:rsidR="00581322" w:rsidRDefault="006D4E13" w:rsidP="00FD7559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7F769B">
        <w:rPr>
          <w:sz w:val="28"/>
          <w:szCs w:val="28"/>
        </w:rPr>
        <w:t>1. </w:t>
      </w:r>
      <w:r w:rsidR="008520DC" w:rsidRPr="007F769B">
        <w:rPr>
          <w:rFonts w:eastAsiaTheme="minorHAnsi"/>
          <w:sz w:val="28"/>
          <w:szCs w:val="28"/>
          <w:lang w:eastAsia="en-US"/>
        </w:rPr>
        <w:t xml:space="preserve">Утвердить Порядок заключения соглашений </w:t>
      </w:r>
      <w:r w:rsidR="008520DC" w:rsidRPr="007F769B">
        <w:rPr>
          <w:rFonts w:eastAsiaTheme="minorHAnsi"/>
          <w:bCs/>
          <w:sz w:val="28"/>
          <w:szCs w:val="28"/>
          <w:lang w:eastAsia="en-US"/>
        </w:rPr>
        <w:t>о мерах по обеспечению устойчивого социально-экономического развития и оздоровлению муниц</w:t>
      </w:r>
      <w:r w:rsidR="008520DC" w:rsidRPr="007F769B">
        <w:rPr>
          <w:rFonts w:eastAsiaTheme="minorHAnsi"/>
          <w:bCs/>
          <w:sz w:val="28"/>
          <w:szCs w:val="28"/>
          <w:lang w:eastAsia="en-US"/>
        </w:rPr>
        <w:t>и</w:t>
      </w:r>
      <w:r w:rsidR="008520DC" w:rsidRPr="007F769B">
        <w:rPr>
          <w:rFonts w:eastAsiaTheme="minorHAnsi"/>
          <w:bCs/>
          <w:sz w:val="28"/>
          <w:szCs w:val="28"/>
          <w:lang w:eastAsia="en-US"/>
        </w:rPr>
        <w:t>пальных финан</w:t>
      </w:r>
      <w:r w:rsidR="0070519D" w:rsidRPr="007F769B">
        <w:rPr>
          <w:rFonts w:eastAsiaTheme="minorHAnsi"/>
          <w:bCs/>
          <w:sz w:val="28"/>
          <w:szCs w:val="28"/>
          <w:lang w:eastAsia="en-US"/>
        </w:rPr>
        <w:t xml:space="preserve">сов </w:t>
      </w:r>
      <w:r w:rsidR="00E71695" w:rsidRPr="007F769B">
        <w:rPr>
          <w:rFonts w:eastAsiaTheme="minorHAnsi"/>
          <w:bCs/>
          <w:sz w:val="28"/>
          <w:szCs w:val="28"/>
          <w:lang w:eastAsia="en-US"/>
        </w:rPr>
        <w:t>м</w:t>
      </w:r>
      <w:r w:rsidR="008520DC" w:rsidRPr="007F769B">
        <w:rPr>
          <w:rFonts w:eastAsiaTheme="minorHAnsi"/>
          <w:bCs/>
          <w:sz w:val="28"/>
          <w:szCs w:val="28"/>
          <w:lang w:eastAsia="en-US"/>
        </w:rPr>
        <w:t xml:space="preserve">униципальных образований </w:t>
      </w:r>
      <w:r w:rsidR="008C25F1">
        <w:rPr>
          <w:rFonts w:eastAsiaTheme="minorHAnsi"/>
          <w:bCs/>
          <w:sz w:val="28"/>
          <w:szCs w:val="28"/>
          <w:lang w:eastAsia="en-US"/>
        </w:rPr>
        <w:t xml:space="preserve">входящих в состав </w:t>
      </w:r>
      <w:r w:rsidR="00032AC4">
        <w:rPr>
          <w:rFonts w:eastAsiaTheme="minorHAnsi"/>
          <w:bCs/>
          <w:sz w:val="28"/>
          <w:szCs w:val="28"/>
          <w:lang w:eastAsia="en-US"/>
        </w:rPr>
        <w:t>Тюльга</w:t>
      </w:r>
      <w:r w:rsidR="00032AC4">
        <w:rPr>
          <w:rFonts w:eastAsiaTheme="minorHAnsi"/>
          <w:bCs/>
          <w:sz w:val="28"/>
          <w:szCs w:val="28"/>
          <w:lang w:eastAsia="en-US"/>
        </w:rPr>
        <w:t>н</w:t>
      </w:r>
      <w:r w:rsidR="00032AC4">
        <w:rPr>
          <w:rFonts w:eastAsiaTheme="minorHAnsi"/>
          <w:bCs/>
          <w:sz w:val="28"/>
          <w:szCs w:val="28"/>
          <w:lang w:eastAsia="en-US"/>
        </w:rPr>
        <w:t>ского района</w:t>
      </w:r>
      <w:r w:rsidR="008520DC" w:rsidRPr="007F76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25B5">
        <w:rPr>
          <w:sz w:val="28"/>
          <w:szCs w:val="28"/>
        </w:rPr>
        <w:t xml:space="preserve">согласно </w:t>
      </w:r>
      <w:r w:rsidR="00EC14CC">
        <w:rPr>
          <w:sz w:val="28"/>
          <w:szCs w:val="28"/>
        </w:rPr>
        <w:t>приложению</w:t>
      </w:r>
      <w:r w:rsidR="007625B5">
        <w:rPr>
          <w:sz w:val="28"/>
          <w:szCs w:val="28"/>
        </w:rPr>
        <w:t xml:space="preserve"> к настоящему постановлению.</w:t>
      </w:r>
    </w:p>
    <w:p w:rsidR="00FA02E8" w:rsidRDefault="00FA02E8" w:rsidP="00FD7559">
      <w:pPr>
        <w:widowControl/>
        <w:overflowPunct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32A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</w:t>
      </w:r>
      <w:r w:rsidR="00032AC4">
        <w:rPr>
          <w:rFonts w:eastAsiaTheme="minorHAnsi"/>
          <w:sz w:val="28"/>
          <w:szCs w:val="28"/>
          <w:lang w:eastAsia="en-US"/>
        </w:rPr>
        <w:t>ому отделу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2AC4">
        <w:rPr>
          <w:rFonts w:eastAsiaTheme="minorHAnsi"/>
          <w:sz w:val="28"/>
          <w:szCs w:val="28"/>
          <w:lang w:eastAsia="en-US"/>
        </w:rPr>
        <w:t>Тюльганского района</w:t>
      </w:r>
      <w:r>
        <w:rPr>
          <w:rFonts w:eastAsiaTheme="minorHAnsi"/>
          <w:sz w:val="28"/>
          <w:szCs w:val="28"/>
          <w:lang w:eastAsia="en-US"/>
        </w:rPr>
        <w:t xml:space="preserve"> обеспечить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заключенных соглашений </w:t>
      </w:r>
      <w:r w:rsidRPr="007F769B">
        <w:rPr>
          <w:rFonts w:eastAsiaTheme="minorHAnsi"/>
          <w:bCs/>
          <w:sz w:val="28"/>
          <w:szCs w:val="28"/>
          <w:lang w:eastAsia="en-US"/>
        </w:rPr>
        <w:t>о мерах по обеспечению устойчивого социально-экономического развития и оздоровлению муниципальных фина</w:t>
      </w:r>
      <w:r w:rsidRPr="007F769B">
        <w:rPr>
          <w:rFonts w:eastAsiaTheme="minorHAnsi"/>
          <w:bCs/>
          <w:sz w:val="28"/>
          <w:szCs w:val="28"/>
          <w:lang w:eastAsia="en-US"/>
        </w:rPr>
        <w:t>н</w:t>
      </w:r>
      <w:r w:rsidRPr="007F769B">
        <w:rPr>
          <w:rFonts w:eastAsiaTheme="minorHAnsi"/>
          <w:bCs/>
          <w:sz w:val="28"/>
          <w:szCs w:val="28"/>
          <w:lang w:eastAsia="en-US"/>
        </w:rPr>
        <w:t xml:space="preserve">сов муниципальных образований </w:t>
      </w:r>
      <w:r w:rsidR="008C25F1">
        <w:rPr>
          <w:rFonts w:eastAsiaTheme="minorHAnsi"/>
          <w:bCs/>
          <w:sz w:val="28"/>
          <w:szCs w:val="28"/>
          <w:lang w:eastAsia="en-US"/>
        </w:rPr>
        <w:t xml:space="preserve">входящих в </w:t>
      </w:r>
      <w:r w:rsidR="00032AC4">
        <w:rPr>
          <w:rFonts w:eastAsiaTheme="minorHAnsi"/>
          <w:bCs/>
          <w:sz w:val="28"/>
          <w:szCs w:val="28"/>
          <w:lang w:eastAsia="en-US"/>
        </w:rPr>
        <w:t>Тюльганского района</w:t>
      </w:r>
      <w:r>
        <w:rPr>
          <w:rFonts w:eastAsiaTheme="minorHAnsi"/>
          <w:bCs/>
          <w:sz w:val="28"/>
          <w:szCs w:val="28"/>
          <w:lang w:eastAsia="en-US"/>
        </w:rPr>
        <w:t>, начиная с соглашений на 2017 год.</w:t>
      </w:r>
    </w:p>
    <w:p w:rsidR="0090249D" w:rsidRDefault="00E26629" w:rsidP="00FD75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6629">
        <w:rPr>
          <w:spacing w:val="-2"/>
          <w:sz w:val="28"/>
          <w:szCs w:val="28"/>
        </w:rPr>
        <w:t>3</w:t>
      </w:r>
      <w:r w:rsidR="00893560" w:rsidRPr="00E26629">
        <w:rPr>
          <w:spacing w:val="-2"/>
          <w:sz w:val="28"/>
          <w:szCs w:val="28"/>
        </w:rPr>
        <w:t xml:space="preserve">. </w:t>
      </w:r>
      <w:proofErr w:type="gramStart"/>
      <w:r w:rsidR="0090249D" w:rsidRPr="00E2662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0249D" w:rsidRPr="00E2662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</w:t>
      </w:r>
      <w:r w:rsidR="008820E8">
        <w:rPr>
          <w:rFonts w:eastAsiaTheme="minorHAnsi"/>
          <w:sz w:val="28"/>
          <w:szCs w:val="28"/>
          <w:lang w:eastAsia="en-US"/>
        </w:rPr>
        <w:t xml:space="preserve"> возложить</w:t>
      </w:r>
      <w:r w:rsidR="0090249D" w:rsidRPr="00E26629">
        <w:rPr>
          <w:rFonts w:eastAsiaTheme="minorHAnsi"/>
          <w:sz w:val="28"/>
          <w:szCs w:val="28"/>
          <w:lang w:eastAsia="en-US"/>
        </w:rPr>
        <w:t xml:space="preserve"> </w:t>
      </w:r>
      <w:r w:rsidRPr="00E26629">
        <w:rPr>
          <w:rFonts w:eastAsiaTheme="minorHAnsi"/>
          <w:sz w:val="28"/>
          <w:szCs w:val="28"/>
          <w:lang w:eastAsia="en-US"/>
        </w:rPr>
        <w:t>н</w:t>
      </w:r>
      <w:r w:rsidRPr="00E26629">
        <w:rPr>
          <w:rFonts w:eastAsiaTheme="minorHAnsi"/>
          <w:sz w:val="28"/>
          <w:szCs w:val="28"/>
          <w:lang w:eastAsia="en-US"/>
        </w:rPr>
        <w:t>а</w:t>
      </w:r>
      <w:r w:rsidRPr="00E26629">
        <w:rPr>
          <w:rFonts w:eastAsiaTheme="minorHAnsi"/>
          <w:sz w:val="28"/>
          <w:szCs w:val="28"/>
          <w:lang w:eastAsia="en-US"/>
        </w:rPr>
        <w:t>чальника финансового отдела</w:t>
      </w:r>
      <w:r w:rsidR="0090249D" w:rsidRPr="00E26629">
        <w:rPr>
          <w:rFonts w:eastAsiaTheme="minorHAnsi"/>
          <w:sz w:val="28"/>
          <w:szCs w:val="28"/>
          <w:lang w:eastAsia="en-US"/>
        </w:rPr>
        <w:t>.</w:t>
      </w:r>
    </w:p>
    <w:p w:rsidR="006D4E13" w:rsidRPr="007F769B" w:rsidRDefault="00E26629" w:rsidP="00EC4AF0">
      <w:pPr>
        <w:pStyle w:val="BlockQuotation"/>
        <w:widowControl/>
        <w:tabs>
          <w:tab w:val="left" w:pos="-426"/>
          <w:tab w:val="left" w:pos="0"/>
        </w:tabs>
        <w:suppressAutoHyphens/>
        <w:ind w:left="0" w:right="0" w:firstLine="709"/>
      </w:pPr>
      <w:r>
        <w:t>4</w:t>
      </w:r>
      <w:r w:rsidR="00EC4AF0">
        <w:t xml:space="preserve">. </w:t>
      </w:r>
      <w:r w:rsidR="00FD7559">
        <w:t>П</w:t>
      </w:r>
      <w:r w:rsidR="00FD7559" w:rsidRPr="00FD7559">
        <w:t xml:space="preserve">остановление вступает в силу после его </w:t>
      </w:r>
      <w:r w:rsidR="00142A24">
        <w:t>обнародования путем размещения на официальном сайте муниципального образования Тюльганский район в сети «Интернет»</w:t>
      </w:r>
      <w:r w:rsidR="00FD7559" w:rsidRPr="00FD7559">
        <w:t>.</w:t>
      </w:r>
    </w:p>
    <w:p w:rsidR="00B265E6" w:rsidRDefault="00B265E6" w:rsidP="007F76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629" w:rsidRPr="007F769B" w:rsidRDefault="00E26629" w:rsidP="007F769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92" w:rsidRDefault="00032AC4" w:rsidP="000307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030792" w:rsidRPr="007F7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0792" w:rsidRPr="007F76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 Буцких</w:t>
      </w:r>
    </w:p>
    <w:p w:rsidR="00120453" w:rsidRDefault="00120453" w:rsidP="0003079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D86" w:rsidRPr="0090249D" w:rsidRDefault="00F61532" w:rsidP="0090249D">
      <w:pPr>
        <w:pStyle w:val="ConsNormal"/>
        <w:ind w:left="6237" w:righ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024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F61532" w:rsidRPr="007F769B" w:rsidRDefault="00F61532" w:rsidP="0090249D">
      <w:pPr>
        <w:tabs>
          <w:tab w:val="left" w:pos="6946"/>
        </w:tabs>
        <w:ind w:left="6237"/>
        <w:rPr>
          <w:rFonts w:eastAsiaTheme="minorHAnsi"/>
          <w:bCs/>
          <w:sz w:val="28"/>
          <w:szCs w:val="28"/>
          <w:lang w:eastAsia="en-US"/>
        </w:rPr>
      </w:pPr>
      <w:r w:rsidRPr="007F769B">
        <w:rPr>
          <w:rFonts w:eastAsiaTheme="minorHAnsi"/>
          <w:bCs/>
          <w:sz w:val="28"/>
          <w:szCs w:val="28"/>
          <w:lang w:eastAsia="en-US"/>
        </w:rPr>
        <w:t>к постановлению</w:t>
      </w:r>
    </w:p>
    <w:p w:rsidR="00F61532" w:rsidRPr="007F769B" w:rsidRDefault="00A65445" w:rsidP="0090249D">
      <w:pPr>
        <w:ind w:left="6237" w:right="14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администрации района</w:t>
      </w:r>
    </w:p>
    <w:p w:rsidR="00F61532" w:rsidRPr="007F769B" w:rsidRDefault="00106B1E" w:rsidP="00447613">
      <w:pPr>
        <w:tabs>
          <w:tab w:val="left" w:pos="6804"/>
        </w:tabs>
        <w:ind w:left="6237" w:right="142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29.09.2017 </w:t>
      </w:r>
      <w:r w:rsidR="00F61532" w:rsidRPr="007F769B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875-п</w:t>
      </w:r>
    </w:p>
    <w:p w:rsidR="008F4D86" w:rsidRPr="007F769B" w:rsidRDefault="008F4D86" w:rsidP="007F769B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115EE" w:rsidRPr="007F769B" w:rsidRDefault="009115EE" w:rsidP="007F769B">
      <w:pPr>
        <w:ind w:left="-142"/>
        <w:jc w:val="center"/>
        <w:rPr>
          <w:rFonts w:eastAsiaTheme="minorHAnsi"/>
          <w:bCs/>
          <w:sz w:val="28"/>
          <w:szCs w:val="28"/>
          <w:lang w:eastAsia="en-US"/>
        </w:rPr>
      </w:pPr>
      <w:r w:rsidRPr="007F769B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9115EE" w:rsidRPr="007F769B" w:rsidRDefault="009115EE" w:rsidP="007F769B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F769B">
        <w:rPr>
          <w:rFonts w:eastAsiaTheme="minorHAnsi"/>
          <w:bCs/>
          <w:sz w:val="28"/>
          <w:szCs w:val="28"/>
          <w:lang w:eastAsia="en-US"/>
        </w:rPr>
        <w:t>заключения соглашений о мерах по обеспечению устойчивого социально-экономического развития и оздоровлению муниципальных финансов</w:t>
      </w:r>
    </w:p>
    <w:p w:rsidR="00AD59C4" w:rsidRPr="007F769B" w:rsidRDefault="009115EE" w:rsidP="007F769B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F769B">
        <w:rPr>
          <w:rFonts w:eastAsiaTheme="minorHAnsi"/>
          <w:bCs/>
          <w:sz w:val="28"/>
          <w:szCs w:val="28"/>
          <w:lang w:eastAsia="en-US"/>
        </w:rPr>
        <w:t xml:space="preserve">муниципальных образований </w:t>
      </w:r>
      <w:r w:rsidR="00AA6258">
        <w:rPr>
          <w:rFonts w:eastAsiaTheme="minorHAnsi"/>
          <w:bCs/>
          <w:sz w:val="28"/>
          <w:szCs w:val="28"/>
          <w:lang w:eastAsia="en-US"/>
        </w:rPr>
        <w:t>Тюльганского района</w:t>
      </w:r>
    </w:p>
    <w:p w:rsidR="000122E7" w:rsidRPr="007F769B" w:rsidRDefault="000122E7" w:rsidP="000122E7">
      <w:pPr>
        <w:tabs>
          <w:tab w:val="left" w:pos="709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0454" w:rsidRPr="00FD6F59" w:rsidRDefault="001B2D81" w:rsidP="006B3AC8">
      <w:pPr>
        <w:widowControl/>
        <w:overflowPunct/>
        <w:ind w:firstLine="720"/>
        <w:jc w:val="both"/>
        <w:textAlignment w:val="auto"/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="00FD6F59" w:rsidRPr="00FD6F59">
        <w:rPr>
          <w:rFonts w:eastAsiaTheme="minorHAnsi"/>
          <w:bCs/>
          <w:sz w:val="28"/>
          <w:szCs w:val="28"/>
          <w:lang w:eastAsia="en-US"/>
        </w:rPr>
        <w:t xml:space="preserve">Настоящий порядок определяет механизм заключения </w:t>
      </w:r>
      <w:r w:rsidR="00FD6F59" w:rsidRPr="00FD6F59">
        <w:rPr>
          <w:rFonts w:eastAsiaTheme="minorHAnsi"/>
          <w:sz w:val="28"/>
          <w:szCs w:val="28"/>
          <w:lang w:eastAsia="en-US"/>
        </w:rPr>
        <w:t>соглашени</w:t>
      </w:r>
      <w:r w:rsidR="00FB6816">
        <w:rPr>
          <w:rFonts w:eastAsiaTheme="minorHAnsi"/>
          <w:sz w:val="28"/>
          <w:szCs w:val="28"/>
          <w:lang w:eastAsia="en-US"/>
        </w:rPr>
        <w:t xml:space="preserve">й </w:t>
      </w:r>
      <w:r w:rsidR="00FB6816" w:rsidRPr="00FD6F59">
        <w:rPr>
          <w:rFonts w:eastAsiaTheme="minorHAnsi"/>
          <w:bCs/>
          <w:sz w:val="28"/>
          <w:szCs w:val="28"/>
          <w:lang w:eastAsia="en-US"/>
        </w:rPr>
        <w:t>о мерах по обеспечению устойчивого социально-экономического развития и о</w:t>
      </w:r>
      <w:r w:rsidR="00FB6816" w:rsidRPr="00FD6F59">
        <w:rPr>
          <w:rFonts w:eastAsiaTheme="minorHAnsi"/>
          <w:bCs/>
          <w:sz w:val="28"/>
          <w:szCs w:val="28"/>
          <w:lang w:eastAsia="en-US"/>
        </w:rPr>
        <w:t>з</w:t>
      </w:r>
      <w:r w:rsidR="00FB6816" w:rsidRPr="00FD6F59">
        <w:rPr>
          <w:rFonts w:eastAsiaTheme="minorHAnsi"/>
          <w:bCs/>
          <w:sz w:val="28"/>
          <w:szCs w:val="28"/>
          <w:lang w:eastAsia="en-US"/>
        </w:rPr>
        <w:t>доровле</w:t>
      </w:r>
      <w:bookmarkStart w:id="0" w:name="_GoBack"/>
      <w:bookmarkEnd w:id="0"/>
      <w:r w:rsidR="00FB6816" w:rsidRPr="00FD6F59">
        <w:rPr>
          <w:rFonts w:eastAsiaTheme="minorHAnsi"/>
          <w:bCs/>
          <w:sz w:val="28"/>
          <w:szCs w:val="28"/>
          <w:lang w:eastAsia="en-US"/>
        </w:rPr>
        <w:t>нию муниципальных финансов</w:t>
      </w:r>
      <w:r w:rsidR="005176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02E8" w:rsidRPr="00FB6816">
        <w:rPr>
          <w:rFonts w:eastAsiaTheme="minorHAnsi"/>
          <w:bCs/>
          <w:sz w:val="28"/>
          <w:szCs w:val="28"/>
          <w:lang w:eastAsia="en-US"/>
        </w:rPr>
        <w:t>(</w:t>
      </w:r>
      <w:r w:rsidR="00FA02E8" w:rsidRPr="00FB6816">
        <w:rPr>
          <w:rFonts w:eastAsiaTheme="minorHAnsi"/>
          <w:sz w:val="28"/>
          <w:szCs w:val="28"/>
          <w:lang w:eastAsia="en-US"/>
        </w:rPr>
        <w:t>далее</w:t>
      </w:r>
      <w:r w:rsidR="00FA02E8">
        <w:rPr>
          <w:rFonts w:eastAsiaTheme="minorHAnsi"/>
          <w:sz w:val="28"/>
          <w:szCs w:val="28"/>
          <w:lang w:eastAsia="en-US"/>
        </w:rPr>
        <w:t xml:space="preserve"> – Соглашение)</w:t>
      </w:r>
      <w:r w:rsidR="00FB6816">
        <w:rPr>
          <w:rFonts w:eastAsiaTheme="minorHAnsi"/>
          <w:bCs/>
          <w:sz w:val="28"/>
          <w:szCs w:val="28"/>
          <w:lang w:eastAsia="en-US"/>
        </w:rPr>
        <w:t xml:space="preserve">, устанавливает </w:t>
      </w:r>
      <w:r w:rsidR="00FD6F59" w:rsidRPr="00FD6F59">
        <w:rPr>
          <w:rFonts w:eastAsiaTheme="minorHAnsi"/>
          <w:sz w:val="28"/>
          <w:szCs w:val="28"/>
          <w:lang w:eastAsia="en-US"/>
        </w:rPr>
        <w:t xml:space="preserve">сроки подписания соглашений, требования к соглашениям, </w:t>
      </w:r>
      <w:r w:rsidR="00FB6816">
        <w:rPr>
          <w:rFonts w:eastAsiaTheme="minorHAnsi"/>
          <w:sz w:val="28"/>
          <w:szCs w:val="28"/>
          <w:lang w:eastAsia="en-US"/>
        </w:rPr>
        <w:t xml:space="preserve">а также </w:t>
      </w:r>
      <w:r w:rsidR="00FD6F59" w:rsidRPr="00FD6F59">
        <w:rPr>
          <w:rFonts w:eastAsiaTheme="minorHAnsi"/>
          <w:sz w:val="28"/>
          <w:szCs w:val="28"/>
          <w:lang w:eastAsia="en-US"/>
        </w:rPr>
        <w:t>меры о</w:t>
      </w:r>
      <w:r w:rsidR="00FD6F59" w:rsidRPr="00FD6F59">
        <w:rPr>
          <w:rFonts w:eastAsiaTheme="minorHAnsi"/>
          <w:sz w:val="28"/>
          <w:szCs w:val="28"/>
          <w:lang w:eastAsia="en-US"/>
        </w:rPr>
        <w:t>т</w:t>
      </w:r>
      <w:r w:rsidR="00FD6F59" w:rsidRPr="00FD6F59">
        <w:rPr>
          <w:rFonts w:eastAsiaTheme="minorHAnsi"/>
          <w:sz w:val="28"/>
          <w:szCs w:val="28"/>
          <w:lang w:eastAsia="en-US"/>
        </w:rPr>
        <w:t xml:space="preserve">ветственности за нарушение порядка и сроков подписания соглашений </w:t>
      </w:r>
      <w:r w:rsidR="00FD6F59" w:rsidRPr="00FD6F59">
        <w:rPr>
          <w:rFonts w:eastAsiaTheme="minorHAnsi"/>
          <w:bCs/>
          <w:sz w:val="28"/>
          <w:szCs w:val="28"/>
          <w:lang w:eastAsia="en-US"/>
        </w:rPr>
        <w:t>мун</w:t>
      </w:r>
      <w:r w:rsidR="00FD6F59" w:rsidRPr="00FD6F59">
        <w:rPr>
          <w:rFonts w:eastAsiaTheme="minorHAnsi"/>
          <w:bCs/>
          <w:sz w:val="28"/>
          <w:szCs w:val="28"/>
          <w:lang w:eastAsia="en-US"/>
        </w:rPr>
        <w:t>и</w:t>
      </w:r>
      <w:r w:rsidR="00FD6F59" w:rsidRPr="00FD6F59">
        <w:rPr>
          <w:rFonts w:eastAsiaTheme="minorHAnsi"/>
          <w:bCs/>
          <w:sz w:val="28"/>
          <w:szCs w:val="28"/>
          <w:lang w:eastAsia="en-US"/>
        </w:rPr>
        <w:t>ципальны</w:t>
      </w:r>
      <w:r w:rsidR="00FB6816">
        <w:rPr>
          <w:rFonts w:eastAsiaTheme="minorHAnsi"/>
          <w:bCs/>
          <w:sz w:val="28"/>
          <w:szCs w:val="28"/>
          <w:lang w:eastAsia="en-US"/>
        </w:rPr>
        <w:t>ми</w:t>
      </w:r>
      <w:r w:rsidR="00FD6F59" w:rsidRPr="00FD6F59">
        <w:rPr>
          <w:rFonts w:eastAsiaTheme="minorHAnsi"/>
          <w:bCs/>
          <w:sz w:val="28"/>
          <w:szCs w:val="28"/>
          <w:lang w:eastAsia="en-US"/>
        </w:rPr>
        <w:t xml:space="preserve"> образовани</w:t>
      </w:r>
      <w:r w:rsidR="00FB6816">
        <w:rPr>
          <w:rFonts w:eastAsiaTheme="minorHAnsi"/>
          <w:bCs/>
          <w:sz w:val="28"/>
          <w:szCs w:val="28"/>
          <w:lang w:eastAsia="en-US"/>
        </w:rPr>
        <w:t>ями</w:t>
      </w:r>
      <w:r w:rsidR="00E46AB0">
        <w:rPr>
          <w:rFonts w:eastAsiaTheme="minorHAnsi"/>
          <w:bCs/>
          <w:sz w:val="28"/>
          <w:szCs w:val="28"/>
          <w:lang w:eastAsia="en-US"/>
        </w:rPr>
        <w:t xml:space="preserve"> входящих в состав</w:t>
      </w:r>
      <w:r w:rsidR="00FD6F59" w:rsidRPr="00FD6F5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A6258">
        <w:rPr>
          <w:rFonts w:eastAsiaTheme="minorHAnsi"/>
          <w:bCs/>
          <w:sz w:val="28"/>
          <w:szCs w:val="28"/>
          <w:lang w:eastAsia="en-US"/>
        </w:rPr>
        <w:t>Тюльганского района</w:t>
      </w:r>
      <w:r w:rsidR="00FD6F59" w:rsidRPr="00FD6F59">
        <w:rPr>
          <w:rFonts w:eastAsiaTheme="minorHAnsi"/>
          <w:sz w:val="28"/>
          <w:szCs w:val="28"/>
          <w:lang w:eastAsia="en-US"/>
        </w:rPr>
        <w:t xml:space="preserve"> и за н</w:t>
      </w:r>
      <w:r w:rsidR="00FD6F59" w:rsidRPr="00FD6F59">
        <w:rPr>
          <w:rFonts w:eastAsiaTheme="minorHAnsi"/>
          <w:sz w:val="28"/>
          <w:szCs w:val="28"/>
          <w:lang w:eastAsia="en-US"/>
        </w:rPr>
        <w:t>е</w:t>
      </w:r>
      <w:r w:rsidR="00FD6F59" w:rsidRPr="00FD6F59">
        <w:rPr>
          <w:rFonts w:eastAsiaTheme="minorHAnsi"/>
          <w:sz w:val="28"/>
          <w:szCs w:val="28"/>
          <w:lang w:eastAsia="en-US"/>
        </w:rPr>
        <w:t xml:space="preserve">выполнение администрацией </w:t>
      </w:r>
      <w:r w:rsidR="00517684">
        <w:rPr>
          <w:rFonts w:eastAsiaTheme="minorHAnsi"/>
          <w:sz w:val="28"/>
          <w:szCs w:val="28"/>
          <w:lang w:eastAsia="en-US"/>
        </w:rPr>
        <w:t xml:space="preserve"> му</w:t>
      </w:r>
      <w:r w:rsidR="00E46AB0">
        <w:rPr>
          <w:rFonts w:eastAsiaTheme="minorHAnsi"/>
          <w:sz w:val="28"/>
          <w:szCs w:val="28"/>
          <w:lang w:eastAsia="en-US"/>
        </w:rPr>
        <w:t>ниципального образования входящего</w:t>
      </w:r>
      <w:r w:rsidR="00517684">
        <w:rPr>
          <w:rFonts w:eastAsiaTheme="minorHAnsi"/>
          <w:sz w:val="28"/>
          <w:szCs w:val="28"/>
          <w:lang w:eastAsia="en-US"/>
        </w:rPr>
        <w:t xml:space="preserve"> в с</w:t>
      </w:r>
      <w:r w:rsidR="00517684">
        <w:rPr>
          <w:rFonts w:eastAsiaTheme="minorHAnsi"/>
          <w:sz w:val="28"/>
          <w:szCs w:val="28"/>
          <w:lang w:eastAsia="en-US"/>
        </w:rPr>
        <w:t>о</w:t>
      </w:r>
      <w:r w:rsidR="00517684">
        <w:rPr>
          <w:rFonts w:eastAsiaTheme="minorHAnsi"/>
          <w:sz w:val="28"/>
          <w:szCs w:val="28"/>
          <w:lang w:eastAsia="en-US"/>
        </w:rPr>
        <w:t xml:space="preserve">став </w:t>
      </w:r>
      <w:r w:rsidR="00E46AB0">
        <w:rPr>
          <w:rFonts w:eastAsiaTheme="minorHAnsi"/>
          <w:sz w:val="28"/>
          <w:szCs w:val="28"/>
          <w:lang w:eastAsia="en-US"/>
        </w:rPr>
        <w:t>Тюльганского района</w:t>
      </w:r>
      <w:r w:rsidR="00FD6F59" w:rsidRPr="00FD6F59">
        <w:rPr>
          <w:rFonts w:eastAsiaTheme="minorHAnsi"/>
          <w:sz w:val="28"/>
          <w:szCs w:val="28"/>
          <w:lang w:eastAsia="en-US"/>
        </w:rPr>
        <w:t xml:space="preserve"> обязательств</w:t>
      </w:r>
      <w:r w:rsidR="00FB6816">
        <w:rPr>
          <w:rFonts w:eastAsiaTheme="minorHAnsi"/>
          <w:sz w:val="28"/>
          <w:szCs w:val="28"/>
          <w:lang w:eastAsia="en-US"/>
        </w:rPr>
        <w:t xml:space="preserve">, предусмотренных соглашениями. </w:t>
      </w:r>
      <w:proofErr w:type="gramEnd"/>
    </w:p>
    <w:p w:rsidR="00D575FA" w:rsidRDefault="001B2D81" w:rsidP="006B3AC8">
      <w:pPr>
        <w:widowControl/>
        <w:overflowPunct/>
        <w:ind w:firstLine="71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4D0454" w:rsidRPr="00FB6816">
        <w:rPr>
          <w:bCs/>
          <w:sz w:val="28"/>
          <w:szCs w:val="28"/>
        </w:rPr>
        <w:t>Соглашение</w:t>
      </w:r>
      <w:r w:rsidR="00AA6258">
        <w:rPr>
          <w:bCs/>
          <w:sz w:val="28"/>
          <w:szCs w:val="28"/>
        </w:rPr>
        <w:t xml:space="preserve"> </w:t>
      </w:r>
      <w:r w:rsidR="004D0454" w:rsidRPr="00FB6816">
        <w:rPr>
          <w:rFonts w:eastAsiaTheme="minorHAnsi"/>
          <w:sz w:val="28"/>
          <w:szCs w:val="28"/>
          <w:lang w:eastAsia="en-US"/>
        </w:rPr>
        <w:t>заключае</w:t>
      </w:r>
      <w:r w:rsidR="00C93DC8" w:rsidRPr="00FB6816">
        <w:rPr>
          <w:rFonts w:eastAsiaTheme="minorHAnsi"/>
          <w:sz w:val="28"/>
          <w:szCs w:val="28"/>
          <w:lang w:eastAsia="en-US"/>
        </w:rPr>
        <w:t xml:space="preserve">тся на текущий финансовый год </w:t>
      </w:r>
      <w:r w:rsidR="00AA6258">
        <w:rPr>
          <w:rFonts w:eastAsiaTheme="minorHAnsi"/>
          <w:sz w:val="28"/>
          <w:szCs w:val="28"/>
          <w:lang w:eastAsia="en-US"/>
        </w:rPr>
        <w:t>Администрац</w:t>
      </w:r>
      <w:r w:rsidR="00AA6258">
        <w:rPr>
          <w:rFonts w:eastAsiaTheme="minorHAnsi"/>
          <w:sz w:val="28"/>
          <w:szCs w:val="28"/>
          <w:lang w:eastAsia="en-US"/>
        </w:rPr>
        <w:t>и</w:t>
      </w:r>
      <w:r w:rsidR="00AA6258">
        <w:rPr>
          <w:rFonts w:eastAsiaTheme="minorHAnsi"/>
          <w:sz w:val="28"/>
          <w:szCs w:val="28"/>
          <w:lang w:eastAsia="en-US"/>
        </w:rPr>
        <w:t>ей Тюльганского района</w:t>
      </w:r>
      <w:r w:rsidR="004D0454" w:rsidRPr="00FB6816">
        <w:rPr>
          <w:rFonts w:eastAsiaTheme="minorHAnsi"/>
          <w:sz w:val="28"/>
          <w:szCs w:val="28"/>
          <w:lang w:eastAsia="en-US"/>
        </w:rPr>
        <w:t xml:space="preserve"> (далее </w:t>
      </w:r>
      <w:proofErr w:type="gramStart"/>
      <w:r w:rsidR="003B652D" w:rsidRPr="00FB6816">
        <w:rPr>
          <w:rFonts w:eastAsiaTheme="minorHAnsi"/>
          <w:sz w:val="28"/>
          <w:szCs w:val="28"/>
          <w:lang w:eastAsia="en-US"/>
        </w:rPr>
        <w:t>–</w:t>
      </w:r>
      <w:r w:rsidR="00AA6258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AA6258">
        <w:rPr>
          <w:rFonts w:eastAsiaTheme="minorHAnsi"/>
          <w:sz w:val="28"/>
          <w:szCs w:val="28"/>
          <w:lang w:eastAsia="en-US"/>
        </w:rPr>
        <w:t>дминистрация</w:t>
      </w:r>
      <w:r w:rsidR="004D0454" w:rsidRPr="00FB6816">
        <w:rPr>
          <w:rFonts w:eastAsiaTheme="minorHAnsi"/>
          <w:sz w:val="28"/>
          <w:szCs w:val="28"/>
          <w:lang w:eastAsia="en-US"/>
        </w:rPr>
        <w:t>) с главой</w:t>
      </w:r>
      <w:r w:rsidR="00AA6258">
        <w:rPr>
          <w:rFonts w:eastAsiaTheme="minorHAnsi"/>
          <w:sz w:val="28"/>
          <w:szCs w:val="28"/>
          <w:lang w:eastAsia="en-US"/>
        </w:rPr>
        <w:t xml:space="preserve"> </w:t>
      </w:r>
      <w:r w:rsidR="00E46AB0">
        <w:rPr>
          <w:rFonts w:eastAsiaTheme="minorHAnsi"/>
          <w:sz w:val="28"/>
          <w:szCs w:val="28"/>
          <w:lang w:eastAsia="en-US"/>
        </w:rPr>
        <w:t xml:space="preserve">муниципального образования входящего в состав Тюльганского района </w:t>
      </w:r>
      <w:r w:rsidR="00FA4D3D">
        <w:rPr>
          <w:rFonts w:eastAsiaTheme="minorHAnsi"/>
          <w:sz w:val="28"/>
          <w:szCs w:val="28"/>
          <w:lang w:eastAsia="en-US"/>
        </w:rPr>
        <w:t xml:space="preserve">по форме, доведенной </w:t>
      </w:r>
      <w:r w:rsidR="00AA6258">
        <w:rPr>
          <w:rFonts w:eastAsiaTheme="minorHAnsi"/>
          <w:sz w:val="28"/>
          <w:szCs w:val="28"/>
          <w:lang w:eastAsia="en-US"/>
        </w:rPr>
        <w:t>финансовым отделом</w:t>
      </w:r>
      <w:r w:rsidR="00FA4D3D">
        <w:rPr>
          <w:rFonts w:eastAsiaTheme="minorHAnsi"/>
          <w:sz w:val="28"/>
          <w:szCs w:val="28"/>
          <w:lang w:eastAsia="en-US"/>
        </w:rPr>
        <w:t>.</w:t>
      </w:r>
    </w:p>
    <w:p w:rsidR="00D575FA" w:rsidRPr="00060378" w:rsidRDefault="00FA4D3D" w:rsidP="006B3AC8">
      <w:pPr>
        <w:widowControl/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</w:t>
      </w:r>
      <w:r w:rsidR="00D575FA" w:rsidRPr="00060378">
        <w:rPr>
          <w:rFonts w:eastAsiaTheme="minorHAnsi"/>
          <w:sz w:val="28"/>
          <w:szCs w:val="28"/>
          <w:lang w:eastAsia="en-US"/>
        </w:rPr>
        <w:t xml:space="preserve">оглашение </w:t>
      </w:r>
      <w:r>
        <w:rPr>
          <w:rFonts w:eastAsiaTheme="minorHAnsi"/>
          <w:sz w:val="28"/>
          <w:szCs w:val="28"/>
          <w:lang w:eastAsia="en-US"/>
        </w:rPr>
        <w:t xml:space="preserve">предусматривает </w:t>
      </w:r>
      <w:r w:rsidR="00123D61" w:rsidRPr="00060378">
        <w:rPr>
          <w:rFonts w:eastAsiaTheme="minorHAnsi"/>
          <w:sz w:val="28"/>
          <w:szCs w:val="28"/>
          <w:lang w:eastAsia="en-US"/>
        </w:rPr>
        <w:t>обязательств</w:t>
      </w:r>
      <w:r w:rsidR="00123D61">
        <w:rPr>
          <w:rFonts w:eastAsiaTheme="minorHAnsi"/>
          <w:sz w:val="28"/>
          <w:szCs w:val="28"/>
          <w:lang w:eastAsia="en-US"/>
        </w:rPr>
        <w:t>а</w:t>
      </w:r>
      <w:r w:rsidR="00AA6258">
        <w:rPr>
          <w:rFonts w:eastAsiaTheme="minorHAnsi"/>
          <w:sz w:val="28"/>
          <w:szCs w:val="28"/>
          <w:lang w:eastAsia="en-US"/>
        </w:rPr>
        <w:t xml:space="preserve"> </w:t>
      </w:r>
      <w:r w:rsidR="00123D61">
        <w:rPr>
          <w:rFonts w:eastAsiaTheme="minorHAnsi"/>
          <w:sz w:val="28"/>
          <w:szCs w:val="28"/>
          <w:lang w:eastAsia="en-US"/>
        </w:rPr>
        <w:t xml:space="preserve">и мероприятия </w:t>
      </w:r>
      <w:r w:rsidR="00E46AB0">
        <w:rPr>
          <w:rFonts w:eastAsiaTheme="minorHAnsi"/>
          <w:sz w:val="28"/>
          <w:szCs w:val="28"/>
          <w:lang w:eastAsia="en-US"/>
        </w:rPr>
        <w:t>муниц</w:t>
      </w:r>
      <w:r w:rsidR="00E46AB0">
        <w:rPr>
          <w:rFonts w:eastAsiaTheme="minorHAnsi"/>
          <w:sz w:val="28"/>
          <w:szCs w:val="28"/>
          <w:lang w:eastAsia="en-US"/>
        </w:rPr>
        <w:t>и</w:t>
      </w:r>
      <w:r w:rsidR="00E46AB0">
        <w:rPr>
          <w:rFonts w:eastAsiaTheme="minorHAnsi"/>
          <w:sz w:val="28"/>
          <w:szCs w:val="28"/>
          <w:lang w:eastAsia="en-US"/>
        </w:rPr>
        <w:t>пального образования входящего в состав Тюльганского района</w:t>
      </w:r>
      <w:r w:rsidR="00123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пок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затели)</w:t>
      </w:r>
      <w:r w:rsidR="00F07CC3">
        <w:rPr>
          <w:rFonts w:eastAsiaTheme="minorHAnsi"/>
          <w:sz w:val="28"/>
          <w:szCs w:val="28"/>
          <w:lang w:eastAsia="en-US"/>
        </w:rPr>
        <w:t xml:space="preserve"> </w:t>
      </w:r>
      <w:r w:rsidR="00123D61" w:rsidRPr="007F769B">
        <w:rPr>
          <w:rFonts w:eastAsiaTheme="minorHAnsi"/>
          <w:bCs/>
          <w:sz w:val="28"/>
          <w:szCs w:val="28"/>
          <w:lang w:eastAsia="en-US"/>
        </w:rPr>
        <w:t>о мерах по обеспечению устойчивого социально-экономического ра</w:t>
      </w:r>
      <w:r w:rsidR="00123D61" w:rsidRPr="007F769B">
        <w:rPr>
          <w:rFonts w:eastAsiaTheme="minorHAnsi"/>
          <w:bCs/>
          <w:sz w:val="28"/>
          <w:szCs w:val="28"/>
          <w:lang w:eastAsia="en-US"/>
        </w:rPr>
        <w:t>з</w:t>
      </w:r>
      <w:r w:rsidR="00123D61" w:rsidRPr="007F769B">
        <w:rPr>
          <w:rFonts w:eastAsiaTheme="minorHAnsi"/>
          <w:bCs/>
          <w:sz w:val="28"/>
          <w:szCs w:val="28"/>
          <w:lang w:eastAsia="en-US"/>
        </w:rPr>
        <w:t>вития и оздоровлению муниципальных финансов</w:t>
      </w:r>
      <w:r w:rsidR="00F07C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AB0">
        <w:rPr>
          <w:rFonts w:eastAsiaTheme="minorHAnsi"/>
          <w:sz w:val="28"/>
          <w:szCs w:val="28"/>
          <w:lang w:eastAsia="en-US"/>
        </w:rPr>
        <w:t>муниципального образов</w:t>
      </w:r>
      <w:r w:rsidR="00E46AB0">
        <w:rPr>
          <w:rFonts w:eastAsiaTheme="minorHAnsi"/>
          <w:sz w:val="28"/>
          <w:szCs w:val="28"/>
          <w:lang w:eastAsia="en-US"/>
        </w:rPr>
        <w:t>а</w:t>
      </w:r>
      <w:r w:rsidR="00E46AB0">
        <w:rPr>
          <w:rFonts w:eastAsiaTheme="minorHAnsi"/>
          <w:sz w:val="28"/>
          <w:szCs w:val="28"/>
          <w:lang w:eastAsia="en-US"/>
        </w:rPr>
        <w:t xml:space="preserve">ния входящего в состав Тюльганского района </w:t>
      </w:r>
      <w:r w:rsidR="001B2D81">
        <w:rPr>
          <w:rFonts w:eastAsiaTheme="minorHAnsi"/>
          <w:sz w:val="28"/>
          <w:szCs w:val="28"/>
          <w:lang w:eastAsia="en-US"/>
        </w:rPr>
        <w:t>согласно</w:t>
      </w:r>
      <w:r w:rsidR="00D575FA" w:rsidRPr="00060378">
        <w:rPr>
          <w:rFonts w:eastAsiaTheme="minorHAnsi"/>
          <w:sz w:val="28"/>
          <w:szCs w:val="28"/>
          <w:lang w:eastAsia="en-US"/>
        </w:rPr>
        <w:t xml:space="preserve"> перечню</w:t>
      </w:r>
      <w:r w:rsidR="001B2D81">
        <w:rPr>
          <w:rFonts w:eastAsiaTheme="minorHAnsi"/>
          <w:sz w:val="28"/>
          <w:szCs w:val="28"/>
          <w:lang w:eastAsia="en-US"/>
        </w:rPr>
        <w:t>, установле</w:t>
      </w:r>
      <w:r w:rsidR="001B2D81">
        <w:rPr>
          <w:rFonts w:eastAsiaTheme="minorHAnsi"/>
          <w:sz w:val="28"/>
          <w:szCs w:val="28"/>
          <w:lang w:eastAsia="en-US"/>
        </w:rPr>
        <w:t>н</w:t>
      </w:r>
      <w:r w:rsidR="001B2D81">
        <w:rPr>
          <w:rFonts w:eastAsiaTheme="minorHAnsi"/>
          <w:sz w:val="28"/>
          <w:szCs w:val="28"/>
          <w:lang w:eastAsia="en-US"/>
        </w:rPr>
        <w:t>ному</w:t>
      </w:r>
      <w:r w:rsidR="00F07CC3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proofErr w:type="gramStart"/>
        <w:r w:rsidR="00D575FA" w:rsidRPr="00060378">
          <w:rPr>
            <w:rFonts w:eastAsiaTheme="minorHAnsi"/>
            <w:sz w:val="28"/>
            <w:szCs w:val="28"/>
            <w:lang w:eastAsia="en-US"/>
          </w:rPr>
          <w:t>приложени</w:t>
        </w:r>
      </w:hyperlink>
      <w:r w:rsidR="001B2D81">
        <w:rPr>
          <w:rFonts w:eastAsiaTheme="minorHAnsi"/>
          <w:sz w:val="28"/>
          <w:szCs w:val="28"/>
          <w:lang w:eastAsia="en-US"/>
        </w:rPr>
        <w:t>ем</w:t>
      </w:r>
      <w:proofErr w:type="gramEnd"/>
      <w:r w:rsidR="00060378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D575FA" w:rsidRPr="00060378">
        <w:rPr>
          <w:rFonts w:eastAsiaTheme="minorHAnsi"/>
          <w:sz w:val="28"/>
          <w:szCs w:val="28"/>
          <w:lang w:eastAsia="en-US"/>
        </w:rPr>
        <w:t>.</w:t>
      </w:r>
    </w:p>
    <w:p w:rsidR="007F769B" w:rsidRDefault="001B2D81" w:rsidP="006B3AC8">
      <w:pPr>
        <w:widowControl/>
        <w:overflowPunct/>
        <w:ind w:firstLine="71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60378">
        <w:rPr>
          <w:rFonts w:eastAsiaTheme="minorHAnsi"/>
          <w:sz w:val="28"/>
          <w:szCs w:val="28"/>
          <w:lang w:eastAsia="en-US"/>
        </w:rPr>
        <w:t>Глава</w:t>
      </w:r>
      <w:r w:rsidR="00F07CC3">
        <w:rPr>
          <w:rFonts w:eastAsiaTheme="minorHAnsi"/>
          <w:sz w:val="28"/>
          <w:szCs w:val="28"/>
          <w:lang w:eastAsia="en-US"/>
        </w:rPr>
        <w:t xml:space="preserve"> </w:t>
      </w:r>
      <w:r w:rsidR="000E2604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="000E2604" w:rsidRPr="007F769B">
        <w:rPr>
          <w:rFonts w:eastAsiaTheme="minorHAnsi"/>
          <w:sz w:val="28"/>
          <w:szCs w:val="28"/>
          <w:lang w:eastAsia="en-US"/>
        </w:rPr>
        <w:t xml:space="preserve"> </w:t>
      </w:r>
      <w:r w:rsidR="00926855" w:rsidRPr="007F769B">
        <w:rPr>
          <w:rFonts w:eastAsiaTheme="minorHAnsi"/>
          <w:sz w:val="28"/>
          <w:szCs w:val="28"/>
          <w:lang w:eastAsia="en-US"/>
        </w:rPr>
        <w:t>представля</w:t>
      </w:r>
      <w:r w:rsidR="00060378">
        <w:rPr>
          <w:rFonts w:eastAsiaTheme="minorHAnsi"/>
          <w:sz w:val="28"/>
          <w:szCs w:val="28"/>
          <w:lang w:eastAsia="en-US"/>
        </w:rPr>
        <w:t>е</w:t>
      </w:r>
      <w:r w:rsidR="00926855" w:rsidRPr="007F769B">
        <w:rPr>
          <w:rFonts w:eastAsiaTheme="minorHAnsi"/>
          <w:sz w:val="28"/>
          <w:szCs w:val="28"/>
          <w:lang w:eastAsia="en-US"/>
        </w:rPr>
        <w:t xml:space="preserve">т в </w:t>
      </w:r>
      <w:r w:rsidR="00FD60EE" w:rsidRPr="007F769B">
        <w:rPr>
          <w:rFonts w:eastAsiaTheme="minorHAnsi"/>
          <w:sz w:val="28"/>
          <w:szCs w:val="28"/>
          <w:lang w:eastAsia="en-US"/>
        </w:rPr>
        <w:t>финансов</w:t>
      </w:r>
      <w:r w:rsidR="00F07CC3">
        <w:rPr>
          <w:rFonts w:eastAsiaTheme="minorHAnsi"/>
          <w:sz w:val="28"/>
          <w:szCs w:val="28"/>
          <w:lang w:eastAsia="en-US"/>
        </w:rPr>
        <w:t xml:space="preserve">ый отдел </w:t>
      </w:r>
      <w:r w:rsidR="00C34B50">
        <w:rPr>
          <w:rFonts w:eastAsiaTheme="minorHAnsi"/>
          <w:sz w:val="28"/>
          <w:szCs w:val="28"/>
          <w:lang w:eastAsia="en-US"/>
        </w:rPr>
        <w:t xml:space="preserve">проект </w:t>
      </w:r>
      <w:r w:rsidR="00926855" w:rsidRPr="007F769B">
        <w:rPr>
          <w:rFonts w:eastAsiaTheme="minorHAnsi"/>
          <w:sz w:val="28"/>
          <w:szCs w:val="28"/>
          <w:lang w:eastAsia="en-US"/>
        </w:rPr>
        <w:t>Соглашени</w:t>
      </w:r>
      <w:r w:rsidR="00C34B50">
        <w:rPr>
          <w:rFonts w:eastAsiaTheme="minorHAnsi"/>
          <w:sz w:val="28"/>
          <w:szCs w:val="28"/>
          <w:lang w:eastAsia="en-US"/>
        </w:rPr>
        <w:t>я</w:t>
      </w:r>
      <w:r w:rsidR="00F07CC3">
        <w:rPr>
          <w:rFonts w:eastAsiaTheme="minorHAnsi"/>
          <w:sz w:val="28"/>
          <w:szCs w:val="28"/>
          <w:lang w:eastAsia="en-US"/>
        </w:rPr>
        <w:t xml:space="preserve"> </w:t>
      </w:r>
      <w:r w:rsidR="007F769B">
        <w:rPr>
          <w:rFonts w:eastAsiaTheme="minorHAnsi"/>
          <w:sz w:val="28"/>
          <w:szCs w:val="28"/>
          <w:lang w:eastAsia="en-US"/>
        </w:rPr>
        <w:t>и расчеты, обо</w:t>
      </w:r>
      <w:r w:rsidR="007F769B">
        <w:rPr>
          <w:rFonts w:eastAsiaTheme="minorHAnsi"/>
          <w:sz w:val="28"/>
          <w:szCs w:val="28"/>
          <w:lang w:eastAsia="en-US"/>
        </w:rPr>
        <w:t>с</w:t>
      </w:r>
      <w:r w:rsidR="007F769B">
        <w:rPr>
          <w:rFonts w:eastAsiaTheme="minorHAnsi"/>
          <w:sz w:val="28"/>
          <w:szCs w:val="28"/>
          <w:lang w:eastAsia="en-US"/>
        </w:rPr>
        <w:t xml:space="preserve">новывающие </w:t>
      </w:r>
      <w:r w:rsidR="00FB6816">
        <w:rPr>
          <w:rFonts w:eastAsiaTheme="minorHAnsi"/>
          <w:sz w:val="28"/>
          <w:szCs w:val="28"/>
          <w:lang w:eastAsia="en-US"/>
        </w:rPr>
        <w:t xml:space="preserve">установленные в </w:t>
      </w:r>
      <w:r w:rsidR="00060378">
        <w:rPr>
          <w:rFonts w:eastAsiaTheme="minorHAnsi"/>
          <w:sz w:val="28"/>
          <w:szCs w:val="28"/>
          <w:lang w:eastAsia="en-US"/>
        </w:rPr>
        <w:t>С</w:t>
      </w:r>
      <w:r w:rsidR="00FB6816">
        <w:rPr>
          <w:rFonts w:eastAsiaTheme="minorHAnsi"/>
          <w:sz w:val="28"/>
          <w:szCs w:val="28"/>
          <w:lang w:eastAsia="en-US"/>
        </w:rPr>
        <w:t xml:space="preserve">оглашении </w:t>
      </w:r>
      <w:r w:rsidR="007F769B">
        <w:rPr>
          <w:rFonts w:eastAsiaTheme="minorHAnsi"/>
          <w:sz w:val="28"/>
          <w:szCs w:val="28"/>
          <w:lang w:eastAsia="en-US"/>
        </w:rPr>
        <w:t xml:space="preserve">показатели, </w:t>
      </w:r>
      <w:r w:rsidR="00926855" w:rsidRPr="007F769B">
        <w:rPr>
          <w:rFonts w:eastAsiaTheme="minorHAnsi"/>
          <w:sz w:val="28"/>
          <w:szCs w:val="28"/>
          <w:lang w:eastAsia="en-US"/>
        </w:rPr>
        <w:t>в срок до 1</w:t>
      </w:r>
      <w:r w:rsidR="007F769B">
        <w:rPr>
          <w:rFonts w:eastAsiaTheme="minorHAnsi"/>
          <w:sz w:val="28"/>
          <w:szCs w:val="28"/>
          <w:lang w:eastAsia="en-US"/>
        </w:rPr>
        <w:t xml:space="preserve">5 декабря года, предшествующего году </w:t>
      </w:r>
      <w:r w:rsidR="00FB6816">
        <w:rPr>
          <w:rFonts w:eastAsiaTheme="minorHAnsi"/>
          <w:sz w:val="28"/>
          <w:szCs w:val="28"/>
          <w:lang w:eastAsia="en-US"/>
        </w:rPr>
        <w:t xml:space="preserve">заключения </w:t>
      </w:r>
      <w:r w:rsidR="00D575FA">
        <w:rPr>
          <w:rFonts w:eastAsiaTheme="minorHAnsi"/>
          <w:sz w:val="28"/>
          <w:szCs w:val="28"/>
          <w:lang w:eastAsia="en-US"/>
        </w:rPr>
        <w:t>С</w:t>
      </w:r>
      <w:r w:rsidR="007F769B">
        <w:rPr>
          <w:rFonts w:eastAsiaTheme="minorHAnsi"/>
          <w:sz w:val="28"/>
          <w:szCs w:val="28"/>
          <w:lang w:eastAsia="en-US"/>
        </w:rPr>
        <w:t>оглашени</w:t>
      </w:r>
      <w:r w:rsidR="00FB6816">
        <w:rPr>
          <w:rFonts w:eastAsiaTheme="minorHAnsi"/>
          <w:sz w:val="28"/>
          <w:szCs w:val="28"/>
          <w:lang w:eastAsia="en-US"/>
        </w:rPr>
        <w:t>я</w:t>
      </w:r>
      <w:r w:rsidR="007F769B">
        <w:rPr>
          <w:rFonts w:eastAsiaTheme="minorHAnsi"/>
          <w:sz w:val="28"/>
          <w:szCs w:val="28"/>
          <w:lang w:eastAsia="en-US"/>
        </w:rPr>
        <w:t>.</w:t>
      </w:r>
    </w:p>
    <w:p w:rsidR="00060378" w:rsidRDefault="001B2D81" w:rsidP="006B3AC8">
      <w:pPr>
        <w:widowControl/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F07CC3">
        <w:rPr>
          <w:rFonts w:eastAsiaTheme="minorHAnsi"/>
          <w:sz w:val="28"/>
          <w:szCs w:val="28"/>
          <w:lang w:eastAsia="en-US"/>
        </w:rPr>
        <w:t>Финансовый отдел</w:t>
      </w:r>
      <w:r w:rsidR="00060378" w:rsidRPr="00060378">
        <w:rPr>
          <w:rFonts w:eastAsiaTheme="minorHAnsi"/>
          <w:sz w:val="28"/>
          <w:szCs w:val="28"/>
          <w:lang w:eastAsia="en-US"/>
        </w:rPr>
        <w:t xml:space="preserve"> </w:t>
      </w:r>
      <w:r w:rsidR="00A758A4">
        <w:rPr>
          <w:rFonts w:eastAsiaTheme="minorHAnsi"/>
          <w:sz w:val="28"/>
          <w:szCs w:val="28"/>
          <w:lang w:eastAsia="en-US"/>
        </w:rPr>
        <w:t xml:space="preserve">в течение 5 рабочих дней </w:t>
      </w:r>
      <w:r w:rsidR="00060378" w:rsidRPr="00060378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902149">
        <w:rPr>
          <w:rFonts w:eastAsiaTheme="minorHAnsi"/>
          <w:sz w:val="28"/>
          <w:szCs w:val="28"/>
          <w:lang w:eastAsia="en-US"/>
        </w:rPr>
        <w:t>докуме</w:t>
      </w:r>
      <w:r w:rsidR="00902149">
        <w:rPr>
          <w:rFonts w:eastAsiaTheme="minorHAnsi"/>
          <w:sz w:val="28"/>
          <w:szCs w:val="28"/>
          <w:lang w:eastAsia="en-US"/>
        </w:rPr>
        <w:t>н</w:t>
      </w:r>
      <w:r w:rsidR="00902149">
        <w:rPr>
          <w:rFonts w:eastAsiaTheme="minorHAnsi"/>
          <w:sz w:val="28"/>
          <w:szCs w:val="28"/>
          <w:lang w:eastAsia="en-US"/>
        </w:rPr>
        <w:t xml:space="preserve">ты </w:t>
      </w:r>
      <w:r w:rsidR="00060378" w:rsidRPr="00060378">
        <w:rPr>
          <w:rFonts w:eastAsiaTheme="minorHAnsi"/>
          <w:sz w:val="28"/>
          <w:szCs w:val="28"/>
          <w:lang w:eastAsia="en-US"/>
        </w:rPr>
        <w:t xml:space="preserve">представленные </w:t>
      </w:r>
      <w:r w:rsidR="00060378">
        <w:rPr>
          <w:rFonts w:eastAsiaTheme="minorHAnsi"/>
          <w:sz w:val="28"/>
          <w:szCs w:val="28"/>
          <w:lang w:eastAsia="en-US"/>
        </w:rPr>
        <w:t xml:space="preserve">главой </w:t>
      </w:r>
      <w:r w:rsidR="000E2604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="00060378">
        <w:rPr>
          <w:rFonts w:eastAsiaTheme="minorHAnsi"/>
          <w:sz w:val="28"/>
          <w:szCs w:val="28"/>
          <w:lang w:eastAsia="en-US"/>
        </w:rPr>
        <w:t xml:space="preserve">. </w:t>
      </w:r>
    </w:p>
    <w:p w:rsidR="00D14241" w:rsidRPr="007F769B" w:rsidRDefault="00902149" w:rsidP="00517A86">
      <w:pPr>
        <w:widowControl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17BA4">
        <w:rPr>
          <w:rFonts w:eastAsiaTheme="minorHAnsi"/>
          <w:sz w:val="28"/>
          <w:szCs w:val="28"/>
          <w:lang w:eastAsia="en-US"/>
        </w:rPr>
        <w:t xml:space="preserve">. </w:t>
      </w:r>
      <w:r w:rsidR="006A463C" w:rsidRPr="007F769B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AC0759" w:rsidRPr="00902149">
        <w:rPr>
          <w:sz w:val="28"/>
          <w:szCs w:val="28"/>
        </w:rPr>
        <w:t>дотаций бюджетам поселений на выравнивание бю</w:t>
      </w:r>
      <w:r w:rsidR="00AC0759" w:rsidRPr="00902149">
        <w:rPr>
          <w:sz w:val="28"/>
          <w:szCs w:val="28"/>
        </w:rPr>
        <w:t>д</w:t>
      </w:r>
      <w:r w:rsidR="00AC0759" w:rsidRPr="00902149">
        <w:rPr>
          <w:sz w:val="28"/>
          <w:szCs w:val="28"/>
        </w:rPr>
        <w:t>жетной обеспеченности</w:t>
      </w:r>
      <w:r w:rsidR="006A463C" w:rsidRPr="007F76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Pr="007F769B">
        <w:rPr>
          <w:rFonts w:eastAsiaTheme="minorHAnsi"/>
          <w:sz w:val="28"/>
          <w:szCs w:val="28"/>
          <w:lang w:eastAsia="en-US"/>
        </w:rPr>
        <w:t xml:space="preserve"> </w:t>
      </w:r>
      <w:r w:rsidR="006A463C" w:rsidRPr="007F769B">
        <w:rPr>
          <w:rFonts w:eastAsiaTheme="minorHAnsi"/>
          <w:sz w:val="28"/>
          <w:szCs w:val="28"/>
          <w:lang w:eastAsia="en-US"/>
        </w:rPr>
        <w:t xml:space="preserve">из областного бюджета бюджетам </w:t>
      </w:r>
      <w:r>
        <w:rPr>
          <w:rFonts w:eastAsiaTheme="minorHAnsi"/>
          <w:sz w:val="28"/>
          <w:szCs w:val="28"/>
          <w:lang w:eastAsia="en-US"/>
        </w:rPr>
        <w:t>муниципального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разования входящего в состав Тюльганского района</w:t>
      </w:r>
      <w:r w:rsidRPr="007F769B">
        <w:rPr>
          <w:rFonts w:eastAsiaTheme="minorHAnsi"/>
          <w:sz w:val="28"/>
          <w:szCs w:val="28"/>
          <w:lang w:eastAsia="en-US"/>
        </w:rPr>
        <w:t xml:space="preserve"> </w:t>
      </w:r>
      <w:r w:rsidR="006A463C" w:rsidRPr="007F769B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917BA4">
        <w:rPr>
          <w:rFonts w:eastAsiaTheme="minorHAnsi"/>
          <w:sz w:val="28"/>
          <w:szCs w:val="28"/>
          <w:lang w:eastAsia="en-US"/>
        </w:rPr>
        <w:t>после</w:t>
      </w:r>
      <w:r w:rsidR="006A463C" w:rsidRPr="007F769B">
        <w:rPr>
          <w:rFonts w:eastAsiaTheme="minorHAnsi"/>
          <w:sz w:val="28"/>
          <w:szCs w:val="28"/>
          <w:lang w:eastAsia="en-US"/>
        </w:rPr>
        <w:t xml:space="preserve"> з</w:t>
      </w:r>
      <w:r w:rsidR="006A463C" w:rsidRPr="007F769B">
        <w:rPr>
          <w:rFonts w:eastAsiaTheme="minorHAnsi"/>
          <w:sz w:val="28"/>
          <w:szCs w:val="28"/>
          <w:lang w:eastAsia="en-US"/>
        </w:rPr>
        <w:t>а</w:t>
      </w:r>
      <w:r w:rsidR="006A463C" w:rsidRPr="007F769B">
        <w:rPr>
          <w:rFonts w:eastAsiaTheme="minorHAnsi"/>
          <w:sz w:val="28"/>
          <w:szCs w:val="28"/>
          <w:lang w:eastAsia="en-US"/>
        </w:rPr>
        <w:t>ключения Соглашени</w:t>
      </w:r>
      <w:r w:rsidR="00517A86">
        <w:rPr>
          <w:rFonts w:eastAsiaTheme="minorHAnsi"/>
          <w:sz w:val="28"/>
          <w:szCs w:val="28"/>
          <w:lang w:eastAsia="en-US"/>
        </w:rPr>
        <w:t>я</w:t>
      </w:r>
      <w:r w:rsidR="006A463C" w:rsidRPr="007F769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14241" w:rsidRPr="007F769B">
        <w:rPr>
          <w:rFonts w:eastAsiaTheme="minorHAnsi"/>
          <w:sz w:val="28"/>
          <w:szCs w:val="28"/>
          <w:lang w:eastAsia="en-US"/>
        </w:rPr>
        <w:t xml:space="preserve">Соглашение заключается сроком на один </w:t>
      </w:r>
      <w:r w:rsidR="00517A86">
        <w:rPr>
          <w:rFonts w:eastAsiaTheme="minorHAnsi"/>
          <w:sz w:val="28"/>
          <w:szCs w:val="28"/>
          <w:lang w:eastAsia="en-US"/>
        </w:rPr>
        <w:t xml:space="preserve">финансовый </w:t>
      </w:r>
      <w:r w:rsidR="00D14241" w:rsidRPr="007F769B">
        <w:rPr>
          <w:rFonts w:eastAsiaTheme="minorHAnsi"/>
          <w:sz w:val="28"/>
          <w:szCs w:val="28"/>
          <w:lang w:eastAsia="en-US"/>
        </w:rPr>
        <w:t>год.</w:t>
      </w:r>
    </w:p>
    <w:p w:rsidR="00514695" w:rsidRPr="007F769B" w:rsidRDefault="007F3638" w:rsidP="00C34B5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0816A7">
        <w:rPr>
          <w:sz w:val="28"/>
          <w:szCs w:val="28"/>
        </w:rPr>
        <w:t xml:space="preserve">. </w:t>
      </w:r>
      <w:proofErr w:type="gramStart"/>
      <w:r w:rsidR="003B652D" w:rsidRPr="007F769B">
        <w:rPr>
          <w:sz w:val="28"/>
          <w:szCs w:val="28"/>
        </w:rPr>
        <w:t xml:space="preserve">В случае </w:t>
      </w:r>
      <w:r w:rsidR="005E4F2C">
        <w:rPr>
          <w:sz w:val="28"/>
          <w:szCs w:val="28"/>
        </w:rPr>
        <w:t xml:space="preserve">нарушения срока </w:t>
      </w:r>
      <w:r w:rsidR="007271A8">
        <w:rPr>
          <w:sz w:val="28"/>
          <w:szCs w:val="28"/>
        </w:rPr>
        <w:t>представления</w:t>
      </w:r>
      <w:r w:rsidR="00902149">
        <w:rPr>
          <w:sz w:val="28"/>
          <w:szCs w:val="28"/>
        </w:rPr>
        <w:t xml:space="preserve"> </w:t>
      </w:r>
      <w:r w:rsidR="005E4F2C" w:rsidRPr="007F769B">
        <w:rPr>
          <w:sz w:val="28"/>
          <w:szCs w:val="28"/>
        </w:rPr>
        <w:t xml:space="preserve">подписанного </w:t>
      </w:r>
      <w:r w:rsidR="005E4F2C">
        <w:rPr>
          <w:rFonts w:eastAsiaTheme="minorHAnsi"/>
          <w:sz w:val="28"/>
          <w:szCs w:val="28"/>
          <w:lang w:eastAsia="en-US"/>
        </w:rPr>
        <w:t xml:space="preserve">главой </w:t>
      </w:r>
      <w:r w:rsidR="00902149">
        <w:rPr>
          <w:rFonts w:eastAsiaTheme="minorHAnsi"/>
          <w:sz w:val="28"/>
          <w:szCs w:val="28"/>
          <w:lang w:eastAsia="en-US"/>
        </w:rPr>
        <w:t>мун</w:t>
      </w:r>
      <w:r w:rsidR="00902149">
        <w:rPr>
          <w:rFonts w:eastAsiaTheme="minorHAnsi"/>
          <w:sz w:val="28"/>
          <w:szCs w:val="28"/>
          <w:lang w:eastAsia="en-US"/>
        </w:rPr>
        <w:t>и</w:t>
      </w:r>
      <w:r w:rsidR="00902149">
        <w:rPr>
          <w:rFonts w:eastAsiaTheme="minorHAnsi"/>
          <w:sz w:val="28"/>
          <w:szCs w:val="28"/>
          <w:lang w:eastAsia="en-US"/>
        </w:rPr>
        <w:t>ципального образования входящего в состав Тюльганского района</w:t>
      </w:r>
      <w:r w:rsidR="005E4F2C">
        <w:rPr>
          <w:rFonts w:eastAsiaTheme="minorHAnsi"/>
          <w:sz w:val="28"/>
          <w:szCs w:val="28"/>
          <w:lang w:eastAsia="en-US"/>
        </w:rPr>
        <w:t xml:space="preserve"> С</w:t>
      </w:r>
      <w:r w:rsidR="005E4F2C" w:rsidRPr="007F769B">
        <w:rPr>
          <w:sz w:val="28"/>
          <w:szCs w:val="28"/>
        </w:rPr>
        <w:t>оглаш</w:t>
      </w:r>
      <w:r w:rsidR="005E4F2C" w:rsidRPr="007F769B">
        <w:rPr>
          <w:sz w:val="28"/>
          <w:szCs w:val="28"/>
        </w:rPr>
        <w:t>е</w:t>
      </w:r>
      <w:r w:rsidR="005E4F2C" w:rsidRPr="007F769B">
        <w:rPr>
          <w:sz w:val="28"/>
          <w:szCs w:val="28"/>
        </w:rPr>
        <w:t>ния</w:t>
      </w:r>
      <w:r w:rsidR="005E4F2C">
        <w:rPr>
          <w:sz w:val="28"/>
          <w:szCs w:val="28"/>
        </w:rPr>
        <w:t>, установленного в пункт</w:t>
      </w:r>
      <w:r w:rsidR="00BC1B84">
        <w:rPr>
          <w:sz w:val="28"/>
          <w:szCs w:val="28"/>
        </w:rPr>
        <w:t>е</w:t>
      </w:r>
      <w:r w:rsidR="005E4F2C">
        <w:rPr>
          <w:sz w:val="28"/>
          <w:szCs w:val="28"/>
        </w:rPr>
        <w:t xml:space="preserve"> 4</w:t>
      </w:r>
      <w:r w:rsidR="00902149">
        <w:rPr>
          <w:sz w:val="28"/>
          <w:szCs w:val="28"/>
        </w:rPr>
        <w:t xml:space="preserve"> </w:t>
      </w:r>
      <w:r w:rsidR="005E4F2C">
        <w:rPr>
          <w:sz w:val="28"/>
          <w:szCs w:val="28"/>
        </w:rPr>
        <w:t xml:space="preserve">настоящего </w:t>
      </w:r>
      <w:r w:rsidR="00517A86">
        <w:rPr>
          <w:sz w:val="28"/>
          <w:szCs w:val="28"/>
        </w:rPr>
        <w:t>Порядк</w:t>
      </w:r>
      <w:r w:rsidR="005E4F2C">
        <w:rPr>
          <w:sz w:val="28"/>
          <w:szCs w:val="28"/>
        </w:rPr>
        <w:t>а</w:t>
      </w:r>
      <w:r w:rsidR="000816A7">
        <w:rPr>
          <w:rFonts w:eastAsiaTheme="minorHAnsi"/>
          <w:sz w:val="28"/>
          <w:szCs w:val="28"/>
          <w:lang w:eastAsia="en-US"/>
        </w:rPr>
        <w:t>,</w:t>
      </w:r>
      <w:r w:rsidR="003B652D" w:rsidRPr="007F769B">
        <w:rPr>
          <w:sz w:val="28"/>
          <w:szCs w:val="28"/>
        </w:rPr>
        <w:t xml:space="preserve"> </w:t>
      </w:r>
      <w:r w:rsidR="00902149" w:rsidRPr="00902149">
        <w:rPr>
          <w:sz w:val="28"/>
          <w:szCs w:val="28"/>
        </w:rPr>
        <w:t>А</w:t>
      </w:r>
      <w:r w:rsidR="00902149" w:rsidRPr="00902149">
        <w:rPr>
          <w:spacing w:val="4"/>
          <w:sz w:val="28"/>
          <w:szCs w:val="28"/>
        </w:rPr>
        <w:t xml:space="preserve">дминистрация района  </w:t>
      </w:r>
      <w:r w:rsidR="00902149" w:rsidRPr="00902149">
        <w:rPr>
          <w:sz w:val="28"/>
          <w:szCs w:val="28"/>
        </w:rPr>
        <w:t xml:space="preserve"> вправе внести предложение в Министерство финансов Оренбургской области  </w:t>
      </w:r>
      <w:r w:rsidR="00902149" w:rsidRPr="00902149">
        <w:rPr>
          <w:sz w:val="28"/>
          <w:szCs w:val="28"/>
        </w:rPr>
        <w:lastRenderedPageBreak/>
        <w:t>по сокращению субвенций бюджетам муниципальных районов на выполнение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902149">
        <w:rPr>
          <w:sz w:val="28"/>
          <w:szCs w:val="28"/>
        </w:rPr>
        <w:t xml:space="preserve"> </w:t>
      </w:r>
      <w:r w:rsidR="003B652D" w:rsidRPr="00902149">
        <w:rPr>
          <w:sz w:val="28"/>
          <w:szCs w:val="28"/>
        </w:rPr>
        <w:t>в</w:t>
      </w:r>
      <w:r w:rsidR="003B652D" w:rsidRPr="007F769B">
        <w:rPr>
          <w:sz w:val="28"/>
          <w:szCs w:val="28"/>
        </w:rPr>
        <w:t xml:space="preserve"> </w:t>
      </w:r>
      <w:r w:rsidR="00DB2A9A">
        <w:rPr>
          <w:sz w:val="28"/>
          <w:szCs w:val="28"/>
        </w:rPr>
        <w:t>очередном</w:t>
      </w:r>
      <w:proofErr w:type="gramEnd"/>
      <w:r w:rsidR="00DB2A9A">
        <w:rPr>
          <w:sz w:val="28"/>
          <w:szCs w:val="28"/>
        </w:rPr>
        <w:t xml:space="preserve"> </w:t>
      </w:r>
      <w:proofErr w:type="gramStart"/>
      <w:r w:rsidR="00DB2A9A">
        <w:rPr>
          <w:sz w:val="28"/>
          <w:szCs w:val="28"/>
        </w:rPr>
        <w:t xml:space="preserve">финансовом году </w:t>
      </w:r>
      <w:r w:rsidR="003B652D" w:rsidRPr="00780B2F">
        <w:rPr>
          <w:sz w:val="28"/>
          <w:szCs w:val="28"/>
        </w:rPr>
        <w:t>на 5</w:t>
      </w:r>
      <w:r w:rsidR="003B652D" w:rsidRPr="007F769B">
        <w:rPr>
          <w:sz w:val="28"/>
          <w:szCs w:val="28"/>
        </w:rPr>
        <w:t xml:space="preserve"> процентов размера дотации</w:t>
      </w:r>
      <w:r w:rsidR="00B936BE">
        <w:rPr>
          <w:sz w:val="28"/>
          <w:szCs w:val="28"/>
        </w:rPr>
        <w:t>, предусмотренной на текущий финансовый год</w:t>
      </w:r>
      <w:r w:rsidR="00D74776">
        <w:rPr>
          <w:sz w:val="28"/>
          <w:szCs w:val="28"/>
        </w:rPr>
        <w:t xml:space="preserve"> в законе Оренбургской области об областном бюджете на очередной финансовый год и плановый период.</w:t>
      </w:r>
      <w:proofErr w:type="gramEnd"/>
    </w:p>
    <w:p w:rsidR="007D60C6" w:rsidRPr="007F769B" w:rsidRDefault="007F3638" w:rsidP="007D60C6">
      <w:pPr>
        <w:pStyle w:val="ConsPlusNonformat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60C6" w:rsidRPr="00D747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60C6" w:rsidRPr="00D74776">
        <w:rPr>
          <w:rFonts w:ascii="Times New Roman" w:hAnsi="Times New Roman"/>
          <w:sz w:val="28"/>
          <w:szCs w:val="28"/>
        </w:rPr>
        <w:t>В случае невыполнения</w:t>
      </w:r>
      <w:r w:rsidR="00AC0759">
        <w:rPr>
          <w:rFonts w:ascii="Times New Roman" w:hAnsi="Times New Roman"/>
          <w:sz w:val="28"/>
          <w:szCs w:val="28"/>
        </w:rPr>
        <w:t xml:space="preserve"> </w:t>
      </w:r>
      <w:r w:rsidR="00451B9F" w:rsidRPr="00451B9F">
        <w:rPr>
          <w:rFonts w:ascii="Times New Roman" w:eastAsiaTheme="minorHAnsi" w:hAnsi="Times New Roman"/>
          <w:sz w:val="28"/>
          <w:szCs w:val="28"/>
          <w:lang w:eastAsia="en-US"/>
        </w:rPr>
        <w:t>муниципальным образован</w:t>
      </w:r>
      <w:r w:rsidR="00451B9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51B9F" w:rsidRPr="00451B9F">
        <w:rPr>
          <w:rFonts w:ascii="Times New Roman" w:eastAsiaTheme="minorHAnsi" w:hAnsi="Times New Roman"/>
          <w:sz w:val="28"/>
          <w:szCs w:val="28"/>
          <w:lang w:eastAsia="en-US"/>
        </w:rPr>
        <w:t>ем входящего в состав Тюльганского района</w:t>
      </w:r>
      <w:r w:rsidR="00451B9F">
        <w:rPr>
          <w:rFonts w:ascii="Times New Roman" w:hAnsi="Times New Roman"/>
          <w:sz w:val="28"/>
          <w:szCs w:val="28"/>
        </w:rPr>
        <w:t xml:space="preserve"> </w:t>
      </w:r>
      <w:r w:rsidR="007D60C6" w:rsidRPr="002433AA">
        <w:rPr>
          <w:rFonts w:ascii="Times New Roman" w:hAnsi="Times New Roman"/>
          <w:sz w:val="28"/>
          <w:szCs w:val="28"/>
        </w:rPr>
        <w:t xml:space="preserve">условий </w:t>
      </w:r>
      <w:r w:rsidR="007D60C6">
        <w:rPr>
          <w:rFonts w:ascii="Times New Roman" w:hAnsi="Times New Roman"/>
          <w:sz w:val="28"/>
          <w:szCs w:val="28"/>
        </w:rPr>
        <w:t>С</w:t>
      </w:r>
      <w:r w:rsidR="007D60C6" w:rsidRPr="002433AA">
        <w:rPr>
          <w:rFonts w:ascii="Times New Roman" w:hAnsi="Times New Roman"/>
          <w:sz w:val="28"/>
          <w:szCs w:val="28"/>
        </w:rPr>
        <w:t xml:space="preserve">оглашения </w:t>
      </w:r>
      <w:r w:rsidR="00451B9F">
        <w:rPr>
          <w:rFonts w:ascii="Times New Roman" w:hAnsi="Times New Roman"/>
          <w:sz w:val="28"/>
          <w:szCs w:val="28"/>
        </w:rPr>
        <w:t>Администрация</w:t>
      </w:r>
      <w:r w:rsidR="007D60C6" w:rsidRPr="002433AA">
        <w:rPr>
          <w:rFonts w:ascii="Times New Roman" w:hAnsi="Times New Roman"/>
          <w:sz w:val="28"/>
          <w:szCs w:val="28"/>
        </w:rPr>
        <w:t xml:space="preserve"> вправе вн</w:t>
      </w:r>
      <w:r w:rsidR="007D60C6" w:rsidRPr="002433AA">
        <w:rPr>
          <w:rFonts w:ascii="Times New Roman" w:hAnsi="Times New Roman"/>
          <w:sz w:val="28"/>
          <w:szCs w:val="28"/>
        </w:rPr>
        <w:t>е</w:t>
      </w:r>
      <w:r w:rsidR="007D60C6" w:rsidRPr="002433AA">
        <w:rPr>
          <w:rFonts w:ascii="Times New Roman" w:hAnsi="Times New Roman"/>
          <w:sz w:val="28"/>
          <w:szCs w:val="28"/>
        </w:rPr>
        <w:t xml:space="preserve">сти в установленном порядке предложение по сокращению </w:t>
      </w:r>
      <w:r w:rsidR="007D60C6" w:rsidRPr="00451B9F">
        <w:rPr>
          <w:rFonts w:ascii="Times New Roman" w:hAnsi="Times New Roman"/>
          <w:sz w:val="28"/>
          <w:szCs w:val="28"/>
        </w:rPr>
        <w:t xml:space="preserve">дотации </w:t>
      </w:r>
      <w:r w:rsidR="00451B9F" w:rsidRPr="00451B9F">
        <w:rPr>
          <w:rFonts w:ascii="Times New Roman" w:hAnsi="Times New Roman"/>
          <w:sz w:val="28"/>
          <w:szCs w:val="28"/>
        </w:rPr>
        <w:t>бюджетам поселений на выравнивание бюджетной обеспеченности за счет средств обл</w:t>
      </w:r>
      <w:r w:rsidR="00451B9F" w:rsidRPr="00451B9F">
        <w:rPr>
          <w:rFonts w:ascii="Times New Roman" w:hAnsi="Times New Roman"/>
          <w:sz w:val="28"/>
          <w:szCs w:val="28"/>
        </w:rPr>
        <w:t>а</w:t>
      </w:r>
      <w:r w:rsidR="00451B9F" w:rsidRPr="00451B9F">
        <w:rPr>
          <w:rFonts w:ascii="Times New Roman" w:hAnsi="Times New Roman"/>
          <w:sz w:val="28"/>
          <w:szCs w:val="28"/>
        </w:rPr>
        <w:t>стного бюджета</w:t>
      </w:r>
      <w:r w:rsidR="007D60C6" w:rsidRPr="002433AA">
        <w:rPr>
          <w:rFonts w:ascii="Times New Roman" w:hAnsi="Times New Roman"/>
          <w:sz w:val="28"/>
          <w:szCs w:val="28"/>
        </w:rPr>
        <w:t xml:space="preserve"> </w:t>
      </w:r>
      <w:r w:rsidR="00451B9F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7D60C6">
        <w:rPr>
          <w:rFonts w:ascii="Times New Roman" w:hAnsi="Times New Roman"/>
          <w:sz w:val="28"/>
          <w:szCs w:val="28"/>
        </w:rPr>
        <w:t xml:space="preserve">очередной финансовый год </w:t>
      </w:r>
      <w:r w:rsidR="007D60C6" w:rsidRPr="002433AA">
        <w:rPr>
          <w:rFonts w:ascii="Times New Roman" w:hAnsi="Times New Roman"/>
          <w:sz w:val="28"/>
          <w:szCs w:val="28"/>
        </w:rPr>
        <w:t>за каждое невыполненное об</w:t>
      </w:r>
      <w:r w:rsidR="007D60C6" w:rsidRPr="002433AA">
        <w:rPr>
          <w:rFonts w:ascii="Times New Roman" w:hAnsi="Times New Roman"/>
          <w:sz w:val="28"/>
          <w:szCs w:val="28"/>
        </w:rPr>
        <w:t>я</w:t>
      </w:r>
      <w:r w:rsidR="007D60C6" w:rsidRPr="002433AA">
        <w:rPr>
          <w:rFonts w:ascii="Times New Roman" w:hAnsi="Times New Roman"/>
          <w:sz w:val="28"/>
          <w:szCs w:val="28"/>
        </w:rPr>
        <w:t xml:space="preserve">зательство, но не более 5 процентов от объема дотации на </w:t>
      </w:r>
      <w:r w:rsidR="007D60C6">
        <w:rPr>
          <w:rFonts w:ascii="Times New Roman" w:hAnsi="Times New Roman"/>
          <w:sz w:val="28"/>
          <w:szCs w:val="28"/>
        </w:rPr>
        <w:t>очередной фина</w:t>
      </w:r>
      <w:r w:rsidR="007D60C6">
        <w:rPr>
          <w:rFonts w:ascii="Times New Roman" w:hAnsi="Times New Roman"/>
          <w:sz w:val="28"/>
          <w:szCs w:val="28"/>
        </w:rPr>
        <w:t>н</w:t>
      </w:r>
      <w:r w:rsidR="007D60C6">
        <w:rPr>
          <w:rFonts w:ascii="Times New Roman" w:hAnsi="Times New Roman"/>
          <w:sz w:val="28"/>
          <w:szCs w:val="28"/>
        </w:rPr>
        <w:t xml:space="preserve">совый </w:t>
      </w:r>
      <w:r w:rsidR="007D60C6" w:rsidRPr="002433AA">
        <w:rPr>
          <w:rFonts w:ascii="Times New Roman" w:hAnsi="Times New Roman"/>
          <w:sz w:val="28"/>
          <w:szCs w:val="28"/>
        </w:rPr>
        <w:t>год</w:t>
      </w:r>
      <w:r w:rsidR="007D60C6" w:rsidRPr="007F769B">
        <w:rPr>
          <w:rFonts w:ascii="Times New Roman" w:hAnsi="Times New Roman"/>
          <w:sz w:val="28"/>
          <w:szCs w:val="28"/>
        </w:rPr>
        <w:t>.</w:t>
      </w:r>
      <w:proofErr w:type="gramEnd"/>
    </w:p>
    <w:p w:rsidR="007D60C6" w:rsidRDefault="007D60C6" w:rsidP="007D6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</w:t>
      </w:r>
      <w:r w:rsidR="00451B9F" w:rsidRPr="00451B9F">
        <w:rPr>
          <w:rFonts w:eastAsiaTheme="minorHAnsi"/>
          <w:sz w:val="28"/>
          <w:szCs w:val="28"/>
          <w:lang w:eastAsia="en-US"/>
        </w:rPr>
        <w:t>муниципальным образован</w:t>
      </w:r>
      <w:r w:rsidR="00451B9F">
        <w:rPr>
          <w:rFonts w:eastAsiaTheme="minorHAnsi"/>
          <w:sz w:val="28"/>
          <w:szCs w:val="28"/>
          <w:lang w:eastAsia="en-US"/>
        </w:rPr>
        <w:t>и</w:t>
      </w:r>
      <w:r w:rsidR="00451B9F" w:rsidRPr="00451B9F">
        <w:rPr>
          <w:rFonts w:eastAsiaTheme="minorHAnsi"/>
          <w:sz w:val="28"/>
          <w:szCs w:val="28"/>
          <w:lang w:eastAsia="en-US"/>
        </w:rPr>
        <w:t>ем входящего в состав Тюльганского района</w:t>
      </w:r>
      <w:r w:rsidR="00451B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условий соглашения направляется</w:t>
      </w:r>
      <w:r w:rsidRPr="007F769B">
        <w:rPr>
          <w:sz w:val="28"/>
          <w:szCs w:val="28"/>
        </w:rPr>
        <w:t xml:space="preserve"> в </w:t>
      </w:r>
      <w:r w:rsidR="00451B9F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в сроки, установленные Соглашением. </w:t>
      </w:r>
    </w:p>
    <w:p w:rsidR="007D60C6" w:rsidRDefault="007D60C6" w:rsidP="00451B9F">
      <w:pPr>
        <w:jc w:val="both"/>
        <w:rPr>
          <w:sz w:val="28"/>
          <w:szCs w:val="28"/>
        </w:rPr>
      </w:pPr>
    </w:p>
    <w:p w:rsidR="00DD570B" w:rsidRDefault="00DD570B" w:rsidP="003C1D98">
      <w:pPr>
        <w:jc w:val="both"/>
        <w:rPr>
          <w:sz w:val="28"/>
          <w:szCs w:val="28"/>
        </w:rPr>
      </w:pPr>
    </w:p>
    <w:p w:rsidR="00F07CC3" w:rsidRDefault="00F07CC3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519D" w:rsidRPr="007F769B" w:rsidRDefault="0070519D" w:rsidP="007D60C6">
      <w:pPr>
        <w:ind w:left="4253" w:firstLine="709"/>
        <w:jc w:val="both"/>
        <w:rPr>
          <w:sz w:val="28"/>
          <w:szCs w:val="28"/>
        </w:rPr>
      </w:pPr>
      <w:r w:rsidRPr="007F769B">
        <w:rPr>
          <w:sz w:val="28"/>
          <w:szCs w:val="28"/>
        </w:rPr>
        <w:lastRenderedPageBreak/>
        <w:t>Приложение</w:t>
      </w:r>
    </w:p>
    <w:p w:rsidR="008A249B" w:rsidRPr="007F769B" w:rsidRDefault="0070519D" w:rsidP="008A249B">
      <w:pPr>
        <w:ind w:left="4962" w:right="-2"/>
        <w:rPr>
          <w:rFonts w:eastAsiaTheme="minorHAnsi"/>
          <w:bCs/>
          <w:sz w:val="28"/>
          <w:szCs w:val="28"/>
          <w:lang w:eastAsia="en-US"/>
        </w:rPr>
      </w:pPr>
      <w:r w:rsidRPr="007F769B">
        <w:rPr>
          <w:sz w:val="28"/>
          <w:szCs w:val="28"/>
        </w:rPr>
        <w:t xml:space="preserve">к </w:t>
      </w:r>
      <w:r w:rsidR="007625B5">
        <w:rPr>
          <w:sz w:val="28"/>
          <w:szCs w:val="28"/>
        </w:rPr>
        <w:t>Порядку</w:t>
      </w:r>
      <w:r w:rsidR="008A249B" w:rsidRPr="007F769B">
        <w:rPr>
          <w:rFonts w:eastAsiaTheme="minorHAnsi"/>
          <w:bCs/>
          <w:sz w:val="28"/>
          <w:szCs w:val="28"/>
          <w:lang w:eastAsia="en-US"/>
        </w:rPr>
        <w:t>заключения соглашений о мерах по обеспечению устойчивого социально-экономического развития и оздоровлению муниципальных ф</w:t>
      </w:r>
      <w:r w:rsidR="008A249B" w:rsidRPr="007F769B">
        <w:rPr>
          <w:rFonts w:eastAsiaTheme="minorHAnsi"/>
          <w:bCs/>
          <w:sz w:val="28"/>
          <w:szCs w:val="28"/>
          <w:lang w:eastAsia="en-US"/>
        </w:rPr>
        <w:t>и</w:t>
      </w:r>
      <w:r w:rsidR="008A249B" w:rsidRPr="007F769B">
        <w:rPr>
          <w:rFonts w:eastAsiaTheme="minorHAnsi"/>
          <w:bCs/>
          <w:sz w:val="28"/>
          <w:szCs w:val="28"/>
          <w:lang w:eastAsia="en-US"/>
        </w:rPr>
        <w:t>нансов</w:t>
      </w:r>
      <w:r w:rsidR="00CF4B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F6E99">
        <w:rPr>
          <w:rFonts w:eastAsiaTheme="minorHAnsi"/>
          <w:bCs/>
          <w:sz w:val="28"/>
          <w:szCs w:val="28"/>
          <w:lang w:eastAsia="en-US"/>
        </w:rPr>
        <w:t>муниципальных о</w:t>
      </w:r>
      <w:r w:rsidR="00224BDF">
        <w:rPr>
          <w:rFonts w:eastAsiaTheme="minorHAnsi"/>
          <w:bCs/>
          <w:sz w:val="28"/>
          <w:szCs w:val="28"/>
          <w:lang w:eastAsia="en-US"/>
        </w:rPr>
        <w:t>б</w:t>
      </w:r>
      <w:r w:rsidR="009F6E99">
        <w:rPr>
          <w:rFonts w:eastAsiaTheme="minorHAnsi"/>
          <w:bCs/>
          <w:sz w:val="28"/>
          <w:szCs w:val="28"/>
          <w:lang w:eastAsia="en-US"/>
        </w:rPr>
        <w:t>р</w:t>
      </w:r>
      <w:r w:rsidR="008A249B" w:rsidRPr="007F769B">
        <w:rPr>
          <w:rFonts w:eastAsiaTheme="minorHAnsi"/>
          <w:bCs/>
          <w:sz w:val="28"/>
          <w:szCs w:val="28"/>
          <w:lang w:eastAsia="en-US"/>
        </w:rPr>
        <w:t xml:space="preserve">азований </w:t>
      </w:r>
      <w:r w:rsidR="00CF4BE2">
        <w:rPr>
          <w:rFonts w:eastAsiaTheme="minorHAnsi"/>
          <w:bCs/>
          <w:sz w:val="28"/>
          <w:szCs w:val="28"/>
          <w:lang w:eastAsia="en-US"/>
        </w:rPr>
        <w:t>Тюльганского района</w:t>
      </w:r>
    </w:p>
    <w:p w:rsidR="0070519D" w:rsidRPr="007F769B" w:rsidRDefault="0070519D" w:rsidP="003C1D98">
      <w:pPr>
        <w:widowControl/>
        <w:overflowPunct/>
        <w:textAlignment w:val="auto"/>
        <w:rPr>
          <w:rFonts w:eastAsiaTheme="minorHAnsi"/>
          <w:sz w:val="28"/>
          <w:szCs w:val="28"/>
          <w:lang w:eastAsia="en-US"/>
        </w:rPr>
      </w:pPr>
    </w:p>
    <w:p w:rsidR="005D7AE9" w:rsidRDefault="005D7AE9" w:rsidP="00A11852">
      <w:pPr>
        <w:widowControl/>
        <w:overflowPunct/>
        <w:jc w:val="center"/>
        <w:textAlignment w:val="auto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Перечень</w:t>
      </w:r>
    </w:p>
    <w:p w:rsidR="00A65445" w:rsidRDefault="000816A7" w:rsidP="00A65445">
      <w:pPr>
        <w:widowControl/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060378">
        <w:rPr>
          <w:rFonts w:eastAsiaTheme="minorHAnsi"/>
          <w:sz w:val="28"/>
          <w:szCs w:val="28"/>
          <w:lang w:eastAsia="en-US"/>
        </w:rPr>
        <w:t xml:space="preserve">обязательств </w:t>
      </w:r>
      <w:r>
        <w:rPr>
          <w:rFonts w:eastAsiaTheme="minorHAnsi"/>
          <w:sz w:val="28"/>
          <w:szCs w:val="28"/>
          <w:lang w:eastAsia="en-US"/>
        </w:rPr>
        <w:t>и мероприятий</w:t>
      </w:r>
      <w:r w:rsidR="00035BEB">
        <w:rPr>
          <w:rFonts w:eastAsiaTheme="minorHAnsi"/>
          <w:sz w:val="28"/>
          <w:szCs w:val="28"/>
          <w:lang w:eastAsia="en-US"/>
        </w:rPr>
        <w:t xml:space="preserve"> </w:t>
      </w:r>
      <w:r w:rsidR="00A65445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="00035BEB" w:rsidRPr="00060378">
        <w:rPr>
          <w:rFonts w:eastAsiaTheme="minorHAnsi"/>
          <w:sz w:val="28"/>
          <w:szCs w:val="28"/>
          <w:lang w:eastAsia="en-US"/>
        </w:rPr>
        <w:t>,</w:t>
      </w:r>
      <w:r w:rsidR="00A65445">
        <w:rPr>
          <w:rFonts w:eastAsiaTheme="minorHAnsi"/>
          <w:sz w:val="28"/>
          <w:szCs w:val="28"/>
          <w:lang w:eastAsia="en-US"/>
        </w:rPr>
        <w:t xml:space="preserve"> </w:t>
      </w:r>
      <w:r w:rsidR="005D7AE9" w:rsidRPr="00060378">
        <w:rPr>
          <w:rFonts w:eastAsiaTheme="minorHAnsi"/>
          <w:sz w:val="28"/>
          <w:szCs w:val="28"/>
          <w:lang w:eastAsia="en-US"/>
        </w:rPr>
        <w:t>подлежащи</w:t>
      </w:r>
      <w:r w:rsidR="005D7AE9">
        <w:rPr>
          <w:rFonts w:eastAsiaTheme="minorHAnsi"/>
          <w:sz w:val="28"/>
          <w:szCs w:val="28"/>
          <w:lang w:eastAsia="en-US"/>
        </w:rPr>
        <w:t>х</w:t>
      </w:r>
      <w:r w:rsidR="005D7AE9" w:rsidRPr="00060378">
        <w:rPr>
          <w:rFonts w:eastAsiaTheme="minorHAnsi"/>
          <w:sz w:val="28"/>
          <w:szCs w:val="28"/>
          <w:lang w:eastAsia="en-US"/>
        </w:rPr>
        <w:t xml:space="preserve"> включению в соглашение</w:t>
      </w:r>
      <w:r w:rsidR="00A65445">
        <w:rPr>
          <w:rFonts w:eastAsiaTheme="minorHAnsi"/>
          <w:sz w:val="28"/>
          <w:szCs w:val="28"/>
          <w:lang w:eastAsia="en-US"/>
        </w:rPr>
        <w:t xml:space="preserve"> </w:t>
      </w:r>
      <w:r w:rsidR="00035BEB" w:rsidRPr="007F769B">
        <w:rPr>
          <w:rFonts w:eastAsiaTheme="minorHAnsi"/>
          <w:bCs/>
          <w:sz w:val="28"/>
          <w:szCs w:val="28"/>
          <w:lang w:eastAsia="en-US"/>
        </w:rPr>
        <w:t>о мерах по обе</w:t>
      </w:r>
      <w:r w:rsidR="00035BEB" w:rsidRPr="007F769B">
        <w:rPr>
          <w:rFonts w:eastAsiaTheme="minorHAnsi"/>
          <w:bCs/>
          <w:sz w:val="28"/>
          <w:szCs w:val="28"/>
          <w:lang w:eastAsia="en-US"/>
        </w:rPr>
        <w:t>с</w:t>
      </w:r>
      <w:r w:rsidR="00035BEB" w:rsidRPr="007F769B">
        <w:rPr>
          <w:rFonts w:eastAsiaTheme="minorHAnsi"/>
          <w:bCs/>
          <w:sz w:val="28"/>
          <w:szCs w:val="28"/>
          <w:lang w:eastAsia="en-US"/>
        </w:rPr>
        <w:t>печению устойчивого социально-экономического разв</w:t>
      </w:r>
      <w:r w:rsidR="00A65445">
        <w:rPr>
          <w:rFonts w:eastAsiaTheme="minorHAnsi"/>
          <w:bCs/>
          <w:sz w:val="28"/>
          <w:szCs w:val="28"/>
          <w:lang w:eastAsia="en-US"/>
        </w:rPr>
        <w:t xml:space="preserve">ития и оздоровлению муниципальных </w:t>
      </w:r>
      <w:r w:rsidR="00035BEB" w:rsidRPr="007F769B">
        <w:rPr>
          <w:rFonts w:eastAsiaTheme="minorHAnsi"/>
          <w:bCs/>
          <w:sz w:val="28"/>
          <w:szCs w:val="28"/>
          <w:lang w:eastAsia="en-US"/>
        </w:rPr>
        <w:t xml:space="preserve"> финансов</w:t>
      </w:r>
      <w:r w:rsidR="00A6544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5BEB" w:rsidRPr="007F769B">
        <w:rPr>
          <w:rFonts w:eastAsiaTheme="minorHAnsi"/>
          <w:bCs/>
          <w:sz w:val="28"/>
          <w:szCs w:val="28"/>
          <w:lang w:eastAsia="en-US"/>
        </w:rPr>
        <w:t>муниципальных образований</w:t>
      </w:r>
      <w:r w:rsidR="00A6544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0519D" w:rsidRPr="00A65445" w:rsidRDefault="00A65445" w:rsidP="00A65445">
      <w:pPr>
        <w:widowControl/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Тюльганского района</w:t>
      </w:r>
      <w:r w:rsidR="00035BEB">
        <w:rPr>
          <w:rFonts w:eastAsiaTheme="minorHAnsi"/>
          <w:bCs/>
          <w:sz w:val="28"/>
          <w:szCs w:val="28"/>
          <w:lang w:eastAsia="en-US"/>
        </w:rPr>
        <w:t>.</w:t>
      </w:r>
    </w:p>
    <w:p w:rsidR="0070519D" w:rsidRPr="007F769B" w:rsidRDefault="0070519D" w:rsidP="0061702C">
      <w:pPr>
        <w:widowControl/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813CA" w:rsidRPr="007F769B" w:rsidRDefault="00FC642E" w:rsidP="00675886">
      <w:pPr>
        <w:widowControl/>
        <w:overflowPunct/>
        <w:ind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Обязательства</w:t>
      </w:r>
      <w:r w:rsidR="00D44A2A">
        <w:rPr>
          <w:sz w:val="28"/>
          <w:szCs w:val="28"/>
        </w:rPr>
        <w:t xml:space="preserve"> и мероприятия </w:t>
      </w:r>
      <w:r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осуществлению</w:t>
      </w:r>
      <w:r w:rsidR="001813CA" w:rsidRPr="007F769B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 xml:space="preserve">, направленных на </w:t>
      </w:r>
      <w:r w:rsidR="001813CA" w:rsidRPr="007F769B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е развитие</w:t>
      </w:r>
      <w:r w:rsidR="001813CA" w:rsidRPr="007F769B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е</w:t>
      </w:r>
      <w:r w:rsidR="001813CA" w:rsidRPr="007F769B">
        <w:rPr>
          <w:sz w:val="28"/>
          <w:szCs w:val="28"/>
        </w:rPr>
        <w:t xml:space="preserve"> муниципальных финансов</w:t>
      </w:r>
      <w:r w:rsidR="00035BEB">
        <w:rPr>
          <w:sz w:val="28"/>
          <w:szCs w:val="28"/>
        </w:rPr>
        <w:t>:</w:t>
      </w:r>
    </w:p>
    <w:p w:rsidR="001813CA" w:rsidRPr="007F769B" w:rsidRDefault="00D81765" w:rsidP="00675886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1.Обеспеч</w:t>
      </w:r>
      <w:r w:rsidR="00FC642E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достижения </w:t>
      </w:r>
      <w:r w:rsidR="001813CA" w:rsidRPr="007F769B">
        <w:rPr>
          <w:sz w:val="28"/>
          <w:szCs w:val="28"/>
        </w:rPr>
        <w:t>показателей социально-экономического ра</w:t>
      </w:r>
      <w:r w:rsidR="001813CA" w:rsidRPr="007F769B">
        <w:rPr>
          <w:sz w:val="28"/>
          <w:szCs w:val="28"/>
        </w:rPr>
        <w:t>з</w:t>
      </w:r>
      <w:r w:rsidR="001813CA" w:rsidRPr="007F769B">
        <w:rPr>
          <w:sz w:val="28"/>
          <w:szCs w:val="28"/>
        </w:rPr>
        <w:t xml:space="preserve">вития </w:t>
      </w:r>
      <w:r w:rsidR="00A65445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="001813CA" w:rsidRPr="007F769B">
        <w:rPr>
          <w:sz w:val="28"/>
          <w:szCs w:val="28"/>
        </w:rPr>
        <w:t>:</w:t>
      </w:r>
    </w:p>
    <w:p w:rsidR="001813CA" w:rsidRPr="007F769B" w:rsidRDefault="003C1D98" w:rsidP="00A65445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13CA" w:rsidRPr="007F769B">
        <w:rPr>
          <w:sz w:val="28"/>
          <w:szCs w:val="28"/>
        </w:rPr>
        <w:t>рост налоговых и неналоговых доходов по итогам исполнения бю</w:t>
      </w:r>
      <w:r w:rsidR="001813CA" w:rsidRPr="007F769B">
        <w:rPr>
          <w:sz w:val="28"/>
          <w:szCs w:val="28"/>
        </w:rPr>
        <w:t>д</w:t>
      </w:r>
      <w:r w:rsidR="001813CA" w:rsidRPr="007F769B">
        <w:rPr>
          <w:sz w:val="28"/>
          <w:szCs w:val="28"/>
        </w:rPr>
        <w:t xml:space="preserve">жета </w:t>
      </w:r>
      <w:r w:rsidR="00A65445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="001813CA" w:rsidRPr="007F769B">
        <w:rPr>
          <w:sz w:val="28"/>
          <w:szCs w:val="28"/>
        </w:rPr>
        <w:t xml:space="preserve"> за </w:t>
      </w:r>
      <w:r w:rsidR="00581322">
        <w:rPr>
          <w:sz w:val="28"/>
          <w:szCs w:val="28"/>
        </w:rPr>
        <w:t xml:space="preserve">очередной финансовый </w:t>
      </w:r>
      <w:r w:rsidR="001813CA" w:rsidRPr="007F769B">
        <w:rPr>
          <w:sz w:val="28"/>
          <w:szCs w:val="28"/>
        </w:rPr>
        <w:t xml:space="preserve">год по сравнению с уровнем исполнения </w:t>
      </w:r>
      <w:r w:rsidR="00581322">
        <w:rPr>
          <w:sz w:val="28"/>
          <w:szCs w:val="28"/>
        </w:rPr>
        <w:t>предыд</w:t>
      </w:r>
      <w:r w:rsidR="00581322">
        <w:rPr>
          <w:sz w:val="28"/>
          <w:szCs w:val="28"/>
        </w:rPr>
        <w:t>у</w:t>
      </w:r>
      <w:r w:rsidR="00581322">
        <w:rPr>
          <w:sz w:val="28"/>
          <w:szCs w:val="28"/>
        </w:rPr>
        <w:t>щего</w:t>
      </w:r>
      <w:r w:rsidR="001813CA" w:rsidRPr="007F769B">
        <w:rPr>
          <w:sz w:val="28"/>
          <w:szCs w:val="28"/>
        </w:rPr>
        <w:t xml:space="preserve"> года в сопоставимых условиях </w:t>
      </w:r>
      <w:r w:rsidR="0039394D" w:rsidRPr="007F769B">
        <w:rPr>
          <w:sz w:val="28"/>
          <w:szCs w:val="28"/>
        </w:rPr>
        <w:t>(в процентах)</w:t>
      </w:r>
      <w:r w:rsidR="00C038B3" w:rsidRPr="007F769B">
        <w:rPr>
          <w:sz w:val="28"/>
          <w:szCs w:val="28"/>
        </w:rPr>
        <w:t>;</w:t>
      </w:r>
    </w:p>
    <w:p w:rsidR="001813CA" w:rsidRPr="007F769B" w:rsidRDefault="001813CA" w:rsidP="00A6544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7F769B">
        <w:rPr>
          <w:sz w:val="28"/>
          <w:szCs w:val="28"/>
        </w:rPr>
        <w:t>2) отсутствие роста просроченной кредиторской задолженности по об</w:t>
      </w:r>
      <w:r w:rsidRPr="007F769B">
        <w:rPr>
          <w:sz w:val="28"/>
          <w:szCs w:val="28"/>
        </w:rPr>
        <w:t>я</w:t>
      </w:r>
      <w:r w:rsidRPr="007F769B">
        <w:rPr>
          <w:sz w:val="28"/>
          <w:szCs w:val="28"/>
        </w:rPr>
        <w:t>зательствам местного бюджета и муниципальных учреждений;</w:t>
      </w:r>
    </w:p>
    <w:p w:rsidR="001813CA" w:rsidRPr="007F769B" w:rsidRDefault="00A65445" w:rsidP="00A654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3CA" w:rsidRPr="007F769B">
        <w:rPr>
          <w:sz w:val="28"/>
          <w:szCs w:val="28"/>
        </w:rPr>
        <w:t>)  размер</w:t>
      </w:r>
      <w:r w:rsidR="00581322">
        <w:rPr>
          <w:sz w:val="28"/>
          <w:szCs w:val="28"/>
        </w:rPr>
        <w:t xml:space="preserve">а муниципального долга на 1 января года, следующего за </w:t>
      </w:r>
      <w:proofErr w:type="gramStart"/>
      <w:r w:rsidR="00581322">
        <w:rPr>
          <w:sz w:val="28"/>
          <w:szCs w:val="28"/>
        </w:rPr>
        <w:t>о</w:t>
      </w:r>
      <w:r w:rsidR="00581322">
        <w:rPr>
          <w:sz w:val="28"/>
          <w:szCs w:val="28"/>
        </w:rPr>
        <w:t>т</w:t>
      </w:r>
      <w:r w:rsidR="00581322">
        <w:rPr>
          <w:sz w:val="28"/>
          <w:szCs w:val="28"/>
        </w:rPr>
        <w:t>четным</w:t>
      </w:r>
      <w:proofErr w:type="gramEnd"/>
      <w:r w:rsidR="001813CA" w:rsidRPr="007F769B">
        <w:rPr>
          <w:sz w:val="28"/>
          <w:szCs w:val="28"/>
        </w:rPr>
        <w:t xml:space="preserve"> в объеме, не превышающем размер муниципального долга, сложивш</w:t>
      </w:r>
      <w:r w:rsidR="001813CA" w:rsidRPr="007F769B">
        <w:rPr>
          <w:sz w:val="28"/>
          <w:szCs w:val="28"/>
        </w:rPr>
        <w:t>е</w:t>
      </w:r>
      <w:r w:rsidR="001813CA" w:rsidRPr="007F769B">
        <w:rPr>
          <w:sz w:val="28"/>
          <w:szCs w:val="28"/>
        </w:rPr>
        <w:t>гося на 1</w:t>
      </w:r>
      <w:r w:rsidR="00581322">
        <w:rPr>
          <w:sz w:val="28"/>
          <w:szCs w:val="28"/>
        </w:rPr>
        <w:t xml:space="preserve"> января текущего финансового года</w:t>
      </w:r>
      <w:r w:rsidR="001813CA" w:rsidRPr="007F769B">
        <w:rPr>
          <w:sz w:val="28"/>
          <w:szCs w:val="28"/>
        </w:rPr>
        <w:t>;</w:t>
      </w:r>
    </w:p>
    <w:p w:rsidR="001813CA" w:rsidRPr="007F769B" w:rsidRDefault="001813CA" w:rsidP="00675886">
      <w:pPr>
        <w:jc w:val="both"/>
        <w:rPr>
          <w:sz w:val="28"/>
          <w:szCs w:val="28"/>
        </w:rPr>
      </w:pPr>
      <w:r w:rsidRPr="007F769B">
        <w:rPr>
          <w:sz w:val="28"/>
          <w:szCs w:val="28"/>
        </w:rPr>
        <w:tab/>
      </w:r>
      <w:proofErr w:type="gramStart"/>
      <w:r w:rsidR="00A65445">
        <w:rPr>
          <w:sz w:val="28"/>
          <w:szCs w:val="28"/>
        </w:rPr>
        <w:t>4</w:t>
      </w:r>
      <w:r w:rsidRPr="007F769B">
        <w:rPr>
          <w:sz w:val="28"/>
          <w:szCs w:val="28"/>
        </w:rPr>
        <w:t xml:space="preserve">) размера дефицита бюджета </w:t>
      </w:r>
      <w:r w:rsidR="00A65445">
        <w:rPr>
          <w:rFonts w:eastAsiaTheme="minorHAnsi"/>
          <w:sz w:val="28"/>
          <w:szCs w:val="28"/>
          <w:lang w:eastAsia="en-US"/>
        </w:rPr>
        <w:t>муниципального образования входящего в состав Тюльганского района</w:t>
      </w:r>
      <w:r w:rsidRPr="007F769B">
        <w:rPr>
          <w:sz w:val="28"/>
          <w:szCs w:val="28"/>
        </w:rPr>
        <w:t>, установленного в решении о бюджете, а также размера дефицита бюджета, сложившегося по данным годового отчета об и</w:t>
      </w:r>
      <w:r w:rsidRPr="007F769B">
        <w:rPr>
          <w:sz w:val="28"/>
          <w:szCs w:val="28"/>
        </w:rPr>
        <w:t>с</w:t>
      </w:r>
      <w:r w:rsidRPr="007F769B">
        <w:rPr>
          <w:sz w:val="28"/>
          <w:szCs w:val="28"/>
        </w:rPr>
        <w:t xml:space="preserve">полнении бюджета за </w:t>
      </w:r>
      <w:r w:rsidR="00581322">
        <w:rPr>
          <w:sz w:val="28"/>
          <w:szCs w:val="28"/>
        </w:rPr>
        <w:t>отчетный</w:t>
      </w:r>
      <w:r w:rsidRPr="007F769B">
        <w:rPr>
          <w:sz w:val="28"/>
          <w:szCs w:val="28"/>
        </w:rPr>
        <w:t xml:space="preserve"> год, в объеме, не превышающем суммы оста</w:t>
      </w:r>
      <w:r w:rsidRPr="007F769B">
        <w:rPr>
          <w:sz w:val="28"/>
          <w:szCs w:val="28"/>
        </w:rPr>
        <w:t>т</w:t>
      </w:r>
      <w:r w:rsidRPr="007F769B">
        <w:rPr>
          <w:sz w:val="28"/>
          <w:szCs w:val="28"/>
        </w:rPr>
        <w:t>ков средств на счетах по учету средств мес</w:t>
      </w:r>
      <w:r w:rsidR="0027368F">
        <w:rPr>
          <w:sz w:val="28"/>
          <w:szCs w:val="28"/>
        </w:rPr>
        <w:t xml:space="preserve">тного бюджета по состоянию на </w:t>
      </w:r>
      <w:r w:rsidR="00581322">
        <w:rPr>
          <w:sz w:val="28"/>
          <w:szCs w:val="28"/>
        </w:rPr>
        <w:t>1 января текущего года</w:t>
      </w:r>
      <w:r w:rsidRPr="007F769B">
        <w:rPr>
          <w:sz w:val="28"/>
          <w:szCs w:val="28"/>
        </w:rPr>
        <w:t xml:space="preserve"> и поступлений в </w:t>
      </w:r>
      <w:r w:rsidR="00581322">
        <w:rPr>
          <w:sz w:val="28"/>
          <w:szCs w:val="28"/>
        </w:rPr>
        <w:t>текущем финансовом</w:t>
      </w:r>
      <w:r w:rsidRPr="007F769B">
        <w:rPr>
          <w:sz w:val="28"/>
          <w:szCs w:val="28"/>
        </w:rPr>
        <w:t xml:space="preserve"> году средств</w:t>
      </w:r>
      <w:proofErr w:type="gramEnd"/>
      <w:r w:rsidRPr="007F769B">
        <w:rPr>
          <w:sz w:val="28"/>
          <w:szCs w:val="28"/>
        </w:rPr>
        <w:t xml:space="preserve"> от продажи акций и иных форм участия в капитале, находящихся в собственн</w:t>
      </w:r>
      <w:r w:rsidRPr="007F769B">
        <w:rPr>
          <w:sz w:val="28"/>
          <w:szCs w:val="28"/>
        </w:rPr>
        <w:t>о</w:t>
      </w:r>
      <w:r w:rsidRPr="007F769B">
        <w:rPr>
          <w:sz w:val="28"/>
          <w:szCs w:val="28"/>
        </w:rPr>
        <w:t>сти муниципального образования.</w:t>
      </w:r>
    </w:p>
    <w:p w:rsidR="001813CA" w:rsidRPr="007F769B" w:rsidRDefault="001813CA" w:rsidP="00675886">
      <w:pPr>
        <w:jc w:val="both"/>
        <w:rPr>
          <w:sz w:val="28"/>
          <w:szCs w:val="28"/>
        </w:rPr>
      </w:pPr>
      <w:r w:rsidRPr="007F769B">
        <w:rPr>
          <w:sz w:val="28"/>
          <w:szCs w:val="28"/>
        </w:rPr>
        <w:tab/>
        <w:t>2. Осуществ</w:t>
      </w:r>
      <w:r w:rsidR="00FC642E">
        <w:rPr>
          <w:sz w:val="28"/>
          <w:szCs w:val="28"/>
        </w:rPr>
        <w:t xml:space="preserve">ление </w:t>
      </w:r>
      <w:r w:rsidRPr="007F769B">
        <w:rPr>
          <w:sz w:val="28"/>
          <w:szCs w:val="28"/>
        </w:rPr>
        <w:t>мероприяти</w:t>
      </w:r>
      <w:r w:rsidR="00FC642E">
        <w:rPr>
          <w:sz w:val="28"/>
          <w:szCs w:val="28"/>
        </w:rPr>
        <w:t>й</w:t>
      </w:r>
      <w:r w:rsidRPr="007F769B">
        <w:rPr>
          <w:sz w:val="28"/>
          <w:szCs w:val="28"/>
        </w:rPr>
        <w:t xml:space="preserve"> по повышению эффективности бюдже</w:t>
      </w:r>
      <w:r w:rsidRPr="007F769B">
        <w:rPr>
          <w:sz w:val="28"/>
          <w:szCs w:val="28"/>
        </w:rPr>
        <w:t>т</w:t>
      </w:r>
      <w:r w:rsidRPr="007F769B">
        <w:rPr>
          <w:sz w:val="28"/>
          <w:szCs w:val="28"/>
        </w:rPr>
        <w:t>ных средств:</w:t>
      </w:r>
    </w:p>
    <w:p w:rsidR="001813CA" w:rsidRPr="007F769B" w:rsidRDefault="001813CA" w:rsidP="00675886">
      <w:pPr>
        <w:pStyle w:val="ConsPlusNonformat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69B">
        <w:rPr>
          <w:rFonts w:ascii="Times New Roman" w:hAnsi="Times New Roman"/>
          <w:sz w:val="28"/>
          <w:szCs w:val="28"/>
        </w:rPr>
        <w:tab/>
        <w:t>1) провести оценку эффективности налоговых льгот (пониженных ст</w:t>
      </w:r>
      <w:r w:rsidRPr="007F769B">
        <w:rPr>
          <w:rFonts w:ascii="Times New Roman" w:hAnsi="Times New Roman"/>
          <w:sz w:val="28"/>
          <w:szCs w:val="28"/>
        </w:rPr>
        <w:t>а</w:t>
      </w:r>
      <w:r w:rsidRPr="007F769B">
        <w:rPr>
          <w:rFonts w:ascii="Times New Roman" w:hAnsi="Times New Roman"/>
          <w:sz w:val="28"/>
          <w:szCs w:val="28"/>
        </w:rPr>
        <w:t>вок по налогам), предоставляемых органами местного самоуправления;</w:t>
      </w:r>
    </w:p>
    <w:p w:rsidR="001813CA" w:rsidRPr="007F769B" w:rsidRDefault="001813CA" w:rsidP="00675886">
      <w:pPr>
        <w:pStyle w:val="ConsPlusNonformat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69B">
        <w:rPr>
          <w:rFonts w:ascii="Times New Roman" w:hAnsi="Times New Roman"/>
          <w:sz w:val="28"/>
          <w:szCs w:val="28"/>
        </w:rPr>
        <w:tab/>
        <w:t xml:space="preserve">2) </w:t>
      </w:r>
      <w:r w:rsidR="00A65445">
        <w:rPr>
          <w:rFonts w:ascii="Times New Roman" w:hAnsi="Times New Roman"/>
          <w:sz w:val="28"/>
          <w:szCs w:val="28"/>
        </w:rPr>
        <w:t>утвердить до 15 июля 2017 года план по устранению с 1 января 2018 года неэффективных льгот (пониженных ставок по налогам) и обеспечить вступление в силу нормативных  правовых актов муниципального образов</w:t>
      </w:r>
      <w:r w:rsidR="00A65445">
        <w:rPr>
          <w:rFonts w:ascii="Times New Roman" w:hAnsi="Times New Roman"/>
          <w:sz w:val="28"/>
          <w:szCs w:val="28"/>
        </w:rPr>
        <w:t>а</w:t>
      </w:r>
      <w:r w:rsidR="00A65445">
        <w:rPr>
          <w:rFonts w:ascii="Times New Roman" w:hAnsi="Times New Roman"/>
          <w:sz w:val="28"/>
          <w:szCs w:val="28"/>
        </w:rPr>
        <w:t>ния, направленных на реализацию указанного плана, до 1 декабря 2017 года</w:t>
      </w:r>
      <w:r w:rsidRPr="007F769B">
        <w:rPr>
          <w:rFonts w:ascii="Times New Roman" w:hAnsi="Times New Roman"/>
          <w:sz w:val="28"/>
          <w:szCs w:val="28"/>
        </w:rPr>
        <w:t>;</w:t>
      </w:r>
    </w:p>
    <w:p w:rsidR="00A65445" w:rsidRDefault="001813CA" w:rsidP="00A65445">
      <w:pPr>
        <w:ind w:firstLine="567"/>
        <w:jc w:val="both"/>
        <w:rPr>
          <w:sz w:val="28"/>
          <w:szCs w:val="28"/>
        </w:rPr>
      </w:pPr>
      <w:r w:rsidRPr="007F769B">
        <w:rPr>
          <w:sz w:val="28"/>
          <w:szCs w:val="28"/>
        </w:rPr>
        <w:t xml:space="preserve">3) </w:t>
      </w:r>
      <w:r w:rsidR="00A65445">
        <w:rPr>
          <w:sz w:val="28"/>
          <w:szCs w:val="28"/>
        </w:rPr>
        <w:t xml:space="preserve">соблюдать установленный Администрацией Тюльганского района  </w:t>
      </w:r>
      <w:r w:rsidR="00A65445">
        <w:rPr>
          <w:sz w:val="28"/>
          <w:szCs w:val="28"/>
        </w:rPr>
        <w:lastRenderedPageBreak/>
        <w:t>норматив формирования расходов на оплату труда депутатов, выборных должностных лиц местного самоуправления, осуществляющих свои полном</w:t>
      </w:r>
      <w:r w:rsidR="00A65445">
        <w:rPr>
          <w:sz w:val="28"/>
          <w:szCs w:val="28"/>
        </w:rPr>
        <w:t>о</w:t>
      </w:r>
      <w:r w:rsidR="00A65445">
        <w:rPr>
          <w:sz w:val="28"/>
          <w:szCs w:val="28"/>
        </w:rPr>
        <w:t>чия на постоянной основе, муниципальных служащих;</w:t>
      </w:r>
    </w:p>
    <w:p w:rsidR="00A65445" w:rsidRDefault="00A65445" w:rsidP="00A6544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разработать, направить до 15 июля  2017 года на согласование в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отдел и утвердить в течение 5 рабочих дней после согласования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совым отделом план мероприятий по консолидации бюджетных средств 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оздоровления муниципальных финансов, включающий мероприятия по оптимизации расходов на  управление, а также установить запрет на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численности муниципальных служащих;</w:t>
      </w:r>
      <w:proofErr w:type="gramEnd"/>
    </w:p>
    <w:p w:rsidR="003B485B" w:rsidRDefault="00A65445" w:rsidP="00A6544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не устанавливать обязательства, не связанные с решением вопросов, отнесенных </w:t>
      </w:r>
      <w:hyperlink r:id="rId9" w:history="1">
        <w:r>
          <w:rPr>
            <w:rStyle w:val="ac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</w:r>
      <w:r w:rsidR="001813CA" w:rsidRPr="007F769B">
        <w:rPr>
          <w:sz w:val="28"/>
          <w:szCs w:val="28"/>
        </w:rPr>
        <w:t>.</w:t>
      </w:r>
    </w:p>
    <w:p w:rsidR="00DD570B" w:rsidRDefault="00DD570B" w:rsidP="00DD570B">
      <w:pPr>
        <w:jc w:val="both"/>
        <w:rPr>
          <w:sz w:val="28"/>
          <w:szCs w:val="28"/>
        </w:rPr>
      </w:pPr>
    </w:p>
    <w:p w:rsidR="00A65445" w:rsidRDefault="00A65445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</w:p>
    <w:sectPr w:rsidR="00A65445" w:rsidSect="003C1D98">
      <w:headerReference w:type="even" r:id="rId10"/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53" w:rsidRDefault="000E2D53" w:rsidP="00487D9A">
      <w:r>
        <w:separator/>
      </w:r>
    </w:p>
  </w:endnote>
  <w:endnote w:type="continuationSeparator" w:id="0">
    <w:p w:rsidR="000E2D53" w:rsidRDefault="000E2D53" w:rsidP="004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53" w:rsidRDefault="000E2D53" w:rsidP="00487D9A">
      <w:r>
        <w:separator/>
      </w:r>
    </w:p>
  </w:footnote>
  <w:footnote w:type="continuationSeparator" w:id="0">
    <w:p w:rsidR="000E2D53" w:rsidRDefault="000E2D53" w:rsidP="0048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64" w:rsidRDefault="009A78A4" w:rsidP="003E31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1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64" w:rsidRDefault="00914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07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4164" w:rsidRPr="00A11852" w:rsidRDefault="009A78A4">
        <w:pPr>
          <w:pStyle w:val="a3"/>
          <w:jc w:val="center"/>
          <w:rPr>
            <w:sz w:val="24"/>
            <w:szCs w:val="24"/>
          </w:rPr>
        </w:pPr>
        <w:r w:rsidRPr="00A11852">
          <w:rPr>
            <w:sz w:val="24"/>
            <w:szCs w:val="24"/>
          </w:rPr>
          <w:fldChar w:fldCharType="begin"/>
        </w:r>
        <w:r w:rsidR="008A4DBC" w:rsidRPr="00A11852">
          <w:rPr>
            <w:sz w:val="24"/>
            <w:szCs w:val="24"/>
          </w:rPr>
          <w:instrText xml:space="preserve"> PAGE   \* MERGEFORMAT </w:instrText>
        </w:r>
        <w:r w:rsidRPr="00A11852">
          <w:rPr>
            <w:sz w:val="24"/>
            <w:szCs w:val="24"/>
          </w:rPr>
          <w:fldChar w:fldCharType="separate"/>
        </w:r>
        <w:r w:rsidR="00106B1E">
          <w:rPr>
            <w:noProof/>
            <w:sz w:val="24"/>
            <w:szCs w:val="24"/>
          </w:rPr>
          <w:t>5</w:t>
        </w:r>
        <w:r w:rsidRPr="00A1185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FDC"/>
    <w:multiLevelType w:val="hybridMultilevel"/>
    <w:tmpl w:val="FC561CEC"/>
    <w:lvl w:ilvl="0" w:tplc="D41E44D0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">
    <w:nsid w:val="08031A14"/>
    <w:multiLevelType w:val="hybridMultilevel"/>
    <w:tmpl w:val="7D082960"/>
    <w:lvl w:ilvl="0" w:tplc="343643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29D63F07"/>
    <w:multiLevelType w:val="hybridMultilevel"/>
    <w:tmpl w:val="0BB0D9D8"/>
    <w:lvl w:ilvl="0" w:tplc="D41E44D0">
      <w:start w:val="1"/>
      <w:numFmt w:val="decimal"/>
      <w:lvlText w:val="%1)"/>
      <w:lvlJc w:val="left"/>
      <w:pPr>
        <w:ind w:left="149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D662F8B"/>
    <w:multiLevelType w:val="hybridMultilevel"/>
    <w:tmpl w:val="7D082960"/>
    <w:lvl w:ilvl="0" w:tplc="343643E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A26"/>
    <w:rsid w:val="00003634"/>
    <w:rsid w:val="0000481C"/>
    <w:rsid w:val="0000577F"/>
    <w:rsid w:val="000122E7"/>
    <w:rsid w:val="00015FF6"/>
    <w:rsid w:val="00024CAA"/>
    <w:rsid w:val="00030792"/>
    <w:rsid w:val="000326B1"/>
    <w:rsid w:val="00032AC4"/>
    <w:rsid w:val="00034FC7"/>
    <w:rsid w:val="00035BEB"/>
    <w:rsid w:val="000477F1"/>
    <w:rsid w:val="00060378"/>
    <w:rsid w:val="000622F9"/>
    <w:rsid w:val="00062D45"/>
    <w:rsid w:val="0006460C"/>
    <w:rsid w:val="000816A7"/>
    <w:rsid w:val="00091298"/>
    <w:rsid w:val="000944CD"/>
    <w:rsid w:val="000A1C2D"/>
    <w:rsid w:val="000B09AC"/>
    <w:rsid w:val="000B09E0"/>
    <w:rsid w:val="000C06EC"/>
    <w:rsid w:val="000C2998"/>
    <w:rsid w:val="000D5667"/>
    <w:rsid w:val="000E2604"/>
    <w:rsid w:val="000E2D53"/>
    <w:rsid w:val="000F0300"/>
    <w:rsid w:val="000F2C62"/>
    <w:rsid w:val="000F4CF3"/>
    <w:rsid w:val="00104CD5"/>
    <w:rsid w:val="00106B1E"/>
    <w:rsid w:val="0011724B"/>
    <w:rsid w:val="00120453"/>
    <w:rsid w:val="001214FB"/>
    <w:rsid w:val="00123D61"/>
    <w:rsid w:val="00134069"/>
    <w:rsid w:val="00142A24"/>
    <w:rsid w:val="001443CF"/>
    <w:rsid w:val="001503F8"/>
    <w:rsid w:val="00153498"/>
    <w:rsid w:val="00160078"/>
    <w:rsid w:val="0016490B"/>
    <w:rsid w:val="00167FDE"/>
    <w:rsid w:val="00173C91"/>
    <w:rsid w:val="001813CA"/>
    <w:rsid w:val="001928BE"/>
    <w:rsid w:val="001A2164"/>
    <w:rsid w:val="001A3DB6"/>
    <w:rsid w:val="001A4D89"/>
    <w:rsid w:val="001A741C"/>
    <w:rsid w:val="001B1562"/>
    <w:rsid w:val="001B2D81"/>
    <w:rsid w:val="001B42A3"/>
    <w:rsid w:val="001C2718"/>
    <w:rsid w:val="001C2A01"/>
    <w:rsid w:val="001C3CB1"/>
    <w:rsid w:val="001D31D2"/>
    <w:rsid w:val="001D522E"/>
    <w:rsid w:val="001E4425"/>
    <w:rsid w:val="001F6BA4"/>
    <w:rsid w:val="00202588"/>
    <w:rsid w:val="00207B1F"/>
    <w:rsid w:val="002150F9"/>
    <w:rsid w:val="00216446"/>
    <w:rsid w:val="00221D4B"/>
    <w:rsid w:val="00224BDF"/>
    <w:rsid w:val="00230D25"/>
    <w:rsid w:val="00231187"/>
    <w:rsid w:val="002378E5"/>
    <w:rsid w:val="00241FD7"/>
    <w:rsid w:val="00243490"/>
    <w:rsid w:val="00252B4C"/>
    <w:rsid w:val="0025711B"/>
    <w:rsid w:val="00263D24"/>
    <w:rsid w:val="002707E8"/>
    <w:rsid w:val="0027368F"/>
    <w:rsid w:val="00275034"/>
    <w:rsid w:val="002822EB"/>
    <w:rsid w:val="0029070B"/>
    <w:rsid w:val="00292BA6"/>
    <w:rsid w:val="00293257"/>
    <w:rsid w:val="002A21D9"/>
    <w:rsid w:val="002A2B40"/>
    <w:rsid w:val="002A4F50"/>
    <w:rsid w:val="002B7002"/>
    <w:rsid w:val="002B7DF5"/>
    <w:rsid w:val="002C65A4"/>
    <w:rsid w:val="002C6E3D"/>
    <w:rsid w:val="002C7E65"/>
    <w:rsid w:val="002E4F3F"/>
    <w:rsid w:val="002E717E"/>
    <w:rsid w:val="002F0F63"/>
    <w:rsid w:val="002F572B"/>
    <w:rsid w:val="00303A06"/>
    <w:rsid w:val="00307C52"/>
    <w:rsid w:val="00307F18"/>
    <w:rsid w:val="0031044F"/>
    <w:rsid w:val="00310E81"/>
    <w:rsid w:val="00315909"/>
    <w:rsid w:val="003221B7"/>
    <w:rsid w:val="00322773"/>
    <w:rsid w:val="00323BD5"/>
    <w:rsid w:val="00326FD6"/>
    <w:rsid w:val="003303F6"/>
    <w:rsid w:val="00331130"/>
    <w:rsid w:val="00336246"/>
    <w:rsid w:val="00367251"/>
    <w:rsid w:val="00371AFB"/>
    <w:rsid w:val="003734E0"/>
    <w:rsid w:val="00373769"/>
    <w:rsid w:val="00373F50"/>
    <w:rsid w:val="00374DDB"/>
    <w:rsid w:val="003761EA"/>
    <w:rsid w:val="00376A06"/>
    <w:rsid w:val="0039325C"/>
    <w:rsid w:val="0039338E"/>
    <w:rsid w:val="0039394D"/>
    <w:rsid w:val="003A00E1"/>
    <w:rsid w:val="003A0CDF"/>
    <w:rsid w:val="003A1C1B"/>
    <w:rsid w:val="003A544B"/>
    <w:rsid w:val="003B2CFE"/>
    <w:rsid w:val="003B307C"/>
    <w:rsid w:val="003B485B"/>
    <w:rsid w:val="003B5074"/>
    <w:rsid w:val="003B652D"/>
    <w:rsid w:val="003C1D98"/>
    <w:rsid w:val="003D5D1C"/>
    <w:rsid w:val="003E3197"/>
    <w:rsid w:val="003E57D6"/>
    <w:rsid w:val="00400A26"/>
    <w:rsid w:val="00402AF5"/>
    <w:rsid w:val="00407D9F"/>
    <w:rsid w:val="004123AC"/>
    <w:rsid w:val="0041372A"/>
    <w:rsid w:val="00422490"/>
    <w:rsid w:val="00423E6E"/>
    <w:rsid w:val="00436242"/>
    <w:rsid w:val="00440781"/>
    <w:rsid w:val="00442E13"/>
    <w:rsid w:val="00447613"/>
    <w:rsid w:val="00451B9F"/>
    <w:rsid w:val="0046660F"/>
    <w:rsid w:val="004667E3"/>
    <w:rsid w:val="004701CB"/>
    <w:rsid w:val="00471B86"/>
    <w:rsid w:val="00482E34"/>
    <w:rsid w:val="00487D9A"/>
    <w:rsid w:val="00487DF2"/>
    <w:rsid w:val="0049283D"/>
    <w:rsid w:val="00494A46"/>
    <w:rsid w:val="0049730F"/>
    <w:rsid w:val="004A4AA1"/>
    <w:rsid w:val="004A56EB"/>
    <w:rsid w:val="004B51AC"/>
    <w:rsid w:val="004C7840"/>
    <w:rsid w:val="004D0454"/>
    <w:rsid w:val="004D21D0"/>
    <w:rsid w:val="004D330D"/>
    <w:rsid w:val="004D3AA7"/>
    <w:rsid w:val="004D5CE6"/>
    <w:rsid w:val="004D7263"/>
    <w:rsid w:val="004E0324"/>
    <w:rsid w:val="004E3F8E"/>
    <w:rsid w:val="004E5C36"/>
    <w:rsid w:val="004E7A72"/>
    <w:rsid w:val="004F4BB2"/>
    <w:rsid w:val="005033ED"/>
    <w:rsid w:val="005112A3"/>
    <w:rsid w:val="00511FB6"/>
    <w:rsid w:val="00513C66"/>
    <w:rsid w:val="00514695"/>
    <w:rsid w:val="00516172"/>
    <w:rsid w:val="00517149"/>
    <w:rsid w:val="00517684"/>
    <w:rsid w:val="00517A86"/>
    <w:rsid w:val="00533A00"/>
    <w:rsid w:val="00547BAC"/>
    <w:rsid w:val="00557333"/>
    <w:rsid w:val="00562D12"/>
    <w:rsid w:val="005632C1"/>
    <w:rsid w:val="0056487A"/>
    <w:rsid w:val="00564D45"/>
    <w:rsid w:val="00570DD8"/>
    <w:rsid w:val="00574F60"/>
    <w:rsid w:val="005807B1"/>
    <w:rsid w:val="00581322"/>
    <w:rsid w:val="00586F30"/>
    <w:rsid w:val="005909A6"/>
    <w:rsid w:val="0059702C"/>
    <w:rsid w:val="00597F5B"/>
    <w:rsid w:val="005A53CE"/>
    <w:rsid w:val="005B6BD7"/>
    <w:rsid w:val="005B7616"/>
    <w:rsid w:val="005D52CF"/>
    <w:rsid w:val="005D7AE9"/>
    <w:rsid w:val="005E0C89"/>
    <w:rsid w:val="005E1B5F"/>
    <w:rsid w:val="005E34B8"/>
    <w:rsid w:val="005E4F2C"/>
    <w:rsid w:val="005F6EE9"/>
    <w:rsid w:val="0060113A"/>
    <w:rsid w:val="00607AEF"/>
    <w:rsid w:val="0061500D"/>
    <w:rsid w:val="0061702C"/>
    <w:rsid w:val="006230F3"/>
    <w:rsid w:val="006359D2"/>
    <w:rsid w:val="00654B04"/>
    <w:rsid w:val="0066664A"/>
    <w:rsid w:val="00670700"/>
    <w:rsid w:val="006717C9"/>
    <w:rsid w:val="00675886"/>
    <w:rsid w:val="00675E3E"/>
    <w:rsid w:val="00676F90"/>
    <w:rsid w:val="00681932"/>
    <w:rsid w:val="006A463C"/>
    <w:rsid w:val="006A7742"/>
    <w:rsid w:val="006B0DA8"/>
    <w:rsid w:val="006B21B2"/>
    <w:rsid w:val="006B31EC"/>
    <w:rsid w:val="006B3362"/>
    <w:rsid w:val="006B3AC8"/>
    <w:rsid w:val="006B6072"/>
    <w:rsid w:val="006C35F3"/>
    <w:rsid w:val="006C5010"/>
    <w:rsid w:val="006D0454"/>
    <w:rsid w:val="006D4E13"/>
    <w:rsid w:val="006D5EAD"/>
    <w:rsid w:val="006E6B32"/>
    <w:rsid w:val="006F39CE"/>
    <w:rsid w:val="006F520A"/>
    <w:rsid w:val="006F73BE"/>
    <w:rsid w:val="00701919"/>
    <w:rsid w:val="0070519D"/>
    <w:rsid w:val="0071562B"/>
    <w:rsid w:val="007251C0"/>
    <w:rsid w:val="007271A8"/>
    <w:rsid w:val="00734387"/>
    <w:rsid w:val="0074360D"/>
    <w:rsid w:val="00746C54"/>
    <w:rsid w:val="007572CA"/>
    <w:rsid w:val="007625B5"/>
    <w:rsid w:val="00766094"/>
    <w:rsid w:val="00770BD7"/>
    <w:rsid w:val="00771B84"/>
    <w:rsid w:val="00775E77"/>
    <w:rsid w:val="00777DD2"/>
    <w:rsid w:val="00780B2F"/>
    <w:rsid w:val="00783D07"/>
    <w:rsid w:val="0078563A"/>
    <w:rsid w:val="007903EA"/>
    <w:rsid w:val="007A09B9"/>
    <w:rsid w:val="007A3F93"/>
    <w:rsid w:val="007C1F53"/>
    <w:rsid w:val="007C2412"/>
    <w:rsid w:val="007C317C"/>
    <w:rsid w:val="007D236C"/>
    <w:rsid w:val="007D39F1"/>
    <w:rsid w:val="007D410E"/>
    <w:rsid w:val="007D5EB2"/>
    <w:rsid w:val="007D60C6"/>
    <w:rsid w:val="007D7838"/>
    <w:rsid w:val="007E35C2"/>
    <w:rsid w:val="007E598B"/>
    <w:rsid w:val="007F30F8"/>
    <w:rsid w:val="007F3638"/>
    <w:rsid w:val="007F6450"/>
    <w:rsid w:val="007F769B"/>
    <w:rsid w:val="008008E6"/>
    <w:rsid w:val="00807615"/>
    <w:rsid w:val="0081225E"/>
    <w:rsid w:val="00812BB6"/>
    <w:rsid w:val="00813289"/>
    <w:rsid w:val="0081782A"/>
    <w:rsid w:val="0082435E"/>
    <w:rsid w:val="008300C8"/>
    <w:rsid w:val="00832297"/>
    <w:rsid w:val="0083286B"/>
    <w:rsid w:val="00835BCB"/>
    <w:rsid w:val="00836FFE"/>
    <w:rsid w:val="00842DB6"/>
    <w:rsid w:val="008520DC"/>
    <w:rsid w:val="008522E4"/>
    <w:rsid w:val="00864EB9"/>
    <w:rsid w:val="00876E6C"/>
    <w:rsid w:val="008820E8"/>
    <w:rsid w:val="008826E6"/>
    <w:rsid w:val="00886576"/>
    <w:rsid w:val="008930BA"/>
    <w:rsid w:val="00893560"/>
    <w:rsid w:val="008A0086"/>
    <w:rsid w:val="008A249B"/>
    <w:rsid w:val="008A2F3B"/>
    <w:rsid w:val="008A4DBC"/>
    <w:rsid w:val="008A5D77"/>
    <w:rsid w:val="008A5FC1"/>
    <w:rsid w:val="008A7233"/>
    <w:rsid w:val="008B3EC6"/>
    <w:rsid w:val="008C25F1"/>
    <w:rsid w:val="008C441E"/>
    <w:rsid w:val="008C7EA1"/>
    <w:rsid w:val="008D6178"/>
    <w:rsid w:val="008E0D86"/>
    <w:rsid w:val="008E37ED"/>
    <w:rsid w:val="008F35F8"/>
    <w:rsid w:val="008F4D86"/>
    <w:rsid w:val="008F512E"/>
    <w:rsid w:val="00901C1B"/>
    <w:rsid w:val="00901CD2"/>
    <w:rsid w:val="00902149"/>
    <w:rsid w:val="0090249D"/>
    <w:rsid w:val="009051BD"/>
    <w:rsid w:val="009115EE"/>
    <w:rsid w:val="00914164"/>
    <w:rsid w:val="009149EE"/>
    <w:rsid w:val="00917BA4"/>
    <w:rsid w:val="00922888"/>
    <w:rsid w:val="0092340F"/>
    <w:rsid w:val="00925402"/>
    <w:rsid w:val="00926855"/>
    <w:rsid w:val="00934DAD"/>
    <w:rsid w:val="00935561"/>
    <w:rsid w:val="00936562"/>
    <w:rsid w:val="00936F67"/>
    <w:rsid w:val="00942CC0"/>
    <w:rsid w:val="009739AC"/>
    <w:rsid w:val="00987667"/>
    <w:rsid w:val="0099571F"/>
    <w:rsid w:val="009A36ED"/>
    <w:rsid w:val="009A547D"/>
    <w:rsid w:val="009A6C85"/>
    <w:rsid w:val="009A78A4"/>
    <w:rsid w:val="009B3A3D"/>
    <w:rsid w:val="009C0BBE"/>
    <w:rsid w:val="009D4737"/>
    <w:rsid w:val="009E5D90"/>
    <w:rsid w:val="009E6655"/>
    <w:rsid w:val="009F0F34"/>
    <w:rsid w:val="009F234F"/>
    <w:rsid w:val="009F2446"/>
    <w:rsid w:val="009F36FC"/>
    <w:rsid w:val="009F3858"/>
    <w:rsid w:val="009F6E99"/>
    <w:rsid w:val="00A04E3F"/>
    <w:rsid w:val="00A11852"/>
    <w:rsid w:val="00A12A42"/>
    <w:rsid w:val="00A17922"/>
    <w:rsid w:val="00A20E48"/>
    <w:rsid w:val="00A23A7B"/>
    <w:rsid w:val="00A23EDB"/>
    <w:rsid w:val="00A303BD"/>
    <w:rsid w:val="00A43228"/>
    <w:rsid w:val="00A44C8B"/>
    <w:rsid w:val="00A45CFA"/>
    <w:rsid w:val="00A47276"/>
    <w:rsid w:val="00A4729C"/>
    <w:rsid w:val="00A55B42"/>
    <w:rsid w:val="00A55CB0"/>
    <w:rsid w:val="00A63019"/>
    <w:rsid w:val="00A650A8"/>
    <w:rsid w:val="00A65445"/>
    <w:rsid w:val="00A758A4"/>
    <w:rsid w:val="00A82A57"/>
    <w:rsid w:val="00A91CE3"/>
    <w:rsid w:val="00AA019B"/>
    <w:rsid w:val="00AA6258"/>
    <w:rsid w:val="00AA634C"/>
    <w:rsid w:val="00AC0759"/>
    <w:rsid w:val="00AD5436"/>
    <w:rsid w:val="00AD59C4"/>
    <w:rsid w:val="00AE47CF"/>
    <w:rsid w:val="00AF64FA"/>
    <w:rsid w:val="00B10A1C"/>
    <w:rsid w:val="00B22BC5"/>
    <w:rsid w:val="00B265E6"/>
    <w:rsid w:val="00B50DBB"/>
    <w:rsid w:val="00B533A2"/>
    <w:rsid w:val="00B65782"/>
    <w:rsid w:val="00B73402"/>
    <w:rsid w:val="00B91077"/>
    <w:rsid w:val="00B91C54"/>
    <w:rsid w:val="00B936BE"/>
    <w:rsid w:val="00B94DFF"/>
    <w:rsid w:val="00BA14BC"/>
    <w:rsid w:val="00BC0C10"/>
    <w:rsid w:val="00BC1611"/>
    <w:rsid w:val="00BC1B84"/>
    <w:rsid w:val="00BC40DA"/>
    <w:rsid w:val="00BD31F7"/>
    <w:rsid w:val="00BE304D"/>
    <w:rsid w:val="00BF3C26"/>
    <w:rsid w:val="00C001A9"/>
    <w:rsid w:val="00C00855"/>
    <w:rsid w:val="00C01690"/>
    <w:rsid w:val="00C038B3"/>
    <w:rsid w:val="00C17303"/>
    <w:rsid w:val="00C23C12"/>
    <w:rsid w:val="00C24212"/>
    <w:rsid w:val="00C34B50"/>
    <w:rsid w:val="00C41D14"/>
    <w:rsid w:val="00C4545C"/>
    <w:rsid w:val="00C50B70"/>
    <w:rsid w:val="00C517F1"/>
    <w:rsid w:val="00C563CB"/>
    <w:rsid w:val="00C6122B"/>
    <w:rsid w:val="00C63D6E"/>
    <w:rsid w:val="00C67E4A"/>
    <w:rsid w:val="00C70431"/>
    <w:rsid w:val="00C7262D"/>
    <w:rsid w:val="00C83B44"/>
    <w:rsid w:val="00C91154"/>
    <w:rsid w:val="00C93DC8"/>
    <w:rsid w:val="00CA7BB9"/>
    <w:rsid w:val="00CB36CB"/>
    <w:rsid w:val="00CB3C1A"/>
    <w:rsid w:val="00CB7B45"/>
    <w:rsid w:val="00CC0D6F"/>
    <w:rsid w:val="00CC213C"/>
    <w:rsid w:val="00CC44F5"/>
    <w:rsid w:val="00CC4B1E"/>
    <w:rsid w:val="00CE1415"/>
    <w:rsid w:val="00CE1D1D"/>
    <w:rsid w:val="00CF1043"/>
    <w:rsid w:val="00CF4BE2"/>
    <w:rsid w:val="00D011D0"/>
    <w:rsid w:val="00D06EB1"/>
    <w:rsid w:val="00D110BF"/>
    <w:rsid w:val="00D12CD5"/>
    <w:rsid w:val="00D14241"/>
    <w:rsid w:val="00D150E1"/>
    <w:rsid w:val="00D179E4"/>
    <w:rsid w:val="00D34760"/>
    <w:rsid w:val="00D40945"/>
    <w:rsid w:val="00D40B69"/>
    <w:rsid w:val="00D44A2A"/>
    <w:rsid w:val="00D4579A"/>
    <w:rsid w:val="00D45EC0"/>
    <w:rsid w:val="00D575FA"/>
    <w:rsid w:val="00D578FE"/>
    <w:rsid w:val="00D62A65"/>
    <w:rsid w:val="00D670D1"/>
    <w:rsid w:val="00D745BF"/>
    <w:rsid w:val="00D74776"/>
    <w:rsid w:val="00D76E35"/>
    <w:rsid w:val="00D81765"/>
    <w:rsid w:val="00D8231B"/>
    <w:rsid w:val="00D8263A"/>
    <w:rsid w:val="00D9463C"/>
    <w:rsid w:val="00DA129B"/>
    <w:rsid w:val="00DB2A9A"/>
    <w:rsid w:val="00DB413F"/>
    <w:rsid w:val="00DD570B"/>
    <w:rsid w:val="00DE5891"/>
    <w:rsid w:val="00DF33A5"/>
    <w:rsid w:val="00DF67AC"/>
    <w:rsid w:val="00E01829"/>
    <w:rsid w:val="00E02E0B"/>
    <w:rsid w:val="00E05579"/>
    <w:rsid w:val="00E1486F"/>
    <w:rsid w:val="00E219BF"/>
    <w:rsid w:val="00E26629"/>
    <w:rsid w:val="00E32D41"/>
    <w:rsid w:val="00E338A8"/>
    <w:rsid w:val="00E46AB0"/>
    <w:rsid w:val="00E50C8B"/>
    <w:rsid w:val="00E54433"/>
    <w:rsid w:val="00E54958"/>
    <w:rsid w:val="00E60372"/>
    <w:rsid w:val="00E62B5F"/>
    <w:rsid w:val="00E62E40"/>
    <w:rsid w:val="00E6394D"/>
    <w:rsid w:val="00E71695"/>
    <w:rsid w:val="00E87C11"/>
    <w:rsid w:val="00EC14CC"/>
    <w:rsid w:val="00EC4AD7"/>
    <w:rsid w:val="00EC4AF0"/>
    <w:rsid w:val="00EC56E6"/>
    <w:rsid w:val="00ED28B1"/>
    <w:rsid w:val="00EF6D9C"/>
    <w:rsid w:val="00EF7DD5"/>
    <w:rsid w:val="00F07CC3"/>
    <w:rsid w:val="00F1218D"/>
    <w:rsid w:val="00F25643"/>
    <w:rsid w:val="00F2633C"/>
    <w:rsid w:val="00F42427"/>
    <w:rsid w:val="00F52DAE"/>
    <w:rsid w:val="00F61532"/>
    <w:rsid w:val="00F62347"/>
    <w:rsid w:val="00F6299C"/>
    <w:rsid w:val="00F674D2"/>
    <w:rsid w:val="00F72A96"/>
    <w:rsid w:val="00F73EFC"/>
    <w:rsid w:val="00F77242"/>
    <w:rsid w:val="00F8068F"/>
    <w:rsid w:val="00F821F6"/>
    <w:rsid w:val="00FA02E8"/>
    <w:rsid w:val="00FA0906"/>
    <w:rsid w:val="00FA1840"/>
    <w:rsid w:val="00FA1BB0"/>
    <w:rsid w:val="00FA4D3D"/>
    <w:rsid w:val="00FA5180"/>
    <w:rsid w:val="00FB1230"/>
    <w:rsid w:val="00FB6816"/>
    <w:rsid w:val="00FC642E"/>
    <w:rsid w:val="00FD56C0"/>
    <w:rsid w:val="00FD60EE"/>
    <w:rsid w:val="00FD6F59"/>
    <w:rsid w:val="00FD7559"/>
    <w:rsid w:val="00FE2FF2"/>
    <w:rsid w:val="00FE7438"/>
    <w:rsid w:val="00FF07E6"/>
    <w:rsid w:val="00FF1ECC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4E13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6D4E13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E13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6D4E13"/>
    <w:rPr>
      <w:rFonts w:ascii="Calibri" w:eastAsia="Times New Roman" w:hAnsi="Calibri" w:cs="Times New Roman"/>
      <w:b/>
      <w:sz w:val="28"/>
      <w:szCs w:val="20"/>
    </w:rPr>
  </w:style>
  <w:style w:type="paragraph" w:customStyle="1" w:styleId="BlockQuotation">
    <w:name w:val="Block Quotation"/>
    <w:basedOn w:val="a"/>
    <w:rsid w:val="006D4E13"/>
    <w:pPr>
      <w:ind w:left="567" w:right="-2"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6D4E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E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D4E13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D4E13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page number"/>
    <w:basedOn w:val="a0"/>
    <w:rsid w:val="006D4E13"/>
  </w:style>
  <w:style w:type="paragraph" w:customStyle="1" w:styleId="ConsNormal">
    <w:name w:val="ConsNormal"/>
    <w:rsid w:val="006D4E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4E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2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615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61532"/>
    <w:rPr>
      <w:color w:val="0563C1" w:themeColor="hyperlink"/>
      <w:u w:val="single"/>
    </w:rPr>
  </w:style>
  <w:style w:type="paragraph" w:styleId="ad">
    <w:name w:val="No Spacing"/>
    <w:basedOn w:val="a"/>
    <w:uiPriority w:val="1"/>
    <w:qFormat/>
    <w:rsid w:val="00F6153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F615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31">
    <w:name w:val="h31"/>
    <w:basedOn w:val="a0"/>
    <w:rsid w:val="00F61532"/>
    <w:rPr>
      <w:b/>
      <w:bCs/>
      <w:color w:val="3B67A4"/>
      <w:sz w:val="29"/>
      <w:szCs w:val="29"/>
    </w:rPr>
  </w:style>
  <w:style w:type="table" w:styleId="ae">
    <w:name w:val="Table Grid"/>
    <w:basedOn w:val="a1"/>
    <w:uiPriority w:val="39"/>
    <w:rsid w:val="0093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77242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3B50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81782A"/>
    <w:rPr>
      <w:rFonts w:cs="Times New Roman"/>
      <w:b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90249D"/>
    <w:pPr>
      <w:widowControl/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51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2467CB27CE9E97FF381C80E958A4AFF2026B579109995DD3F9Am9n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F51E-B2AE-4185-9B45-5669B681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budjet5</dc:creator>
  <cp:lastModifiedBy>sadmin</cp:lastModifiedBy>
  <cp:revision>69</cp:revision>
  <cp:lastPrinted>2017-09-21T09:23:00Z</cp:lastPrinted>
  <dcterms:created xsi:type="dcterms:W3CDTF">2017-06-22T09:37:00Z</dcterms:created>
  <dcterms:modified xsi:type="dcterms:W3CDTF">2017-10-09T07:36:00Z</dcterms:modified>
</cp:coreProperties>
</file>