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97" w:tblpY="231"/>
        <w:tblW w:w="0" w:type="auto"/>
        <w:tblBorders>
          <w:top w:val="single" w:sz="36" w:space="0" w:color="660033"/>
          <w:left w:val="single" w:sz="36" w:space="0" w:color="660033"/>
          <w:bottom w:val="single" w:sz="36" w:space="0" w:color="660033"/>
          <w:right w:val="single" w:sz="36" w:space="0" w:color="660033"/>
          <w:insideH w:val="single" w:sz="36" w:space="0" w:color="660033"/>
          <w:insideV w:val="single" w:sz="36" w:space="0" w:color="660033"/>
        </w:tblBorders>
        <w:tblLook w:val="0000"/>
      </w:tblPr>
      <w:tblGrid>
        <w:gridCol w:w="10445"/>
      </w:tblGrid>
      <w:tr w:rsidR="00B912F8" w:rsidTr="00BC24C4">
        <w:trPr>
          <w:trHeight w:hRule="exact" w:val="15112"/>
        </w:trPr>
        <w:tc>
          <w:tcPr>
            <w:tcW w:w="10445" w:type="dxa"/>
          </w:tcPr>
          <w:p w:rsidR="00B912F8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left="-150"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9765" cy="683812"/>
                  <wp:effectExtent l="0" t="0" r="6985" b="2540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58" cy="68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12F8" w:rsidRPr="00960A74" w:rsidRDefault="00B912F8" w:rsidP="00B912F8">
            <w:pPr>
              <w:widowControl w:val="0"/>
              <w:tabs>
                <w:tab w:val="left" w:pos="180"/>
                <w:tab w:val="left" w:pos="540"/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  <w:r w:rsidRPr="00960A74"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B912F8" w:rsidRPr="00960A74" w:rsidRDefault="00B912F8" w:rsidP="00B912F8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kern w:val="32"/>
                <w:sz w:val="16"/>
                <w:szCs w:val="16"/>
                <w:lang w:eastAsia="ru-RU"/>
              </w:rPr>
            </w:pPr>
          </w:p>
          <w:p w:rsidR="00B912F8" w:rsidRPr="00F54C22" w:rsidRDefault="00B912F8" w:rsidP="00B912F8">
            <w:pPr>
              <w:pStyle w:val="Style4"/>
              <w:widowControl/>
              <w:spacing w:line="240" w:lineRule="auto"/>
              <w:jc w:val="center"/>
              <w:rPr>
                <w:b/>
                <w:caps/>
                <w:spacing w:val="20"/>
                <w:sz w:val="16"/>
                <w:szCs w:val="16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ГОСУДАРСТВЕННОЕ БЮДЖЕТНОЕ УЧРЕЖДЕНИЕ</w:t>
            </w:r>
          </w:p>
          <w:p w:rsidR="00B912F8" w:rsidRPr="00F54C22" w:rsidRDefault="00B912F8" w:rsidP="00AD1275">
            <w:pPr>
              <w:pStyle w:val="Style4"/>
              <w:widowControl/>
              <w:spacing w:after="120" w:line="240" w:lineRule="auto"/>
              <w:ind w:firstLine="692"/>
              <w:jc w:val="center"/>
              <w:rPr>
                <w:b/>
                <w:sz w:val="28"/>
                <w:szCs w:val="28"/>
              </w:rPr>
            </w:pPr>
            <w:r w:rsidRPr="00F54C22">
              <w:rPr>
                <w:b/>
                <w:caps/>
                <w:spacing w:val="20"/>
                <w:sz w:val="16"/>
                <w:szCs w:val="16"/>
              </w:rPr>
              <w:t>«ЦЕНТР ГОСУДАРСТВЕННОЙ КАДАСТРОВОЙ ОЦЕНКИ ОРЕНБУРГСКОЙ ОБЛАСТИ»</w:t>
            </w:r>
          </w:p>
          <w:p w:rsidR="00170735" w:rsidRDefault="00F477C5" w:rsidP="00E70590">
            <w:pPr>
              <w:pStyle w:val="Style4"/>
              <w:widowControl/>
              <w:spacing w:line="240" w:lineRule="auto"/>
              <w:ind w:right="284" w:firstLine="692"/>
              <w:rPr>
                <w:b/>
                <w:sz w:val="28"/>
                <w:szCs w:val="28"/>
              </w:rPr>
            </w:pPr>
            <w:r w:rsidRPr="00F477C5">
              <w:rPr>
                <w:b/>
                <w:noProof/>
                <w:sz w:val="16"/>
                <w:szCs w:val="16"/>
              </w:rPr>
              <w:pict>
                <v:group id="Группа 1" o:spid="_x0000_s1026" style="position:absolute;left:0;text-align:left;margin-left:8.9pt;margin-top:5pt;width:495.35pt;height:3.25pt;z-index:251658240" coordorigin="1418,4374" coordsize="99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">
                  <v:line id="Line 3" o:spid="_x0000_s1027" style="position:absolute;visibility:visible" from="1418,4439" to="11325,4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4" o:spid="_x0000_s1028" style="position:absolute;visibility:visible" from="1418,4374" to="11325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</v:group>
              </w:pict>
            </w:r>
          </w:p>
          <w:p w:rsidR="00B912F8" w:rsidRDefault="00B912F8" w:rsidP="00AD1275">
            <w:pPr>
              <w:pStyle w:val="Style4"/>
              <w:widowControl/>
              <w:spacing w:before="120" w:after="120" w:line="240" w:lineRule="auto"/>
              <w:ind w:right="284" w:firstLine="69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5262E">
              <w:rPr>
                <w:b/>
                <w:sz w:val="28"/>
                <w:szCs w:val="28"/>
              </w:rPr>
              <w:t>ПОРЯДОК И СПОСОБЫ ПОДАЧИ ДЕКЛАРАЦИИ О ХАРАКТЕРИСТИКАХ ОБЪЕКТА НЕДВИЖИМОСТИ</w:t>
            </w:r>
          </w:p>
          <w:p w:rsidR="00B912F8" w:rsidRPr="0099385B" w:rsidRDefault="00B912F8" w:rsidP="00B912F8">
            <w:pPr>
              <w:pStyle w:val="2"/>
              <w:spacing w:before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38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Приказ Минэкономразвития РФ от 27.12.2016 № 846</w:t>
            </w:r>
          </w:p>
          <w:p w:rsidR="00B912F8" w:rsidRDefault="00B912F8" w:rsidP="009F7807">
            <w:pPr>
              <w:pStyle w:val="2"/>
              <w:spacing w:before="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938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«Об утверждении Порядка рассмотрения декларации о характеристиках объекта недвижимости, в том числе ее формы</w:t>
            </w:r>
            <w:r w:rsidRPr="00C52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B912F8" w:rsidRPr="00F54C22" w:rsidRDefault="00B912F8" w:rsidP="00353009">
            <w:pPr>
              <w:spacing w:after="12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Декларация </w:t>
            </w:r>
            <w:r w:rsidRPr="00F54C2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 характеристиках объекта недвижимости</w:t>
            </w:r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– </w:t>
            </w:r>
            <w:proofErr w:type="gramStart"/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эт</w:t>
            </w:r>
            <w:proofErr w:type="gramEnd"/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 документ, который </w:t>
            </w: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позвол</w:t>
            </w:r>
            <w:r w:rsidR="002A2B21"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итдостоверно определить кадастровую стоимость, </w:t>
            </w:r>
            <w:r w:rsidR="002A2B21" w:rsidRPr="00F54C22">
              <w:rPr>
                <w:rFonts w:ascii="Times New Roman" w:hAnsi="Times New Roman" w:cs="Times New Roman"/>
                <w:color w:val="052635"/>
                <w:sz w:val="23"/>
                <w:szCs w:val="23"/>
                <w:shd w:val="clear" w:color="auto" w:fill="FFFFFF"/>
              </w:rPr>
              <w:t xml:space="preserve"> максимально приблизить ее к рыночной стоимости,</w:t>
            </w:r>
            <w:r w:rsidRPr="00F54C2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снизить риски появления ошибок при ее определении.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</w:rPr>
            </w:pPr>
            <w:r w:rsidRPr="00F54C22">
              <w:rPr>
                <w:sz w:val="23"/>
                <w:szCs w:val="23"/>
              </w:rPr>
              <w:t>Декларация представляется в отношении: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</w:rPr>
              <w:t xml:space="preserve">- </w:t>
            </w:r>
            <w:r w:rsidRPr="00F54C22">
              <w:rPr>
                <w:sz w:val="23"/>
                <w:szCs w:val="23"/>
                <w:shd w:val="clear" w:color="auto" w:fill="FFFFFF"/>
              </w:rPr>
              <w:t xml:space="preserve">здания, 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- сооружения, 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- помещения, 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объекта незавер</w:t>
            </w:r>
            <w:r w:rsidR="008001F8" w:rsidRPr="00F54C22">
              <w:rPr>
                <w:sz w:val="23"/>
                <w:szCs w:val="23"/>
                <w:shd w:val="clear" w:color="auto" w:fill="FFFFFF"/>
              </w:rPr>
              <w:t>ш</w:t>
            </w:r>
            <w:r w:rsidRPr="00F54C22">
              <w:rPr>
                <w:sz w:val="23"/>
                <w:szCs w:val="23"/>
                <w:shd w:val="clear" w:color="auto" w:fill="FFFFFF"/>
              </w:rPr>
              <w:t>енного строительства,</w:t>
            </w:r>
          </w:p>
          <w:p w:rsidR="00B912F8" w:rsidRPr="00F54C22" w:rsidRDefault="00B912F8" w:rsidP="00353009">
            <w:pPr>
              <w:pStyle w:val="Style4"/>
              <w:widowControl/>
              <w:spacing w:after="240" w:line="240" w:lineRule="auto"/>
              <w:ind w:left="130" w:right="176" w:firstLine="286"/>
              <w:jc w:val="both"/>
              <w:rPr>
                <w:sz w:val="23"/>
                <w:szCs w:val="23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земельного участка.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Декларацию вправе подать:</w:t>
            </w: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собственник объекта (физическое, юридическое лицо),</w:t>
            </w:r>
          </w:p>
          <w:p w:rsidR="00B912F8" w:rsidRPr="00F54C22" w:rsidRDefault="00B912F8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законный представитель</w:t>
            </w:r>
            <w:r w:rsidRPr="00F54C22">
              <w:rPr>
                <w:sz w:val="23"/>
                <w:szCs w:val="23"/>
              </w:rPr>
              <w:t>,</w:t>
            </w:r>
          </w:p>
          <w:p w:rsidR="00B912F8" w:rsidRPr="00F54C22" w:rsidRDefault="00B912F8" w:rsidP="00E70590">
            <w:pPr>
              <w:pStyle w:val="Style4"/>
              <w:widowControl/>
              <w:spacing w:line="240" w:lineRule="auto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- иное заинтересованное лицо (например, владеющий объектом на праве аренды, хозяйственного ведения, постоянного пользования и т.п.).</w:t>
            </w:r>
          </w:p>
          <w:p w:rsidR="00B912F8" w:rsidRPr="00F54C22" w:rsidRDefault="00B912F8" w:rsidP="00E70590">
            <w:pPr>
              <w:pStyle w:val="a3"/>
              <w:shd w:val="clear" w:color="auto" w:fill="FFFFFF"/>
              <w:spacing w:before="0" w:beforeAutospacing="0" w:after="120" w:afterAutospacing="0"/>
              <w:ind w:left="130" w:right="176" w:firstLine="284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</w:rPr>
              <w:t>Законный представитель к декларации представляет доверенность или иной подтверждающий полномочия документ.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 деклараций осуществляется по адресам: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460021, г.Оренбург, проезд Майский, 11, 4 этаж, 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461040, г.Бузулук, ул. 1-й </w:t>
            </w:r>
            <w:proofErr w:type="spellStart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мкр</w:t>
            </w:r>
            <w:proofErr w:type="spellEnd"/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, 30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462403, г.Орск, ул. Школьная, 13 А</w:t>
            </w:r>
          </w:p>
          <w:p w:rsidR="008D5B62" w:rsidRPr="00E70590" w:rsidRDefault="008D5B62" w:rsidP="00353009">
            <w:pPr>
              <w:shd w:val="clear" w:color="auto" w:fill="FFFFFF"/>
              <w:spacing w:after="0" w:line="240" w:lineRule="auto"/>
              <w:ind w:left="130" w:right="176" w:firstLine="286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График работы:</w:t>
            </w:r>
          </w:p>
          <w:p w:rsidR="008D5B62" w:rsidRPr="00E70590" w:rsidRDefault="008D5B62" w:rsidP="00E70590">
            <w:pPr>
              <w:shd w:val="clear" w:color="auto" w:fill="FFFFFF"/>
              <w:spacing w:after="240" w:line="240" w:lineRule="auto"/>
              <w:ind w:left="130" w:right="176" w:firstLine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пн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.-</w:t>
            </w: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ч</w:t>
            </w:r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т.</w:t>
            </w: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с 9.00 до 18.00, пт</w:t>
            </w:r>
            <w:proofErr w:type="gramStart"/>
            <w:r w:rsidR="00353009"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</w:t>
            </w:r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</w:t>
            </w:r>
            <w:proofErr w:type="gramEnd"/>
            <w:r w:rsidRPr="00E7059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9.00 до 17.00, обеденный перерыв с 13.00 до 13.48</w:t>
            </w:r>
            <w:r w:rsidRPr="00E7059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8D5B62" w:rsidRPr="008D5B62" w:rsidRDefault="00E70590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П</w:t>
            </w:r>
            <w:r w:rsidR="008D5B62"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>одать декларацию можно:</w:t>
            </w:r>
          </w:p>
          <w:p w:rsidR="008D5B62" w:rsidRPr="008D5B62" w:rsidRDefault="008D5B62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- в форме электронного документа, подписанного ЭЦП на адрес электронной почты </w:t>
            </w:r>
            <w:hyperlink r:id="rId7" w:history="1"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goskadocentr</w:t>
              </w:r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eastAsia="ru-RU"/>
                </w:rPr>
                <w:t>@</w:t>
              </w:r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mail</w:t>
              </w:r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eastAsia="ru-RU"/>
                </w:rPr>
                <w:t>.</w:t>
              </w:r>
              <w:r w:rsidRPr="008D5B62">
                <w:rPr>
                  <w:rFonts w:ascii="Times New Roman" w:eastAsia="Times New Roman" w:hAnsi="Times New Roman" w:cs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ru</w:t>
              </w:r>
            </w:hyperlink>
            <w:r w:rsidRPr="008D5B6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8D5B62" w:rsidRPr="008D5B62" w:rsidRDefault="008D5B62" w:rsidP="00353009">
            <w:pPr>
              <w:autoSpaceDE w:val="0"/>
              <w:autoSpaceDN w:val="0"/>
              <w:adjustRightInd w:val="0"/>
              <w:spacing w:after="0" w:line="240" w:lineRule="auto"/>
              <w:ind w:left="130" w:right="176" w:firstLine="28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</w:pPr>
            <w:r w:rsidRPr="008D5B62">
              <w:rPr>
                <w:rFonts w:ascii="Times New Roman" w:eastAsia="Times New Roman" w:hAnsi="Times New Roman" w:cs="Times New Roman"/>
                <w:sz w:val="23"/>
                <w:szCs w:val="23"/>
                <w:shd w:val="clear" w:color="auto" w:fill="FFFFFF"/>
                <w:lang w:eastAsia="ru-RU"/>
              </w:rPr>
              <w:t xml:space="preserve">- почтовым отправлением с уведомлением о вручении </w:t>
            </w:r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 xml:space="preserve"> по адресу: 460021, г</w:t>
            </w:r>
            <w:proofErr w:type="gramStart"/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.О</w:t>
            </w:r>
            <w:proofErr w:type="gramEnd"/>
            <w:r w:rsidRPr="008D5B62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ренбург, проезд Майский, 11, 4 этаж;</w:t>
            </w:r>
          </w:p>
          <w:p w:rsidR="008D5B62" w:rsidRDefault="008D5B62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B912F8" w:rsidRPr="00F54C22" w:rsidRDefault="00B912F8" w:rsidP="00353009">
            <w:pPr>
              <w:pStyle w:val="Style4"/>
              <w:widowControl/>
              <w:spacing w:line="240" w:lineRule="auto"/>
              <w:ind w:left="130" w:right="176" w:firstLine="286"/>
              <w:jc w:val="both"/>
              <w:rPr>
                <w:sz w:val="23"/>
                <w:szCs w:val="23"/>
                <w:shd w:val="clear" w:color="auto" w:fill="FFFFFF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>Срок рассмотрения - в течение 20 рабочих дней с даты регистрации в Учреждении.</w:t>
            </w:r>
          </w:p>
          <w:p w:rsidR="00B912F8" w:rsidRPr="00F54C22" w:rsidRDefault="00B912F8" w:rsidP="00353009">
            <w:pPr>
              <w:pStyle w:val="Style4"/>
              <w:widowControl/>
              <w:spacing w:after="240" w:line="240" w:lineRule="auto"/>
              <w:ind w:left="130" w:right="176" w:firstLine="286"/>
              <w:jc w:val="both"/>
              <w:rPr>
                <w:sz w:val="23"/>
                <w:szCs w:val="23"/>
              </w:rPr>
            </w:pPr>
            <w:r w:rsidRPr="00F54C22">
              <w:rPr>
                <w:sz w:val="23"/>
                <w:szCs w:val="23"/>
                <w:shd w:val="clear" w:color="auto" w:fill="FFFFFF"/>
              </w:rPr>
              <w:t xml:space="preserve">Срок рассмотрения может быть продлен не более чем на 20 рабочих дней в случае необходимости получения сведений, отсутствующих в Учреждении. </w:t>
            </w:r>
          </w:p>
          <w:p w:rsidR="00E70590" w:rsidRDefault="00E70590" w:rsidP="00F54C2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23"/>
                <w:szCs w:val="23"/>
              </w:rPr>
            </w:pPr>
          </w:p>
          <w:p w:rsidR="009F7807" w:rsidRPr="009F7807" w:rsidRDefault="009F7807" w:rsidP="00F54C22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sz w:val="16"/>
                <w:szCs w:val="16"/>
              </w:rPr>
            </w:pPr>
            <w:r w:rsidRPr="00F54C22">
              <w:rPr>
                <w:b/>
                <w:sz w:val="23"/>
                <w:szCs w:val="23"/>
              </w:rPr>
              <w:t>По имеющимся вопросам обращаться по тел. 8 (3532) 43-21-75</w:t>
            </w:r>
          </w:p>
        </w:tc>
      </w:tr>
    </w:tbl>
    <w:p w:rsidR="006B32D6" w:rsidRPr="006B32D6" w:rsidRDefault="006B32D6" w:rsidP="009656F1">
      <w:pPr>
        <w:pStyle w:val="Style4"/>
        <w:widowControl/>
        <w:spacing w:line="317" w:lineRule="exact"/>
        <w:ind w:left="284" w:right="282" w:firstLine="425"/>
        <w:jc w:val="both"/>
        <w:rPr>
          <w:sz w:val="28"/>
          <w:szCs w:val="28"/>
        </w:rPr>
      </w:pPr>
    </w:p>
    <w:p w:rsidR="006B32D6" w:rsidRPr="00C5262E" w:rsidRDefault="006B32D6" w:rsidP="00D62456">
      <w:pPr>
        <w:pStyle w:val="Style4"/>
        <w:widowControl/>
        <w:spacing w:line="317" w:lineRule="exact"/>
        <w:ind w:left="284" w:right="282" w:firstLine="425"/>
        <w:jc w:val="both"/>
        <w:rPr>
          <w:shd w:val="clear" w:color="auto" w:fill="FFFFFF"/>
        </w:rPr>
      </w:pPr>
    </w:p>
    <w:sectPr w:rsidR="006B32D6" w:rsidRPr="00C5262E" w:rsidSect="00247D06">
      <w:pgSz w:w="11906" w:h="16838"/>
      <w:pgMar w:top="567" w:right="567" w:bottom="567" w:left="567" w:header="709" w:footer="709" w:gutter="0"/>
      <w:pgBorders>
        <w:top w:val="single" w:sz="36" w:space="1" w:color="FF0000"/>
        <w:left w:val="single" w:sz="36" w:space="4" w:color="FF0000"/>
        <w:bottom w:val="single" w:sz="36" w:space="1" w:color="FF0000"/>
        <w:right w:val="single" w:sz="36" w:space="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7043"/>
    <w:multiLevelType w:val="multilevel"/>
    <w:tmpl w:val="280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262E"/>
    <w:rsid w:val="00170735"/>
    <w:rsid w:val="00247D06"/>
    <w:rsid w:val="002A2B21"/>
    <w:rsid w:val="00353009"/>
    <w:rsid w:val="00596836"/>
    <w:rsid w:val="00673C6F"/>
    <w:rsid w:val="00687BD5"/>
    <w:rsid w:val="006B32D6"/>
    <w:rsid w:val="006F182E"/>
    <w:rsid w:val="008001F8"/>
    <w:rsid w:val="008D5B62"/>
    <w:rsid w:val="009656F1"/>
    <w:rsid w:val="0099385B"/>
    <w:rsid w:val="009F7807"/>
    <w:rsid w:val="00AD1275"/>
    <w:rsid w:val="00B912F8"/>
    <w:rsid w:val="00BC24C4"/>
    <w:rsid w:val="00C5262E"/>
    <w:rsid w:val="00C7686B"/>
    <w:rsid w:val="00D62456"/>
    <w:rsid w:val="00E70590"/>
    <w:rsid w:val="00F477C5"/>
    <w:rsid w:val="00F54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2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6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C5262E"/>
    <w:pPr>
      <w:widowControl w:val="0"/>
      <w:autoSpaceDE w:val="0"/>
      <w:autoSpaceDN w:val="0"/>
      <w:adjustRightInd w:val="0"/>
      <w:spacing w:after="0" w:line="324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C52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6B32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2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2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kadocen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4CFB3-8BE8-484B-B317-6E6963911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Sovet</cp:lastModifiedBy>
  <cp:revision>2</cp:revision>
  <cp:lastPrinted>2017-10-03T12:45:00Z</cp:lastPrinted>
  <dcterms:created xsi:type="dcterms:W3CDTF">2017-10-17T04:38:00Z</dcterms:created>
  <dcterms:modified xsi:type="dcterms:W3CDTF">2017-10-17T04:38:00Z</dcterms:modified>
</cp:coreProperties>
</file>