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73" w:rsidRDefault="00432873" w:rsidP="00432873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32873" w:rsidRDefault="00432873" w:rsidP="002D5A5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2D5A52" w:rsidRDefault="00A6505E" w:rsidP="002D5A5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2D5A52">
        <w:rPr>
          <w:rFonts w:ascii="Times New Roman" w:hAnsi="Times New Roman" w:cs="Times New Roman"/>
          <w:sz w:val="28"/>
          <w:szCs w:val="28"/>
        </w:rPr>
        <w:t>20 октября 2017 года прошло 3 заседание Совета по противодействию коррупции при главе МО Городецкий сельсовет, на к</w:t>
      </w:r>
      <w:r w:rsidR="002D5A52" w:rsidRPr="002D5A52">
        <w:rPr>
          <w:rFonts w:ascii="Times New Roman" w:hAnsi="Times New Roman" w:cs="Times New Roman"/>
          <w:sz w:val="28"/>
          <w:szCs w:val="28"/>
        </w:rPr>
        <w:t>отором был</w:t>
      </w:r>
      <w:r w:rsidR="00E62CF3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2D5A52" w:rsidRPr="002D5A5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D5A52">
        <w:rPr>
          <w:rFonts w:ascii="Times New Roman" w:hAnsi="Times New Roman" w:cs="Times New Roman"/>
          <w:sz w:val="28"/>
          <w:szCs w:val="28"/>
        </w:rPr>
        <w:t xml:space="preserve"> о</w:t>
      </w:r>
      <w:r w:rsidR="002D5A52" w:rsidRPr="002D5A5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реализации требований Федерального закона от 03.12.2012 N 230-ФЗ "О </w:t>
      </w:r>
      <w:proofErr w:type="gramStart"/>
      <w:r w:rsidR="002D5A52" w:rsidRPr="002D5A5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контроле за</w:t>
      </w:r>
      <w:proofErr w:type="gramEnd"/>
      <w:r w:rsidR="002D5A52" w:rsidRPr="002D5A5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соответствием расходов лиц, замещающих государственные должности, и иных лиц их доходам"</w:t>
      </w:r>
      <w:r w:rsidR="002D5A5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.</w:t>
      </w:r>
    </w:p>
    <w:p w:rsidR="00780D85" w:rsidRDefault="00780D85" w:rsidP="00780D8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780D8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На заседаний </w:t>
      </w:r>
      <w:proofErr w:type="gramStart"/>
      <w:r w:rsidRPr="00780D8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выступил</w:t>
      </w:r>
      <w:proofErr w:type="gramEnd"/>
      <w:r w:rsidRPr="00780D8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Глава сельсовета Цыганов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В. А.,</w:t>
      </w:r>
      <w:r w:rsidRPr="00780D8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который ознакомил присутствующих с </w:t>
      </w:r>
      <w:r w:rsidRPr="00780D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процедурой осуществления контроля за соответствием расходов лиц, замещающих государственные должности, и иных лиц их доходам. При выявлении фактов неисполнения требований</w:t>
      </w:r>
      <w:r w:rsidRPr="00780D85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5" w:history="1">
        <w:r w:rsidRPr="00780D85">
          <w:rPr>
            <w:rStyle w:val="a4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закона</w:t>
        </w:r>
      </w:hyperlink>
      <w:r w:rsidRPr="00780D85">
        <w:rPr>
          <w:rFonts w:ascii="Times New Roman" w:hAnsi="Times New Roman" w:cs="Times New Roman"/>
          <w:sz w:val="28"/>
          <w:szCs w:val="28"/>
        </w:rPr>
        <w:t xml:space="preserve"> </w:t>
      </w:r>
      <w:r w:rsidRPr="00780D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ставить вопрос о привлечении виновных лиц к ответственности.</w:t>
      </w:r>
    </w:p>
    <w:p w:rsidR="00780D85" w:rsidRDefault="006317BD" w:rsidP="00780D8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Комиссия решила:</w:t>
      </w:r>
    </w:p>
    <w:p w:rsidR="006317BD" w:rsidRDefault="006317BD" w:rsidP="006317BD">
      <w:pPr>
        <w:shd w:val="clear" w:color="auto" w:fill="FFFFFF"/>
        <w:spacing w:after="0" w:line="240" w:lineRule="auto"/>
        <w:ind w:firstLine="141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1. Информацию Цыганова В. А.  принять к сведению</w:t>
      </w:r>
    </w:p>
    <w:p w:rsidR="006317BD" w:rsidRDefault="006317BD" w:rsidP="006317BD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56" w:lineRule="atLeast"/>
        <w:textAlignment w:val="baseline"/>
        <w:rPr>
          <w:rFonts w:ascii="Arial" w:hAnsi="Arial" w:cs="Arial"/>
          <w:color w:val="2D2D2D"/>
          <w:spacing w:val="2"/>
        </w:rPr>
      </w:pPr>
      <w:r w:rsidRPr="00FF0C65">
        <w:rPr>
          <w:color w:val="2D2D2D"/>
          <w:spacing w:val="2"/>
          <w:sz w:val="28"/>
          <w:szCs w:val="28"/>
        </w:rPr>
        <w:t xml:space="preserve">Основные усилия концентрировать на вопросах проверки достоверности и </w:t>
      </w:r>
      <w:r>
        <w:rPr>
          <w:color w:val="2D2D2D"/>
          <w:spacing w:val="2"/>
          <w:sz w:val="28"/>
          <w:szCs w:val="28"/>
        </w:rPr>
        <w:t xml:space="preserve">полноты представленных сведений лицами, замещающими государственные должности. </w:t>
      </w:r>
      <w:r w:rsidRPr="00FF0C65">
        <w:rPr>
          <w:color w:val="2D2D2D"/>
          <w:spacing w:val="2"/>
          <w:sz w:val="28"/>
          <w:szCs w:val="28"/>
        </w:rPr>
        <w:t xml:space="preserve"> Принципиально реагировать на ошибочные, поверхностные, не подтвержденные материалами проверки выводы и результаты</w:t>
      </w:r>
      <w:r>
        <w:rPr>
          <w:rFonts w:ascii="Arial" w:hAnsi="Arial" w:cs="Arial"/>
          <w:color w:val="2D2D2D"/>
          <w:spacing w:val="2"/>
        </w:rPr>
        <w:t>.</w:t>
      </w:r>
    </w:p>
    <w:p w:rsidR="006317BD" w:rsidRPr="004A4EDC" w:rsidRDefault="006317BD" w:rsidP="006317BD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56" w:lineRule="atLeast"/>
        <w:textAlignment w:val="baseline"/>
        <w:rPr>
          <w:bCs/>
          <w:color w:val="2D2D2D"/>
          <w:spacing w:val="2"/>
          <w:kern w:val="36"/>
          <w:sz w:val="28"/>
          <w:szCs w:val="28"/>
        </w:rPr>
      </w:pPr>
      <w:r w:rsidRPr="004A4EDC">
        <w:rPr>
          <w:color w:val="2D2D2D"/>
          <w:spacing w:val="2"/>
          <w:sz w:val="28"/>
          <w:szCs w:val="28"/>
          <w:shd w:val="clear" w:color="auto" w:fill="FFFFFF"/>
        </w:rPr>
        <w:t xml:space="preserve">Учитывать, что материалы контроля за расходами относятся к категории информации ограниченного доступа, в </w:t>
      </w:r>
      <w:proofErr w:type="gramStart"/>
      <w:r w:rsidRPr="004A4EDC">
        <w:rPr>
          <w:color w:val="2D2D2D"/>
          <w:spacing w:val="2"/>
          <w:sz w:val="28"/>
          <w:szCs w:val="28"/>
          <w:shd w:val="clear" w:color="auto" w:fill="FFFFFF"/>
        </w:rPr>
        <w:t>связи</w:t>
      </w:r>
      <w:proofErr w:type="gramEnd"/>
      <w:r w:rsidRPr="004A4EDC">
        <w:rPr>
          <w:color w:val="2D2D2D"/>
          <w:spacing w:val="2"/>
          <w:sz w:val="28"/>
          <w:szCs w:val="28"/>
          <w:shd w:val="clear" w:color="auto" w:fill="FFFFFF"/>
        </w:rPr>
        <w:t xml:space="preserve"> с чем надлежит обеспечивать их сохранность и конфиденциальность.</w:t>
      </w:r>
      <w:r w:rsidRPr="004A4EDC">
        <w:rPr>
          <w:bCs/>
          <w:color w:val="2D2D2D"/>
          <w:spacing w:val="2"/>
          <w:kern w:val="36"/>
          <w:sz w:val="28"/>
          <w:szCs w:val="28"/>
        </w:rPr>
        <w:br/>
      </w:r>
    </w:p>
    <w:p w:rsidR="006317BD" w:rsidRPr="00780D85" w:rsidRDefault="006317BD" w:rsidP="00780D8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2D5A52" w:rsidRPr="002D5A52" w:rsidRDefault="002D5A52" w:rsidP="002D5A5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A6505E" w:rsidRDefault="00A6505E" w:rsidP="00A6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05E" w:rsidRPr="00A6505E" w:rsidRDefault="00A6505E" w:rsidP="00A6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71E" w:rsidRPr="00A6505E" w:rsidRDefault="002E071E" w:rsidP="00A650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071E" w:rsidRPr="00A6505E" w:rsidSect="0064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4FAA"/>
    <w:multiLevelType w:val="hybridMultilevel"/>
    <w:tmpl w:val="E0C47A66"/>
    <w:lvl w:ilvl="0" w:tplc="04AA52A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4922691"/>
    <w:multiLevelType w:val="hybridMultilevel"/>
    <w:tmpl w:val="0F1C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6505E"/>
    <w:rsid w:val="002D5A52"/>
    <w:rsid w:val="002E071E"/>
    <w:rsid w:val="00432873"/>
    <w:rsid w:val="006317BD"/>
    <w:rsid w:val="00643E33"/>
    <w:rsid w:val="00780D85"/>
    <w:rsid w:val="009B412E"/>
    <w:rsid w:val="00A6505E"/>
    <w:rsid w:val="00E6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A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0D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D85"/>
  </w:style>
  <w:style w:type="paragraph" w:customStyle="1" w:styleId="formattext">
    <w:name w:val="formattext"/>
    <w:basedOn w:val="a"/>
    <w:rsid w:val="006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7</cp:revision>
  <dcterms:created xsi:type="dcterms:W3CDTF">2017-12-07T09:11:00Z</dcterms:created>
  <dcterms:modified xsi:type="dcterms:W3CDTF">2017-12-08T06:01:00Z</dcterms:modified>
</cp:coreProperties>
</file>