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C61" w:rsidRPr="0079451C" w:rsidRDefault="00AC216D" w:rsidP="0034201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9451C">
        <w:rPr>
          <w:rFonts w:ascii="Times New Roman" w:hAnsi="Times New Roman" w:cs="Times New Roman"/>
          <w:b/>
          <w:sz w:val="36"/>
          <w:szCs w:val="36"/>
        </w:rPr>
        <w:t>Информация главы муниципального образования о результатах деятельности администрации в 2017 году</w:t>
      </w:r>
    </w:p>
    <w:p w:rsidR="00AC216D" w:rsidRPr="0079451C" w:rsidRDefault="00AC216D" w:rsidP="000E6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79451C">
        <w:rPr>
          <w:rFonts w:ascii="Times New Roman" w:hAnsi="Times New Roman" w:cs="Times New Roman"/>
          <w:sz w:val="36"/>
          <w:szCs w:val="36"/>
        </w:rPr>
        <w:t>Администрация района и ее структурные подразделения в 2017 году строили свою работу в соответствии с Федеральным Законом «Об общих принципах организации местного самоуправления в Российской Федерации», которая была направлена на исполнение полномочий местного</w:t>
      </w:r>
      <w:r w:rsidR="00C47BB2" w:rsidRPr="0079451C">
        <w:rPr>
          <w:rFonts w:ascii="Times New Roman" w:hAnsi="Times New Roman" w:cs="Times New Roman"/>
          <w:sz w:val="36"/>
          <w:szCs w:val="36"/>
        </w:rPr>
        <w:t xml:space="preserve"> </w:t>
      </w:r>
      <w:r w:rsidRPr="0079451C">
        <w:rPr>
          <w:rFonts w:ascii="Times New Roman" w:hAnsi="Times New Roman" w:cs="Times New Roman"/>
          <w:sz w:val="36"/>
          <w:szCs w:val="36"/>
        </w:rPr>
        <w:t xml:space="preserve"> </w:t>
      </w:r>
      <w:r w:rsidR="00C47BB2" w:rsidRPr="0079451C">
        <w:rPr>
          <w:rFonts w:ascii="Times New Roman" w:hAnsi="Times New Roman" w:cs="Times New Roman"/>
          <w:sz w:val="36"/>
          <w:szCs w:val="36"/>
        </w:rPr>
        <w:t>з</w:t>
      </w:r>
      <w:r w:rsidRPr="0079451C">
        <w:rPr>
          <w:rFonts w:ascii="Times New Roman" w:hAnsi="Times New Roman" w:cs="Times New Roman"/>
          <w:sz w:val="36"/>
          <w:szCs w:val="36"/>
        </w:rPr>
        <w:t>нач</w:t>
      </w:r>
      <w:r w:rsidR="00C47BB2" w:rsidRPr="0079451C">
        <w:rPr>
          <w:rFonts w:ascii="Times New Roman" w:hAnsi="Times New Roman" w:cs="Times New Roman"/>
          <w:sz w:val="36"/>
          <w:szCs w:val="36"/>
        </w:rPr>
        <w:t>е</w:t>
      </w:r>
      <w:r w:rsidRPr="0079451C">
        <w:rPr>
          <w:rFonts w:ascii="Times New Roman" w:hAnsi="Times New Roman" w:cs="Times New Roman"/>
          <w:sz w:val="36"/>
          <w:szCs w:val="36"/>
        </w:rPr>
        <w:t>н</w:t>
      </w:r>
      <w:r w:rsidR="00C47BB2" w:rsidRPr="0079451C">
        <w:rPr>
          <w:rFonts w:ascii="Times New Roman" w:hAnsi="Times New Roman" w:cs="Times New Roman"/>
          <w:sz w:val="36"/>
          <w:szCs w:val="36"/>
        </w:rPr>
        <w:t>и</w:t>
      </w:r>
      <w:r w:rsidRPr="0079451C">
        <w:rPr>
          <w:rFonts w:ascii="Times New Roman" w:hAnsi="Times New Roman" w:cs="Times New Roman"/>
          <w:sz w:val="36"/>
          <w:szCs w:val="36"/>
        </w:rPr>
        <w:t xml:space="preserve">я, на обеспечение жизнедеятельности учреждений бюджетной сферы и эффективной работы всего хозяйственного комплекса района. </w:t>
      </w:r>
    </w:p>
    <w:p w:rsidR="00764507" w:rsidRPr="0079451C" w:rsidRDefault="00034C3A" w:rsidP="00764507">
      <w:pPr>
        <w:pStyle w:val="af1"/>
        <w:jc w:val="both"/>
        <w:rPr>
          <w:rFonts w:ascii="Times New Roman" w:hAnsi="Times New Roman"/>
          <w:sz w:val="36"/>
          <w:szCs w:val="36"/>
        </w:rPr>
      </w:pPr>
      <w:r w:rsidRPr="0079451C">
        <w:rPr>
          <w:rFonts w:ascii="Times New Roman" w:hAnsi="Times New Roman"/>
          <w:sz w:val="36"/>
          <w:szCs w:val="36"/>
        </w:rPr>
        <w:t xml:space="preserve">         </w:t>
      </w:r>
      <w:r w:rsidR="00764507" w:rsidRPr="0079451C">
        <w:rPr>
          <w:rFonts w:ascii="Times New Roman" w:hAnsi="Times New Roman"/>
          <w:sz w:val="36"/>
          <w:szCs w:val="36"/>
        </w:rPr>
        <w:t xml:space="preserve">  </w:t>
      </w:r>
      <w:r w:rsidR="00BF32B2">
        <w:rPr>
          <w:rFonts w:ascii="Times New Roman" w:hAnsi="Times New Roman"/>
          <w:sz w:val="36"/>
          <w:szCs w:val="36"/>
        </w:rPr>
        <w:t>Озвучу</w:t>
      </w:r>
      <w:r w:rsidR="00764507" w:rsidRPr="0079451C">
        <w:rPr>
          <w:rFonts w:ascii="Times New Roman" w:hAnsi="Times New Roman"/>
          <w:sz w:val="36"/>
          <w:szCs w:val="36"/>
        </w:rPr>
        <w:t xml:space="preserve"> итоги  исполнения бюджета Тюльганского района за 2017 год.</w:t>
      </w:r>
    </w:p>
    <w:p w:rsidR="00764507" w:rsidRPr="0079451C" w:rsidRDefault="00BF32B2" w:rsidP="00764507">
      <w:pPr>
        <w:pStyle w:val="af1"/>
        <w:ind w:firstLine="709"/>
        <w:jc w:val="both"/>
        <w:rPr>
          <w:rFonts w:ascii="Times New Roman" w:hAnsi="Times New Roman"/>
          <w:sz w:val="36"/>
          <w:szCs w:val="36"/>
        </w:rPr>
      </w:pPr>
      <w:r w:rsidRPr="00BF32B2">
        <w:rPr>
          <w:rFonts w:ascii="Times New Roman" w:hAnsi="Times New Roman"/>
          <w:b/>
          <w:sz w:val="36"/>
          <w:szCs w:val="36"/>
          <w:u w:val="single"/>
        </w:rPr>
        <w:t>Д</w:t>
      </w:r>
      <w:r w:rsidR="00764507" w:rsidRPr="00BF32B2">
        <w:rPr>
          <w:rFonts w:ascii="Times New Roman" w:hAnsi="Times New Roman"/>
          <w:b/>
          <w:sz w:val="36"/>
          <w:szCs w:val="36"/>
          <w:u w:val="single"/>
        </w:rPr>
        <w:t>оходная часть бюджета района исполнена на сумму 444 миллиона 611 тысяч рублей, что составило 99,8 процента от годового плана, из них налоговые и неналоговые доходы поступили  в размере 71 миллион</w:t>
      </w:r>
      <w:r w:rsidR="001E17B6">
        <w:rPr>
          <w:rFonts w:ascii="Times New Roman" w:hAnsi="Times New Roman"/>
          <w:b/>
          <w:sz w:val="36"/>
          <w:szCs w:val="36"/>
          <w:u w:val="single"/>
        </w:rPr>
        <w:t xml:space="preserve"> 193 тысячи или 99,9</w:t>
      </w:r>
      <w:r w:rsidR="00764507" w:rsidRPr="00BF32B2">
        <w:rPr>
          <w:rFonts w:ascii="Times New Roman" w:hAnsi="Times New Roman"/>
          <w:b/>
          <w:sz w:val="36"/>
          <w:szCs w:val="36"/>
          <w:u w:val="single"/>
        </w:rPr>
        <w:t xml:space="preserve"> процента от годовых плановых назначений. </w:t>
      </w:r>
      <w:r w:rsidR="00764507" w:rsidRPr="0079451C">
        <w:rPr>
          <w:rFonts w:ascii="Times New Roman" w:hAnsi="Times New Roman"/>
          <w:sz w:val="36"/>
          <w:szCs w:val="36"/>
        </w:rPr>
        <w:t>В сравнении с 2016 годом  произошло снижение налоговых и неналоговых доходов н</w:t>
      </w:r>
      <w:r w:rsidR="001E17B6">
        <w:rPr>
          <w:rFonts w:ascii="Times New Roman" w:hAnsi="Times New Roman"/>
          <w:sz w:val="36"/>
          <w:szCs w:val="36"/>
        </w:rPr>
        <w:t>а сумму  8 миллионов 954 тысячи</w:t>
      </w:r>
      <w:r w:rsidR="00764507" w:rsidRPr="0079451C">
        <w:rPr>
          <w:rFonts w:ascii="Times New Roman" w:hAnsi="Times New Roman"/>
          <w:sz w:val="36"/>
          <w:szCs w:val="36"/>
        </w:rPr>
        <w:t xml:space="preserve"> рублей. Это прежде всего связано со снижением дополнительного норматива  отчислений  от областной части налога на доходы физических лиц, устанавливаемым  областным законом «Об областном бюджете», а также  с сокращением количества плательщиков  налога взимаемого в связи с применением упрощенной системы налогообложения, отсутствием платежей от арендной платы за земли государственная собственн</w:t>
      </w:r>
      <w:r w:rsidR="001E17B6">
        <w:rPr>
          <w:rFonts w:ascii="Times New Roman" w:hAnsi="Times New Roman"/>
          <w:sz w:val="36"/>
          <w:szCs w:val="36"/>
        </w:rPr>
        <w:t>ость на которые не разграничена.</w:t>
      </w:r>
      <w:r w:rsidR="00764507" w:rsidRPr="0079451C">
        <w:rPr>
          <w:rFonts w:ascii="Times New Roman" w:hAnsi="Times New Roman"/>
          <w:sz w:val="36"/>
          <w:szCs w:val="36"/>
        </w:rPr>
        <w:t xml:space="preserve"> </w:t>
      </w:r>
    </w:p>
    <w:p w:rsidR="00764507" w:rsidRPr="0079451C" w:rsidRDefault="00764507" w:rsidP="00764507">
      <w:pPr>
        <w:pStyle w:val="af1"/>
        <w:ind w:firstLine="709"/>
        <w:jc w:val="both"/>
        <w:rPr>
          <w:rFonts w:ascii="Times New Roman" w:hAnsi="Times New Roman"/>
          <w:sz w:val="36"/>
          <w:szCs w:val="36"/>
        </w:rPr>
      </w:pPr>
      <w:r w:rsidRPr="0079451C">
        <w:rPr>
          <w:rFonts w:ascii="Times New Roman" w:hAnsi="Times New Roman"/>
          <w:sz w:val="36"/>
          <w:szCs w:val="36"/>
        </w:rPr>
        <w:t>Безвозмездные поступления в виде субвенций, субсидий и ин</w:t>
      </w:r>
      <w:r w:rsidR="001E17B6">
        <w:rPr>
          <w:rFonts w:ascii="Times New Roman" w:hAnsi="Times New Roman"/>
          <w:sz w:val="36"/>
          <w:szCs w:val="36"/>
        </w:rPr>
        <w:t xml:space="preserve">ых межбюджетных трансфертов </w:t>
      </w:r>
      <w:r w:rsidRPr="0079451C">
        <w:rPr>
          <w:rFonts w:ascii="Times New Roman" w:hAnsi="Times New Roman"/>
          <w:sz w:val="36"/>
          <w:szCs w:val="36"/>
        </w:rPr>
        <w:t xml:space="preserve">из  областного, федерального бюджетов и  бюджетов поселений в бюджет Тюльганского района    за 2017 год составили </w:t>
      </w:r>
      <w:r w:rsidR="001E17B6">
        <w:rPr>
          <w:rFonts w:ascii="Times New Roman" w:hAnsi="Times New Roman"/>
          <w:sz w:val="36"/>
          <w:szCs w:val="36"/>
        </w:rPr>
        <w:t>373 миллиона 418 тысячи  рублей</w:t>
      </w:r>
      <w:r w:rsidRPr="0079451C">
        <w:rPr>
          <w:rFonts w:ascii="Times New Roman" w:hAnsi="Times New Roman"/>
          <w:sz w:val="36"/>
          <w:szCs w:val="36"/>
        </w:rPr>
        <w:t xml:space="preserve">.  </w:t>
      </w:r>
    </w:p>
    <w:p w:rsidR="00764507" w:rsidRPr="0079451C" w:rsidRDefault="00764507" w:rsidP="00764507">
      <w:pPr>
        <w:pStyle w:val="af1"/>
        <w:ind w:firstLine="709"/>
        <w:jc w:val="both"/>
        <w:rPr>
          <w:rFonts w:ascii="Times New Roman" w:hAnsi="Times New Roman"/>
          <w:sz w:val="36"/>
          <w:szCs w:val="36"/>
        </w:rPr>
      </w:pPr>
      <w:r w:rsidRPr="0079451C">
        <w:rPr>
          <w:rFonts w:ascii="Times New Roman" w:hAnsi="Times New Roman"/>
          <w:sz w:val="36"/>
          <w:szCs w:val="36"/>
        </w:rPr>
        <w:t>Что касается  доходной части консолидированного бюджета района, исполнение в части налоговых и неналоговых доходов составило 100,7</w:t>
      </w:r>
      <w:r w:rsidR="00BF32B2">
        <w:rPr>
          <w:rFonts w:ascii="Times New Roman" w:hAnsi="Times New Roman"/>
          <w:sz w:val="36"/>
          <w:szCs w:val="36"/>
        </w:rPr>
        <w:t>%</w:t>
      </w:r>
      <w:r w:rsidR="001E17B6">
        <w:rPr>
          <w:rFonts w:ascii="Times New Roman" w:hAnsi="Times New Roman"/>
          <w:sz w:val="36"/>
          <w:szCs w:val="36"/>
        </w:rPr>
        <w:t xml:space="preserve">  или 112 миллионов 776 тысяч</w:t>
      </w:r>
      <w:r w:rsidRPr="0079451C">
        <w:rPr>
          <w:rFonts w:ascii="Times New Roman" w:hAnsi="Times New Roman"/>
          <w:sz w:val="36"/>
          <w:szCs w:val="36"/>
        </w:rPr>
        <w:t xml:space="preserve"> рублей.</w:t>
      </w:r>
    </w:p>
    <w:p w:rsidR="00764507" w:rsidRPr="00BF32B2" w:rsidRDefault="00764507" w:rsidP="00764507">
      <w:pPr>
        <w:pStyle w:val="af1"/>
        <w:ind w:firstLine="709"/>
        <w:jc w:val="both"/>
        <w:rPr>
          <w:rFonts w:ascii="Times New Roman" w:hAnsi="Times New Roman"/>
          <w:b/>
          <w:sz w:val="36"/>
          <w:szCs w:val="36"/>
          <w:u w:val="single"/>
        </w:rPr>
      </w:pPr>
      <w:r w:rsidRPr="00BF32B2">
        <w:rPr>
          <w:rFonts w:ascii="Times New Roman" w:hAnsi="Times New Roman"/>
          <w:b/>
          <w:sz w:val="36"/>
          <w:szCs w:val="36"/>
          <w:u w:val="single"/>
        </w:rPr>
        <w:t xml:space="preserve"> Исходя  из полученного объема доходов в 2017 году, произведены расходы консолидированного бюджета н</w:t>
      </w:r>
      <w:r w:rsidR="001E17B6">
        <w:rPr>
          <w:rFonts w:ascii="Times New Roman" w:hAnsi="Times New Roman"/>
          <w:b/>
          <w:sz w:val="36"/>
          <w:szCs w:val="36"/>
          <w:u w:val="single"/>
        </w:rPr>
        <w:t>а сумму 459 миллионов 169 тысяч</w:t>
      </w:r>
      <w:r w:rsidRPr="00BF32B2">
        <w:rPr>
          <w:rFonts w:ascii="Times New Roman" w:hAnsi="Times New Roman"/>
          <w:b/>
          <w:sz w:val="36"/>
          <w:szCs w:val="36"/>
          <w:u w:val="single"/>
        </w:rPr>
        <w:t xml:space="preserve"> рублей, расходы   бюджета района составили 446 миллионов 710 тысяч   рублей. </w:t>
      </w:r>
    </w:p>
    <w:p w:rsidR="00764507" w:rsidRPr="00BF32B2" w:rsidRDefault="00764507" w:rsidP="00764507">
      <w:pPr>
        <w:pStyle w:val="af1"/>
        <w:ind w:firstLine="709"/>
        <w:jc w:val="both"/>
        <w:rPr>
          <w:rFonts w:ascii="Times New Roman" w:hAnsi="Times New Roman"/>
          <w:b/>
          <w:sz w:val="36"/>
          <w:szCs w:val="36"/>
          <w:u w:val="single"/>
        </w:rPr>
      </w:pPr>
      <w:r w:rsidRPr="00BF32B2">
        <w:rPr>
          <w:rFonts w:ascii="Times New Roman" w:hAnsi="Times New Roman"/>
          <w:b/>
          <w:sz w:val="36"/>
          <w:szCs w:val="36"/>
          <w:u w:val="single"/>
        </w:rPr>
        <w:lastRenderedPageBreak/>
        <w:t>Как и в предыдущие годы бюджет имел  социальную направленность, которая обусловлена направлением  значительной доли расходов  - 349 миллионов 299 тысяч рублей или 78,2 процента от общих расходов  бюджета района  , а именно на:</w:t>
      </w:r>
    </w:p>
    <w:p w:rsidR="00764507" w:rsidRPr="00BF32B2" w:rsidRDefault="00764507" w:rsidP="00764507">
      <w:pPr>
        <w:pStyle w:val="af1"/>
        <w:ind w:firstLine="709"/>
        <w:jc w:val="both"/>
        <w:rPr>
          <w:rFonts w:ascii="Times New Roman" w:hAnsi="Times New Roman"/>
          <w:b/>
          <w:sz w:val="36"/>
          <w:szCs w:val="36"/>
          <w:u w:val="single"/>
        </w:rPr>
      </w:pPr>
      <w:r w:rsidRPr="00BF32B2">
        <w:rPr>
          <w:rFonts w:ascii="Times New Roman" w:hAnsi="Times New Roman"/>
          <w:b/>
          <w:sz w:val="36"/>
          <w:szCs w:val="36"/>
          <w:u w:val="single"/>
        </w:rPr>
        <w:t xml:space="preserve">- образование 275 миллионов рублей - или   61,6 % всех расходов районного  бюджета, </w:t>
      </w:r>
    </w:p>
    <w:p w:rsidR="00764507" w:rsidRPr="00BF32B2" w:rsidRDefault="00764507" w:rsidP="00764507">
      <w:pPr>
        <w:pStyle w:val="af1"/>
        <w:ind w:firstLine="709"/>
        <w:jc w:val="both"/>
        <w:rPr>
          <w:rFonts w:ascii="Times New Roman" w:hAnsi="Times New Roman"/>
          <w:b/>
          <w:sz w:val="36"/>
          <w:szCs w:val="36"/>
          <w:u w:val="single"/>
        </w:rPr>
      </w:pPr>
      <w:r w:rsidRPr="00BF32B2">
        <w:rPr>
          <w:rFonts w:ascii="Times New Roman" w:hAnsi="Times New Roman"/>
          <w:b/>
          <w:sz w:val="36"/>
          <w:szCs w:val="36"/>
          <w:u w:val="single"/>
        </w:rPr>
        <w:t xml:space="preserve">- культуру 34,9 миллиона рублей – 7,8%  ,  </w:t>
      </w:r>
    </w:p>
    <w:p w:rsidR="00764507" w:rsidRPr="00BF32B2" w:rsidRDefault="00764507" w:rsidP="00764507">
      <w:pPr>
        <w:pStyle w:val="af1"/>
        <w:ind w:firstLine="709"/>
        <w:jc w:val="both"/>
        <w:rPr>
          <w:rFonts w:ascii="Times New Roman" w:hAnsi="Times New Roman"/>
          <w:b/>
          <w:sz w:val="36"/>
          <w:szCs w:val="36"/>
          <w:u w:val="single"/>
        </w:rPr>
      </w:pPr>
      <w:r w:rsidRPr="00BF32B2">
        <w:rPr>
          <w:rFonts w:ascii="Times New Roman" w:hAnsi="Times New Roman"/>
          <w:b/>
          <w:sz w:val="36"/>
          <w:szCs w:val="36"/>
          <w:u w:val="single"/>
        </w:rPr>
        <w:t xml:space="preserve">- физкультуру и спорт 2,9 миллионов рублей – 0,6 % , </w:t>
      </w:r>
    </w:p>
    <w:p w:rsidR="00764507" w:rsidRPr="00BF32B2" w:rsidRDefault="00764507" w:rsidP="00764507">
      <w:pPr>
        <w:pStyle w:val="af1"/>
        <w:ind w:firstLine="709"/>
        <w:jc w:val="both"/>
        <w:rPr>
          <w:rFonts w:ascii="Times New Roman" w:hAnsi="Times New Roman"/>
          <w:b/>
          <w:sz w:val="36"/>
          <w:szCs w:val="36"/>
          <w:u w:val="single"/>
        </w:rPr>
      </w:pPr>
      <w:r w:rsidRPr="00BF32B2">
        <w:rPr>
          <w:rFonts w:ascii="Times New Roman" w:hAnsi="Times New Roman"/>
          <w:b/>
          <w:sz w:val="36"/>
          <w:szCs w:val="36"/>
          <w:u w:val="single"/>
        </w:rPr>
        <w:t xml:space="preserve">- социальную политику 36,3 миллионов – 8,1 % </w:t>
      </w:r>
    </w:p>
    <w:p w:rsidR="00764507" w:rsidRPr="0079451C" w:rsidRDefault="00764507" w:rsidP="00764507">
      <w:pPr>
        <w:pStyle w:val="af1"/>
        <w:ind w:firstLine="709"/>
        <w:jc w:val="both"/>
        <w:rPr>
          <w:rFonts w:ascii="Times New Roman" w:hAnsi="Times New Roman"/>
          <w:sz w:val="36"/>
          <w:szCs w:val="36"/>
          <w:u w:val="single"/>
        </w:rPr>
      </w:pPr>
      <w:r w:rsidRPr="0079451C">
        <w:rPr>
          <w:rFonts w:ascii="Times New Roman" w:hAnsi="Times New Roman"/>
          <w:sz w:val="36"/>
          <w:szCs w:val="36"/>
          <w:u w:val="single"/>
        </w:rPr>
        <w:t xml:space="preserve">Что касается других расходов производимых из бюджета района </w:t>
      </w:r>
    </w:p>
    <w:p w:rsidR="00764507" w:rsidRPr="0079451C" w:rsidRDefault="00764507" w:rsidP="00764507">
      <w:pPr>
        <w:pStyle w:val="af1"/>
        <w:ind w:firstLine="709"/>
        <w:jc w:val="both"/>
        <w:rPr>
          <w:rFonts w:ascii="Times New Roman" w:hAnsi="Times New Roman"/>
          <w:sz w:val="36"/>
          <w:szCs w:val="36"/>
          <w:u w:val="single"/>
        </w:rPr>
      </w:pPr>
      <w:r w:rsidRPr="0079451C">
        <w:rPr>
          <w:rFonts w:ascii="Times New Roman" w:hAnsi="Times New Roman"/>
          <w:sz w:val="36"/>
          <w:szCs w:val="36"/>
        </w:rPr>
        <w:t>- общегосударст</w:t>
      </w:r>
      <w:r w:rsidR="001E17B6">
        <w:rPr>
          <w:rFonts w:ascii="Times New Roman" w:hAnsi="Times New Roman"/>
          <w:sz w:val="36"/>
          <w:szCs w:val="36"/>
        </w:rPr>
        <w:t>венные  вопросы составили   25 миллионов</w:t>
      </w:r>
      <w:r w:rsidRPr="0079451C">
        <w:rPr>
          <w:rFonts w:ascii="Times New Roman" w:hAnsi="Times New Roman"/>
          <w:sz w:val="36"/>
          <w:szCs w:val="36"/>
        </w:rPr>
        <w:t xml:space="preserve">  рублей  - 5,6 %  от общих расходов бюджета, снизились в сравнении с 2016 года на 2миллиона 13 тысяч рублей. </w:t>
      </w:r>
    </w:p>
    <w:p w:rsidR="00764507" w:rsidRPr="0079451C" w:rsidRDefault="00764507" w:rsidP="00764507">
      <w:pPr>
        <w:pStyle w:val="af1"/>
        <w:ind w:firstLine="709"/>
        <w:jc w:val="both"/>
        <w:rPr>
          <w:rFonts w:ascii="Times New Roman" w:hAnsi="Times New Roman"/>
          <w:sz w:val="36"/>
          <w:szCs w:val="36"/>
        </w:rPr>
      </w:pPr>
      <w:r w:rsidRPr="0079451C">
        <w:rPr>
          <w:rFonts w:ascii="Times New Roman" w:hAnsi="Times New Roman"/>
          <w:sz w:val="36"/>
          <w:szCs w:val="36"/>
        </w:rPr>
        <w:t>- национальную  оборону, национальную безопасность</w:t>
      </w:r>
    </w:p>
    <w:p w:rsidR="00764507" w:rsidRPr="0079451C" w:rsidRDefault="00764507" w:rsidP="00764507">
      <w:pPr>
        <w:pStyle w:val="af1"/>
        <w:ind w:firstLine="709"/>
        <w:jc w:val="both"/>
        <w:rPr>
          <w:rFonts w:ascii="Times New Roman" w:hAnsi="Times New Roman"/>
          <w:sz w:val="36"/>
          <w:szCs w:val="36"/>
        </w:rPr>
      </w:pPr>
      <w:r w:rsidRPr="0079451C">
        <w:rPr>
          <w:rFonts w:ascii="Times New Roman" w:hAnsi="Times New Roman"/>
          <w:sz w:val="36"/>
          <w:szCs w:val="36"/>
        </w:rPr>
        <w:t xml:space="preserve">и правоохранительную деятельность - 3,3 миллиона  рублей – 0,7 % </w:t>
      </w:r>
    </w:p>
    <w:p w:rsidR="00764507" w:rsidRPr="0079451C" w:rsidRDefault="00764507" w:rsidP="00764507">
      <w:pPr>
        <w:pStyle w:val="af1"/>
        <w:ind w:firstLine="709"/>
        <w:jc w:val="both"/>
        <w:rPr>
          <w:rFonts w:ascii="Times New Roman" w:hAnsi="Times New Roman"/>
          <w:sz w:val="36"/>
          <w:szCs w:val="36"/>
        </w:rPr>
      </w:pPr>
      <w:r w:rsidRPr="0079451C">
        <w:rPr>
          <w:rFonts w:ascii="Times New Roman" w:hAnsi="Times New Roman"/>
          <w:sz w:val="36"/>
          <w:szCs w:val="36"/>
        </w:rPr>
        <w:t xml:space="preserve">  - национальную экономику -  14,4 миллиона рублей – 3,2 %; </w:t>
      </w:r>
    </w:p>
    <w:p w:rsidR="00764507" w:rsidRPr="0079451C" w:rsidRDefault="00764507" w:rsidP="00764507">
      <w:pPr>
        <w:pStyle w:val="af1"/>
        <w:ind w:firstLine="709"/>
        <w:jc w:val="both"/>
        <w:rPr>
          <w:rFonts w:ascii="Times New Roman" w:hAnsi="Times New Roman"/>
          <w:sz w:val="36"/>
          <w:szCs w:val="36"/>
        </w:rPr>
      </w:pPr>
      <w:r w:rsidRPr="0079451C">
        <w:rPr>
          <w:rFonts w:ascii="Times New Roman" w:hAnsi="Times New Roman"/>
          <w:sz w:val="36"/>
          <w:szCs w:val="36"/>
        </w:rPr>
        <w:t xml:space="preserve"> - жилищно-коммунальное  хозяйство – 11,6  миллионов   рублей  -     2,6%   </w:t>
      </w:r>
    </w:p>
    <w:p w:rsidR="00764507" w:rsidRPr="0079451C" w:rsidRDefault="00764507" w:rsidP="00764507">
      <w:pPr>
        <w:pStyle w:val="af1"/>
        <w:ind w:firstLine="709"/>
        <w:jc w:val="both"/>
        <w:rPr>
          <w:rFonts w:ascii="Times New Roman" w:hAnsi="Times New Roman"/>
          <w:sz w:val="36"/>
          <w:szCs w:val="36"/>
        </w:rPr>
      </w:pPr>
      <w:r w:rsidRPr="0079451C">
        <w:rPr>
          <w:rFonts w:ascii="Times New Roman" w:hAnsi="Times New Roman"/>
          <w:sz w:val="36"/>
          <w:szCs w:val="36"/>
        </w:rPr>
        <w:t>В течении 2017 года , как и в предыдущие годы,  расходование бюджетных средств имело направленность на  стабильное финансирование первоочередных расходов, и прежде всего, обязательств перед населением района.</w:t>
      </w:r>
    </w:p>
    <w:p w:rsidR="00764507" w:rsidRPr="0079451C" w:rsidRDefault="00764507" w:rsidP="00764507">
      <w:pPr>
        <w:pStyle w:val="af1"/>
        <w:ind w:firstLine="709"/>
        <w:jc w:val="both"/>
        <w:rPr>
          <w:rFonts w:ascii="Times New Roman" w:hAnsi="Times New Roman"/>
          <w:sz w:val="36"/>
          <w:szCs w:val="36"/>
        </w:rPr>
      </w:pPr>
      <w:r w:rsidRPr="0079451C">
        <w:rPr>
          <w:rFonts w:ascii="Times New Roman" w:hAnsi="Times New Roman"/>
          <w:sz w:val="36"/>
          <w:szCs w:val="36"/>
        </w:rPr>
        <w:t>Для финансирования первоочередных расходов без задержки принимались и принимаются меры для обеспечения наличия бюджетных средств на счёте, налажен контроль за целевым и эффективным их использованием.</w:t>
      </w:r>
    </w:p>
    <w:p w:rsidR="00764507" w:rsidRPr="0079451C" w:rsidRDefault="00764507" w:rsidP="00764507">
      <w:pPr>
        <w:pStyle w:val="af1"/>
        <w:ind w:firstLine="709"/>
        <w:jc w:val="both"/>
        <w:rPr>
          <w:rFonts w:ascii="Times New Roman" w:hAnsi="Times New Roman"/>
          <w:sz w:val="36"/>
          <w:szCs w:val="36"/>
        </w:rPr>
      </w:pPr>
      <w:r w:rsidRPr="0079451C">
        <w:rPr>
          <w:rFonts w:ascii="Times New Roman" w:hAnsi="Times New Roman"/>
          <w:sz w:val="36"/>
          <w:szCs w:val="36"/>
        </w:rPr>
        <w:t xml:space="preserve">Бюджет района  за 2017 год исполнен с дефицитом  2,4   миллиона   рублей, обеспеченного остатками на счете бюджета района на 1 января2017 года.  </w:t>
      </w:r>
    </w:p>
    <w:p w:rsidR="00764507" w:rsidRPr="0079451C" w:rsidRDefault="00764507" w:rsidP="00764507">
      <w:pPr>
        <w:pStyle w:val="af1"/>
        <w:ind w:firstLine="709"/>
        <w:jc w:val="both"/>
        <w:rPr>
          <w:rFonts w:ascii="Times New Roman" w:hAnsi="Times New Roman"/>
          <w:sz w:val="36"/>
          <w:szCs w:val="36"/>
        </w:rPr>
      </w:pPr>
      <w:r w:rsidRPr="0079451C">
        <w:rPr>
          <w:rFonts w:ascii="Times New Roman" w:hAnsi="Times New Roman"/>
          <w:sz w:val="36"/>
          <w:szCs w:val="36"/>
        </w:rPr>
        <w:t>Муниципального долга у бюджета Тюльганского района не имеется.</w:t>
      </w:r>
    </w:p>
    <w:p w:rsidR="001E17B6" w:rsidRDefault="001E17B6" w:rsidP="00764507">
      <w:pPr>
        <w:pStyle w:val="af1"/>
        <w:jc w:val="center"/>
        <w:rPr>
          <w:rFonts w:ascii="Times New Roman" w:hAnsi="Times New Roman"/>
          <w:b/>
          <w:sz w:val="36"/>
          <w:szCs w:val="36"/>
        </w:rPr>
      </w:pPr>
    </w:p>
    <w:p w:rsidR="00034C3A" w:rsidRPr="0079451C" w:rsidRDefault="00034C3A" w:rsidP="00764507">
      <w:pPr>
        <w:pStyle w:val="af1"/>
        <w:jc w:val="center"/>
        <w:rPr>
          <w:rFonts w:ascii="Times New Roman" w:hAnsi="Times New Roman"/>
          <w:b/>
          <w:sz w:val="36"/>
          <w:szCs w:val="36"/>
        </w:rPr>
      </w:pPr>
      <w:r w:rsidRPr="0079451C">
        <w:rPr>
          <w:rFonts w:ascii="Times New Roman" w:hAnsi="Times New Roman"/>
          <w:b/>
          <w:sz w:val="36"/>
          <w:szCs w:val="36"/>
        </w:rPr>
        <w:lastRenderedPageBreak/>
        <w:t>Сельское хозяйство</w:t>
      </w:r>
    </w:p>
    <w:p w:rsidR="00034C3A" w:rsidRPr="0079451C" w:rsidRDefault="005E14D2" w:rsidP="00034C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79451C">
        <w:rPr>
          <w:rFonts w:ascii="Times New Roman" w:hAnsi="Times New Roman" w:cs="Times New Roman"/>
          <w:sz w:val="36"/>
          <w:szCs w:val="36"/>
        </w:rPr>
        <w:t>Агропромышленный комплекс является ведущей отраслью экономики района. На контроле управления сельского хозяйства находятся все массовые полевые работы в период посевной, заготовки кормов и уборочных работ. Специалисты упр</w:t>
      </w:r>
      <w:r w:rsidR="00A273C0" w:rsidRPr="0079451C">
        <w:rPr>
          <w:rFonts w:ascii="Times New Roman" w:hAnsi="Times New Roman" w:cs="Times New Roman"/>
          <w:sz w:val="36"/>
          <w:szCs w:val="36"/>
        </w:rPr>
        <w:t>а</w:t>
      </w:r>
      <w:r w:rsidRPr="0079451C">
        <w:rPr>
          <w:rFonts w:ascii="Times New Roman" w:hAnsi="Times New Roman" w:cs="Times New Roman"/>
          <w:sz w:val="36"/>
          <w:szCs w:val="36"/>
        </w:rPr>
        <w:t xml:space="preserve">вления оказывают </w:t>
      </w:r>
      <w:r w:rsidR="00A273C0" w:rsidRPr="0079451C">
        <w:rPr>
          <w:rFonts w:ascii="Times New Roman" w:hAnsi="Times New Roman" w:cs="Times New Roman"/>
          <w:sz w:val="36"/>
          <w:szCs w:val="36"/>
        </w:rPr>
        <w:t>консультационную</w:t>
      </w:r>
      <w:r w:rsidRPr="0079451C">
        <w:rPr>
          <w:rFonts w:ascii="Times New Roman" w:hAnsi="Times New Roman" w:cs="Times New Roman"/>
          <w:sz w:val="36"/>
          <w:szCs w:val="36"/>
        </w:rPr>
        <w:t xml:space="preserve"> и методическую помощь сельхозпредприятиям</w:t>
      </w:r>
      <w:r w:rsidR="00A273C0" w:rsidRPr="0079451C">
        <w:rPr>
          <w:rFonts w:ascii="Times New Roman" w:hAnsi="Times New Roman" w:cs="Times New Roman"/>
          <w:sz w:val="36"/>
          <w:szCs w:val="36"/>
        </w:rPr>
        <w:t xml:space="preserve"> по вопросам соблюдения производственных технологий</w:t>
      </w:r>
    </w:p>
    <w:p w:rsidR="00A273C0" w:rsidRPr="00BF32B2" w:rsidRDefault="00A273C0" w:rsidP="000E6B4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BF32B2">
        <w:rPr>
          <w:rFonts w:ascii="Times New Roman" w:hAnsi="Times New Roman" w:cs="Times New Roman"/>
          <w:b/>
          <w:sz w:val="36"/>
          <w:szCs w:val="36"/>
          <w:u w:val="single"/>
        </w:rPr>
        <w:t>В 2017 году под зерновыми культурами было занято 34</w:t>
      </w:r>
      <w:r w:rsidR="00764507" w:rsidRPr="00BF32B2">
        <w:rPr>
          <w:rFonts w:ascii="Times New Roman" w:hAnsi="Times New Roman" w:cs="Times New Roman"/>
          <w:b/>
          <w:sz w:val="36"/>
          <w:szCs w:val="36"/>
          <w:u w:val="single"/>
        </w:rPr>
        <w:t xml:space="preserve"> тыс. </w:t>
      </w:r>
      <w:r w:rsidRPr="00BF32B2">
        <w:rPr>
          <w:rFonts w:ascii="Times New Roman" w:hAnsi="Times New Roman" w:cs="Times New Roman"/>
          <w:b/>
          <w:sz w:val="36"/>
          <w:szCs w:val="36"/>
          <w:u w:val="single"/>
        </w:rPr>
        <w:t xml:space="preserve">325 га, под подсолнечником </w:t>
      </w:r>
      <w:r w:rsidR="00764507" w:rsidRPr="00BF32B2">
        <w:rPr>
          <w:rFonts w:ascii="Times New Roman" w:hAnsi="Times New Roman" w:cs="Times New Roman"/>
          <w:b/>
          <w:sz w:val="36"/>
          <w:szCs w:val="36"/>
          <w:u w:val="single"/>
        </w:rPr>
        <w:t>–</w:t>
      </w:r>
      <w:r w:rsidR="00034C3A" w:rsidRPr="00BF32B2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 w:rsidRPr="00BF32B2">
        <w:rPr>
          <w:rFonts w:ascii="Times New Roman" w:hAnsi="Times New Roman" w:cs="Times New Roman"/>
          <w:b/>
          <w:sz w:val="36"/>
          <w:szCs w:val="36"/>
          <w:u w:val="single"/>
        </w:rPr>
        <w:t>22</w:t>
      </w:r>
      <w:r w:rsidR="00764507" w:rsidRPr="00BF32B2">
        <w:rPr>
          <w:rFonts w:ascii="Times New Roman" w:hAnsi="Times New Roman" w:cs="Times New Roman"/>
          <w:b/>
          <w:sz w:val="36"/>
          <w:szCs w:val="36"/>
          <w:u w:val="single"/>
        </w:rPr>
        <w:t xml:space="preserve"> тыс. </w:t>
      </w:r>
      <w:r w:rsidRPr="00BF32B2">
        <w:rPr>
          <w:rFonts w:ascii="Times New Roman" w:hAnsi="Times New Roman" w:cs="Times New Roman"/>
          <w:b/>
          <w:sz w:val="36"/>
          <w:szCs w:val="36"/>
          <w:u w:val="single"/>
        </w:rPr>
        <w:t xml:space="preserve">680 га, под кормовыми культурами </w:t>
      </w:r>
      <w:r w:rsidR="00764507" w:rsidRPr="00BF32B2">
        <w:rPr>
          <w:rFonts w:ascii="Times New Roman" w:hAnsi="Times New Roman" w:cs="Times New Roman"/>
          <w:b/>
          <w:sz w:val="36"/>
          <w:szCs w:val="36"/>
          <w:u w:val="single"/>
        </w:rPr>
        <w:t>–</w:t>
      </w:r>
      <w:r w:rsidR="00034C3A" w:rsidRPr="00BF32B2">
        <w:rPr>
          <w:rFonts w:ascii="Times New Roman" w:hAnsi="Times New Roman" w:cs="Times New Roman"/>
          <w:b/>
          <w:sz w:val="36"/>
          <w:szCs w:val="36"/>
          <w:u w:val="single"/>
        </w:rPr>
        <w:t xml:space="preserve"> 17</w:t>
      </w:r>
      <w:r w:rsidR="00764507" w:rsidRPr="00BF32B2">
        <w:rPr>
          <w:rFonts w:ascii="Times New Roman" w:hAnsi="Times New Roman" w:cs="Times New Roman"/>
          <w:b/>
          <w:sz w:val="36"/>
          <w:szCs w:val="36"/>
          <w:u w:val="single"/>
        </w:rPr>
        <w:t xml:space="preserve"> тыс. </w:t>
      </w:r>
      <w:r w:rsidR="00034C3A" w:rsidRPr="00BF32B2">
        <w:rPr>
          <w:rFonts w:ascii="Times New Roman" w:hAnsi="Times New Roman" w:cs="Times New Roman"/>
          <w:b/>
          <w:sz w:val="36"/>
          <w:szCs w:val="36"/>
          <w:u w:val="single"/>
        </w:rPr>
        <w:t>129 га, под картофелем - 820 га, п</w:t>
      </w:r>
      <w:r w:rsidRPr="00BF32B2">
        <w:rPr>
          <w:rFonts w:ascii="Times New Roman" w:hAnsi="Times New Roman" w:cs="Times New Roman"/>
          <w:b/>
          <w:sz w:val="36"/>
          <w:szCs w:val="36"/>
          <w:u w:val="single"/>
        </w:rPr>
        <w:t xml:space="preserve">од парами </w:t>
      </w:r>
      <w:r w:rsidR="00764507" w:rsidRPr="00BF32B2">
        <w:rPr>
          <w:rFonts w:ascii="Times New Roman" w:hAnsi="Times New Roman" w:cs="Times New Roman"/>
          <w:b/>
          <w:sz w:val="36"/>
          <w:szCs w:val="36"/>
          <w:u w:val="single"/>
        </w:rPr>
        <w:t>–</w:t>
      </w:r>
      <w:r w:rsidR="00034C3A" w:rsidRPr="00BF32B2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 w:rsidRPr="00BF32B2">
        <w:rPr>
          <w:rFonts w:ascii="Times New Roman" w:hAnsi="Times New Roman" w:cs="Times New Roman"/>
          <w:b/>
          <w:sz w:val="36"/>
          <w:szCs w:val="36"/>
          <w:u w:val="single"/>
        </w:rPr>
        <w:t>26</w:t>
      </w:r>
      <w:r w:rsidR="00764507" w:rsidRPr="00BF32B2">
        <w:rPr>
          <w:rFonts w:ascii="Times New Roman" w:hAnsi="Times New Roman" w:cs="Times New Roman"/>
          <w:b/>
          <w:sz w:val="36"/>
          <w:szCs w:val="36"/>
          <w:u w:val="single"/>
        </w:rPr>
        <w:t xml:space="preserve"> тыс. </w:t>
      </w:r>
      <w:r w:rsidRPr="00BF32B2">
        <w:rPr>
          <w:rFonts w:ascii="Times New Roman" w:hAnsi="Times New Roman" w:cs="Times New Roman"/>
          <w:b/>
          <w:sz w:val="36"/>
          <w:szCs w:val="36"/>
          <w:u w:val="single"/>
        </w:rPr>
        <w:t>331 га.</w:t>
      </w:r>
    </w:p>
    <w:p w:rsidR="00A273C0" w:rsidRPr="00BF32B2" w:rsidRDefault="00764507" w:rsidP="00034C3A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BF32B2">
        <w:rPr>
          <w:rFonts w:ascii="Times New Roman" w:hAnsi="Times New Roman" w:cs="Times New Roman"/>
          <w:b/>
          <w:sz w:val="36"/>
          <w:szCs w:val="36"/>
          <w:u w:val="single"/>
        </w:rPr>
        <w:tab/>
      </w:r>
      <w:r w:rsidRPr="00BF32B2">
        <w:rPr>
          <w:rFonts w:ascii="Times New Roman" w:hAnsi="Times New Roman" w:cs="Times New Roman"/>
          <w:b/>
          <w:sz w:val="36"/>
          <w:szCs w:val="36"/>
          <w:u w:val="single"/>
        </w:rPr>
        <w:tab/>
      </w:r>
      <w:r w:rsidR="00A273C0" w:rsidRPr="00BF32B2">
        <w:rPr>
          <w:rFonts w:ascii="Times New Roman" w:hAnsi="Times New Roman" w:cs="Times New Roman"/>
          <w:b/>
          <w:sz w:val="36"/>
          <w:szCs w:val="36"/>
          <w:u w:val="single"/>
        </w:rPr>
        <w:t xml:space="preserve">Валовой сбор зерна </w:t>
      </w:r>
      <w:r w:rsidR="00034C3A" w:rsidRPr="00BF32B2">
        <w:rPr>
          <w:rFonts w:ascii="Times New Roman" w:hAnsi="Times New Roman" w:cs="Times New Roman"/>
          <w:b/>
          <w:sz w:val="36"/>
          <w:szCs w:val="36"/>
          <w:u w:val="single"/>
        </w:rPr>
        <w:t>составил 54</w:t>
      </w:r>
      <w:r w:rsidRPr="00BF32B2">
        <w:rPr>
          <w:rFonts w:ascii="Times New Roman" w:hAnsi="Times New Roman" w:cs="Times New Roman"/>
          <w:b/>
          <w:sz w:val="36"/>
          <w:szCs w:val="36"/>
          <w:u w:val="single"/>
        </w:rPr>
        <w:t xml:space="preserve">тыс. </w:t>
      </w:r>
      <w:r w:rsidR="00034C3A" w:rsidRPr="00BF32B2">
        <w:rPr>
          <w:rFonts w:ascii="Times New Roman" w:hAnsi="Times New Roman" w:cs="Times New Roman"/>
          <w:b/>
          <w:sz w:val="36"/>
          <w:szCs w:val="36"/>
          <w:u w:val="single"/>
        </w:rPr>
        <w:t xml:space="preserve">633 т., средняя урожайность зерновых </w:t>
      </w:r>
      <w:r w:rsidR="00F62A72" w:rsidRPr="00BF32B2">
        <w:rPr>
          <w:rFonts w:ascii="Times New Roman" w:hAnsi="Times New Roman" w:cs="Times New Roman"/>
          <w:b/>
          <w:sz w:val="36"/>
          <w:szCs w:val="36"/>
          <w:u w:val="single"/>
        </w:rPr>
        <w:t xml:space="preserve">- </w:t>
      </w:r>
      <w:r w:rsidRPr="00BF32B2">
        <w:rPr>
          <w:rFonts w:ascii="Times New Roman" w:hAnsi="Times New Roman" w:cs="Times New Roman"/>
          <w:b/>
          <w:sz w:val="36"/>
          <w:szCs w:val="36"/>
          <w:u w:val="single"/>
        </w:rPr>
        <w:t xml:space="preserve">   </w:t>
      </w:r>
      <w:r w:rsidR="00034C3A" w:rsidRPr="00BF32B2">
        <w:rPr>
          <w:rFonts w:ascii="Times New Roman" w:hAnsi="Times New Roman" w:cs="Times New Roman"/>
          <w:b/>
          <w:sz w:val="36"/>
          <w:szCs w:val="36"/>
          <w:u w:val="single"/>
        </w:rPr>
        <w:t xml:space="preserve">16,4 ц/га. </w:t>
      </w:r>
      <w:r w:rsidR="00A273C0" w:rsidRPr="00BF32B2">
        <w:rPr>
          <w:rFonts w:ascii="Times New Roman" w:hAnsi="Times New Roman" w:cs="Times New Roman"/>
          <w:b/>
          <w:sz w:val="36"/>
          <w:szCs w:val="36"/>
          <w:u w:val="single"/>
        </w:rPr>
        <w:t xml:space="preserve">Получено подсолнечника </w:t>
      </w:r>
      <w:r w:rsidRPr="00BF32B2">
        <w:rPr>
          <w:rFonts w:ascii="Times New Roman" w:hAnsi="Times New Roman" w:cs="Times New Roman"/>
          <w:b/>
          <w:sz w:val="36"/>
          <w:szCs w:val="36"/>
          <w:u w:val="single"/>
        </w:rPr>
        <w:t>–</w:t>
      </w:r>
      <w:r w:rsidR="00F62A72" w:rsidRPr="00BF32B2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 w:rsidR="00A273C0" w:rsidRPr="00BF32B2">
        <w:rPr>
          <w:rFonts w:ascii="Times New Roman" w:hAnsi="Times New Roman" w:cs="Times New Roman"/>
          <w:b/>
          <w:sz w:val="36"/>
          <w:szCs w:val="36"/>
          <w:u w:val="single"/>
        </w:rPr>
        <w:t>29</w:t>
      </w:r>
      <w:r w:rsidRPr="00BF32B2">
        <w:rPr>
          <w:rFonts w:ascii="Times New Roman" w:hAnsi="Times New Roman" w:cs="Times New Roman"/>
          <w:b/>
          <w:sz w:val="36"/>
          <w:szCs w:val="36"/>
          <w:u w:val="single"/>
        </w:rPr>
        <w:t xml:space="preserve"> тыс. </w:t>
      </w:r>
      <w:r w:rsidR="00A273C0" w:rsidRPr="00BF32B2">
        <w:rPr>
          <w:rFonts w:ascii="Times New Roman" w:hAnsi="Times New Roman" w:cs="Times New Roman"/>
          <w:b/>
          <w:sz w:val="36"/>
          <w:szCs w:val="36"/>
          <w:u w:val="single"/>
        </w:rPr>
        <w:t>247 т</w:t>
      </w:r>
      <w:r w:rsidR="00643301" w:rsidRPr="00BF32B2">
        <w:rPr>
          <w:rFonts w:ascii="Times New Roman" w:hAnsi="Times New Roman" w:cs="Times New Roman"/>
          <w:b/>
          <w:sz w:val="36"/>
          <w:szCs w:val="36"/>
          <w:u w:val="single"/>
        </w:rPr>
        <w:t xml:space="preserve">. </w:t>
      </w:r>
      <w:r w:rsidR="00A273C0" w:rsidRPr="00BF32B2">
        <w:rPr>
          <w:rFonts w:ascii="Times New Roman" w:hAnsi="Times New Roman" w:cs="Times New Roman"/>
          <w:b/>
          <w:sz w:val="36"/>
          <w:szCs w:val="36"/>
          <w:u w:val="single"/>
        </w:rPr>
        <w:t xml:space="preserve"> при урожайности </w:t>
      </w:r>
      <w:r w:rsidR="00F62A72" w:rsidRPr="00BF32B2">
        <w:rPr>
          <w:rFonts w:ascii="Times New Roman" w:hAnsi="Times New Roman" w:cs="Times New Roman"/>
          <w:b/>
          <w:sz w:val="36"/>
          <w:szCs w:val="36"/>
          <w:u w:val="single"/>
        </w:rPr>
        <w:t xml:space="preserve"> - </w:t>
      </w:r>
      <w:r w:rsidR="00A273C0" w:rsidRPr="00BF32B2">
        <w:rPr>
          <w:rFonts w:ascii="Times New Roman" w:hAnsi="Times New Roman" w:cs="Times New Roman"/>
          <w:b/>
          <w:sz w:val="36"/>
          <w:szCs w:val="36"/>
          <w:u w:val="single"/>
        </w:rPr>
        <w:t>11,2 ц/га.</w:t>
      </w:r>
    </w:p>
    <w:p w:rsidR="00A273C0" w:rsidRPr="00BF32B2" w:rsidRDefault="00A273C0" w:rsidP="000E6B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BF32B2">
        <w:rPr>
          <w:rFonts w:ascii="Times New Roman" w:hAnsi="Times New Roman" w:cs="Times New Roman"/>
          <w:b/>
          <w:sz w:val="36"/>
          <w:szCs w:val="36"/>
          <w:u w:val="single"/>
        </w:rPr>
        <w:t xml:space="preserve">По состоянию на </w:t>
      </w:r>
      <w:r w:rsidR="00342017" w:rsidRPr="00BF32B2">
        <w:rPr>
          <w:rFonts w:ascii="Times New Roman" w:hAnsi="Times New Roman" w:cs="Times New Roman"/>
          <w:b/>
          <w:sz w:val="36"/>
          <w:szCs w:val="36"/>
          <w:u w:val="single"/>
        </w:rPr>
        <w:t xml:space="preserve">1 </w:t>
      </w:r>
      <w:r w:rsidR="00034C3A" w:rsidRPr="00BF32B2">
        <w:rPr>
          <w:rFonts w:ascii="Times New Roman" w:hAnsi="Times New Roman" w:cs="Times New Roman"/>
          <w:b/>
          <w:sz w:val="36"/>
          <w:szCs w:val="36"/>
          <w:u w:val="single"/>
        </w:rPr>
        <w:t>января 2018</w:t>
      </w:r>
      <w:r w:rsidRPr="00BF32B2">
        <w:rPr>
          <w:rFonts w:ascii="Times New Roman" w:hAnsi="Times New Roman" w:cs="Times New Roman"/>
          <w:b/>
          <w:sz w:val="36"/>
          <w:szCs w:val="36"/>
          <w:u w:val="single"/>
        </w:rPr>
        <w:t xml:space="preserve"> в сельскохозяйственных предприятиях района поголовье КРС составило 4</w:t>
      </w:r>
      <w:r w:rsidR="00764507" w:rsidRPr="00BF32B2">
        <w:rPr>
          <w:rFonts w:ascii="Times New Roman" w:hAnsi="Times New Roman" w:cs="Times New Roman"/>
          <w:b/>
          <w:sz w:val="36"/>
          <w:szCs w:val="36"/>
          <w:u w:val="single"/>
        </w:rPr>
        <w:t xml:space="preserve"> тыс. </w:t>
      </w:r>
      <w:r w:rsidR="001E17B6">
        <w:rPr>
          <w:rFonts w:ascii="Times New Roman" w:hAnsi="Times New Roman" w:cs="Times New Roman"/>
          <w:b/>
          <w:sz w:val="36"/>
          <w:szCs w:val="36"/>
          <w:u w:val="single"/>
        </w:rPr>
        <w:t>850</w:t>
      </w:r>
      <w:r w:rsidRPr="00BF32B2">
        <w:rPr>
          <w:rFonts w:ascii="Times New Roman" w:hAnsi="Times New Roman" w:cs="Times New Roman"/>
          <w:b/>
          <w:sz w:val="36"/>
          <w:szCs w:val="36"/>
          <w:u w:val="single"/>
        </w:rPr>
        <w:t xml:space="preserve"> голов, в том числе 2</w:t>
      </w:r>
      <w:r w:rsidR="00764507" w:rsidRPr="00BF32B2">
        <w:rPr>
          <w:rFonts w:ascii="Times New Roman" w:hAnsi="Times New Roman" w:cs="Times New Roman"/>
          <w:b/>
          <w:sz w:val="36"/>
          <w:szCs w:val="36"/>
          <w:u w:val="single"/>
        </w:rPr>
        <w:t xml:space="preserve"> тыс. </w:t>
      </w:r>
      <w:r w:rsidRPr="00BF32B2">
        <w:rPr>
          <w:rFonts w:ascii="Times New Roman" w:hAnsi="Times New Roman" w:cs="Times New Roman"/>
          <w:b/>
          <w:sz w:val="36"/>
          <w:szCs w:val="36"/>
          <w:u w:val="single"/>
        </w:rPr>
        <w:t xml:space="preserve">398 коров. </w:t>
      </w:r>
      <w:r w:rsidR="00643301" w:rsidRPr="00BF32B2">
        <w:rPr>
          <w:rFonts w:ascii="Times New Roman" w:hAnsi="Times New Roman" w:cs="Times New Roman"/>
          <w:b/>
          <w:sz w:val="36"/>
          <w:szCs w:val="36"/>
          <w:u w:val="single"/>
        </w:rPr>
        <w:t xml:space="preserve">Из них КРС мясного направления </w:t>
      </w:r>
      <w:r w:rsidR="00764507" w:rsidRPr="00BF32B2">
        <w:rPr>
          <w:rFonts w:ascii="Times New Roman" w:hAnsi="Times New Roman" w:cs="Times New Roman"/>
          <w:b/>
          <w:sz w:val="36"/>
          <w:szCs w:val="36"/>
          <w:u w:val="single"/>
        </w:rPr>
        <w:t>–</w:t>
      </w:r>
      <w:r w:rsidR="00034C3A" w:rsidRPr="00BF32B2">
        <w:rPr>
          <w:rFonts w:ascii="Times New Roman" w:hAnsi="Times New Roman" w:cs="Times New Roman"/>
          <w:b/>
          <w:sz w:val="36"/>
          <w:szCs w:val="36"/>
          <w:u w:val="single"/>
        </w:rPr>
        <w:t xml:space="preserve"> 2</w:t>
      </w:r>
      <w:r w:rsidR="00764507" w:rsidRPr="00BF32B2">
        <w:rPr>
          <w:rFonts w:ascii="Times New Roman" w:hAnsi="Times New Roman" w:cs="Times New Roman"/>
          <w:b/>
          <w:sz w:val="36"/>
          <w:szCs w:val="36"/>
          <w:u w:val="single"/>
        </w:rPr>
        <w:t xml:space="preserve"> тыс. </w:t>
      </w:r>
      <w:r w:rsidR="00034C3A" w:rsidRPr="00BF32B2">
        <w:rPr>
          <w:rFonts w:ascii="Times New Roman" w:hAnsi="Times New Roman" w:cs="Times New Roman"/>
          <w:b/>
          <w:sz w:val="36"/>
          <w:szCs w:val="36"/>
          <w:u w:val="single"/>
        </w:rPr>
        <w:t>76 голов.</w:t>
      </w:r>
    </w:p>
    <w:p w:rsidR="00034C3A" w:rsidRPr="00BF32B2" w:rsidRDefault="00034C3A" w:rsidP="00034C3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BF32B2">
        <w:rPr>
          <w:rFonts w:ascii="Times New Roman" w:hAnsi="Times New Roman" w:cs="Times New Roman"/>
          <w:b/>
          <w:sz w:val="36"/>
          <w:szCs w:val="36"/>
          <w:u w:val="single"/>
        </w:rPr>
        <w:t>Реализовано скота в живом весе в количестве 507 тонн. Среднесуточный привес составил 449 грамма.</w:t>
      </w:r>
    </w:p>
    <w:p w:rsidR="00A273C0" w:rsidRPr="00BF32B2" w:rsidRDefault="00034C3A" w:rsidP="000E6B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BF32B2">
        <w:rPr>
          <w:rFonts w:ascii="Times New Roman" w:hAnsi="Times New Roman" w:cs="Times New Roman"/>
          <w:b/>
          <w:sz w:val="36"/>
          <w:szCs w:val="36"/>
          <w:u w:val="single"/>
        </w:rPr>
        <w:t>В</w:t>
      </w:r>
      <w:r w:rsidR="00A273C0" w:rsidRPr="00BF32B2">
        <w:rPr>
          <w:rFonts w:ascii="Times New Roman" w:hAnsi="Times New Roman" w:cs="Times New Roman"/>
          <w:b/>
          <w:sz w:val="36"/>
          <w:szCs w:val="36"/>
          <w:u w:val="single"/>
        </w:rPr>
        <w:t xml:space="preserve">аловой надой молока </w:t>
      </w:r>
      <w:r w:rsidR="00764507" w:rsidRPr="00BF32B2">
        <w:rPr>
          <w:rFonts w:ascii="Times New Roman" w:hAnsi="Times New Roman" w:cs="Times New Roman"/>
          <w:b/>
          <w:sz w:val="36"/>
          <w:szCs w:val="36"/>
          <w:u w:val="single"/>
        </w:rPr>
        <w:t>–</w:t>
      </w:r>
      <w:r w:rsidR="001E0BA2" w:rsidRPr="00BF32B2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 w:rsidR="00A273C0" w:rsidRPr="00BF32B2">
        <w:rPr>
          <w:rFonts w:ascii="Times New Roman" w:hAnsi="Times New Roman" w:cs="Times New Roman"/>
          <w:b/>
          <w:sz w:val="36"/>
          <w:szCs w:val="36"/>
          <w:u w:val="single"/>
        </w:rPr>
        <w:t>4</w:t>
      </w:r>
      <w:r w:rsidR="00764507" w:rsidRPr="00BF32B2">
        <w:rPr>
          <w:rFonts w:ascii="Times New Roman" w:hAnsi="Times New Roman" w:cs="Times New Roman"/>
          <w:b/>
          <w:sz w:val="36"/>
          <w:szCs w:val="36"/>
          <w:u w:val="single"/>
        </w:rPr>
        <w:t xml:space="preserve"> тыс. </w:t>
      </w:r>
      <w:r w:rsidR="001E0BA2" w:rsidRPr="00BF32B2">
        <w:rPr>
          <w:rFonts w:ascii="Times New Roman" w:hAnsi="Times New Roman" w:cs="Times New Roman"/>
          <w:b/>
          <w:sz w:val="36"/>
          <w:szCs w:val="36"/>
          <w:u w:val="single"/>
        </w:rPr>
        <w:t>845 тонн</w:t>
      </w:r>
      <w:r w:rsidR="00A273C0" w:rsidRPr="00BF32B2">
        <w:rPr>
          <w:rFonts w:ascii="Times New Roman" w:hAnsi="Times New Roman" w:cs="Times New Roman"/>
          <w:b/>
          <w:sz w:val="36"/>
          <w:szCs w:val="36"/>
          <w:u w:val="single"/>
        </w:rPr>
        <w:t>, надой на 1 фуражную корову –</w:t>
      </w:r>
      <w:r w:rsidR="001E0BA2" w:rsidRPr="00BF32B2">
        <w:rPr>
          <w:rFonts w:ascii="Times New Roman" w:hAnsi="Times New Roman" w:cs="Times New Roman"/>
          <w:b/>
          <w:sz w:val="36"/>
          <w:szCs w:val="36"/>
          <w:u w:val="single"/>
        </w:rPr>
        <w:t>3</w:t>
      </w:r>
      <w:r w:rsidR="00764507" w:rsidRPr="00BF32B2">
        <w:rPr>
          <w:rFonts w:ascii="Times New Roman" w:hAnsi="Times New Roman" w:cs="Times New Roman"/>
          <w:b/>
          <w:sz w:val="36"/>
          <w:szCs w:val="36"/>
          <w:u w:val="single"/>
        </w:rPr>
        <w:t xml:space="preserve"> тыс. </w:t>
      </w:r>
      <w:r w:rsidR="001E0BA2" w:rsidRPr="00BF32B2">
        <w:rPr>
          <w:rFonts w:ascii="Times New Roman" w:hAnsi="Times New Roman" w:cs="Times New Roman"/>
          <w:b/>
          <w:sz w:val="36"/>
          <w:szCs w:val="36"/>
          <w:u w:val="single"/>
        </w:rPr>
        <w:t>491</w:t>
      </w:r>
      <w:r w:rsidR="00A273C0" w:rsidRPr="00BF32B2">
        <w:rPr>
          <w:rFonts w:ascii="Times New Roman" w:hAnsi="Times New Roman" w:cs="Times New Roman"/>
          <w:b/>
          <w:sz w:val="36"/>
          <w:szCs w:val="36"/>
          <w:u w:val="single"/>
        </w:rPr>
        <w:t xml:space="preserve"> кг.</w:t>
      </w:r>
      <w:r w:rsidR="00342017" w:rsidRPr="00BF32B2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 w:rsidR="00A273C0" w:rsidRPr="00BF32B2">
        <w:rPr>
          <w:rFonts w:ascii="Times New Roman" w:hAnsi="Times New Roman" w:cs="Times New Roman"/>
          <w:b/>
          <w:sz w:val="36"/>
          <w:szCs w:val="36"/>
          <w:u w:val="single"/>
        </w:rPr>
        <w:t xml:space="preserve">Заготовлено на зимовку 2017-2018 года кормов в количестве </w:t>
      </w:r>
      <w:r w:rsidR="00764507" w:rsidRPr="00BF32B2">
        <w:rPr>
          <w:rFonts w:ascii="Times New Roman" w:hAnsi="Times New Roman" w:cs="Times New Roman"/>
          <w:b/>
          <w:sz w:val="36"/>
          <w:szCs w:val="36"/>
          <w:u w:val="single"/>
        </w:rPr>
        <w:t xml:space="preserve">         </w:t>
      </w:r>
      <w:r w:rsidR="003C1A90">
        <w:rPr>
          <w:rFonts w:ascii="Times New Roman" w:hAnsi="Times New Roman" w:cs="Times New Roman"/>
          <w:b/>
          <w:sz w:val="36"/>
          <w:szCs w:val="36"/>
          <w:u w:val="single"/>
        </w:rPr>
        <w:t xml:space="preserve">                              </w:t>
      </w:r>
      <w:r w:rsidR="00764507" w:rsidRPr="00BF32B2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 w:rsidR="00A273C0" w:rsidRPr="00BF32B2">
        <w:rPr>
          <w:rFonts w:ascii="Times New Roman" w:hAnsi="Times New Roman" w:cs="Times New Roman"/>
          <w:b/>
          <w:sz w:val="36"/>
          <w:szCs w:val="36"/>
          <w:u w:val="single"/>
        </w:rPr>
        <w:t>13</w:t>
      </w:r>
      <w:r w:rsidR="00764507" w:rsidRPr="00BF32B2">
        <w:rPr>
          <w:rFonts w:ascii="Times New Roman" w:hAnsi="Times New Roman" w:cs="Times New Roman"/>
          <w:b/>
          <w:sz w:val="36"/>
          <w:szCs w:val="36"/>
          <w:u w:val="single"/>
        </w:rPr>
        <w:t xml:space="preserve"> тыс. </w:t>
      </w:r>
      <w:r w:rsidR="00A273C0" w:rsidRPr="00BF32B2">
        <w:rPr>
          <w:rFonts w:ascii="Times New Roman" w:hAnsi="Times New Roman" w:cs="Times New Roman"/>
          <w:b/>
          <w:sz w:val="36"/>
          <w:szCs w:val="36"/>
          <w:u w:val="single"/>
        </w:rPr>
        <w:t>120 тонн кормовых единиц. На одну условную голову скота приходится 31,8 кг кормовых единиц</w:t>
      </w:r>
      <w:r w:rsidR="001E0BA2" w:rsidRPr="00BF32B2">
        <w:rPr>
          <w:rFonts w:ascii="Times New Roman" w:hAnsi="Times New Roman" w:cs="Times New Roman"/>
          <w:b/>
          <w:sz w:val="36"/>
          <w:szCs w:val="36"/>
          <w:u w:val="single"/>
        </w:rPr>
        <w:t xml:space="preserve"> в сутки при норме 25 кг</w:t>
      </w:r>
      <w:r w:rsidR="00A273C0" w:rsidRPr="00BF32B2">
        <w:rPr>
          <w:rFonts w:ascii="Times New Roman" w:hAnsi="Times New Roman" w:cs="Times New Roman"/>
          <w:b/>
          <w:sz w:val="36"/>
          <w:szCs w:val="36"/>
          <w:u w:val="single"/>
        </w:rPr>
        <w:t>.</w:t>
      </w:r>
      <w:r w:rsidR="001E0BA2" w:rsidRPr="00BF32B2">
        <w:rPr>
          <w:rFonts w:ascii="Times New Roman" w:hAnsi="Times New Roman" w:cs="Times New Roman"/>
          <w:b/>
          <w:sz w:val="36"/>
          <w:szCs w:val="36"/>
          <w:u w:val="single"/>
        </w:rPr>
        <w:t xml:space="preserve"> кормовых единиц.</w:t>
      </w:r>
      <w:r w:rsidR="00A273C0" w:rsidRPr="00BF32B2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</w:p>
    <w:p w:rsidR="00A273C0" w:rsidRPr="00BF32B2" w:rsidRDefault="00031BE3" w:rsidP="000E6B4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BF32B2">
        <w:rPr>
          <w:rFonts w:ascii="Times New Roman" w:hAnsi="Times New Roman" w:cs="Times New Roman"/>
          <w:b/>
          <w:sz w:val="36"/>
          <w:szCs w:val="36"/>
          <w:u w:val="single"/>
        </w:rPr>
        <w:t xml:space="preserve">За </w:t>
      </w:r>
      <w:r w:rsidR="001E0BA2" w:rsidRPr="00BF32B2">
        <w:rPr>
          <w:rFonts w:ascii="Times New Roman" w:hAnsi="Times New Roman" w:cs="Times New Roman"/>
          <w:b/>
          <w:sz w:val="36"/>
          <w:szCs w:val="36"/>
          <w:u w:val="single"/>
        </w:rPr>
        <w:t>прошедший год</w:t>
      </w:r>
      <w:r w:rsidRPr="00BF32B2">
        <w:rPr>
          <w:rFonts w:ascii="Times New Roman" w:hAnsi="Times New Roman" w:cs="Times New Roman"/>
          <w:b/>
          <w:sz w:val="36"/>
          <w:szCs w:val="36"/>
          <w:u w:val="single"/>
        </w:rPr>
        <w:t xml:space="preserve"> хозяйствами района всех форм собственности было приобретено 2 трактора, зерноуборочный комбайн и другой сельскохозяйственный инвентарь. В ООО «Чапаева» за счет собственных средств завершена реконструкция животноводческой фермы в с.Владимировка на 200 голов с установкой нового молочного оборудования.</w:t>
      </w:r>
    </w:p>
    <w:p w:rsidR="00031BE3" w:rsidRPr="00BF32B2" w:rsidRDefault="00EE1605" w:rsidP="000E6B4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BF32B2">
        <w:rPr>
          <w:rFonts w:ascii="Times New Roman" w:hAnsi="Times New Roman" w:cs="Times New Roman"/>
          <w:b/>
          <w:sz w:val="36"/>
          <w:szCs w:val="36"/>
          <w:u w:val="single"/>
        </w:rPr>
        <w:lastRenderedPageBreak/>
        <w:t xml:space="preserve">Крестьянско-фермерскими и личными подсобными хозяйствами заготовлено молока </w:t>
      </w:r>
      <w:r w:rsidR="001E0BA2" w:rsidRPr="00BF32B2">
        <w:rPr>
          <w:rFonts w:ascii="Times New Roman" w:hAnsi="Times New Roman" w:cs="Times New Roman"/>
          <w:b/>
          <w:sz w:val="36"/>
          <w:szCs w:val="36"/>
          <w:u w:val="single"/>
        </w:rPr>
        <w:t>792</w:t>
      </w:r>
      <w:r w:rsidRPr="00BF32B2">
        <w:rPr>
          <w:rFonts w:ascii="Times New Roman" w:hAnsi="Times New Roman" w:cs="Times New Roman"/>
          <w:b/>
          <w:sz w:val="36"/>
          <w:szCs w:val="36"/>
          <w:u w:val="single"/>
        </w:rPr>
        <w:t xml:space="preserve"> т., реализовано мясо </w:t>
      </w:r>
      <w:r w:rsidR="001E0BA2" w:rsidRPr="00BF32B2">
        <w:rPr>
          <w:rFonts w:ascii="Times New Roman" w:hAnsi="Times New Roman" w:cs="Times New Roman"/>
          <w:b/>
          <w:sz w:val="36"/>
          <w:szCs w:val="36"/>
          <w:u w:val="single"/>
        </w:rPr>
        <w:t xml:space="preserve">418 </w:t>
      </w:r>
      <w:r w:rsidRPr="00BF32B2">
        <w:rPr>
          <w:rFonts w:ascii="Times New Roman" w:hAnsi="Times New Roman" w:cs="Times New Roman"/>
          <w:b/>
          <w:sz w:val="36"/>
          <w:szCs w:val="36"/>
          <w:u w:val="single"/>
        </w:rPr>
        <w:t>т. через рынки поселка и за его пределами.</w:t>
      </w:r>
    </w:p>
    <w:p w:rsidR="00EE1605" w:rsidRPr="00BF32B2" w:rsidRDefault="00EE1605" w:rsidP="000E6B4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BF32B2">
        <w:rPr>
          <w:rFonts w:ascii="Times New Roman" w:hAnsi="Times New Roman" w:cs="Times New Roman"/>
          <w:b/>
          <w:sz w:val="36"/>
          <w:szCs w:val="36"/>
          <w:u w:val="single"/>
        </w:rPr>
        <w:t>По итогам конкурса</w:t>
      </w:r>
      <w:r w:rsidR="001E0BA2" w:rsidRPr="00BF32B2">
        <w:rPr>
          <w:rFonts w:ascii="Times New Roman" w:hAnsi="Times New Roman" w:cs="Times New Roman"/>
          <w:b/>
          <w:sz w:val="36"/>
          <w:szCs w:val="36"/>
          <w:u w:val="single"/>
        </w:rPr>
        <w:t xml:space="preserve"> в 2017 году двое наших фермеров</w:t>
      </w:r>
      <w:r w:rsidRPr="00BF32B2">
        <w:rPr>
          <w:rFonts w:ascii="Times New Roman" w:hAnsi="Times New Roman" w:cs="Times New Roman"/>
          <w:b/>
          <w:sz w:val="36"/>
          <w:szCs w:val="36"/>
          <w:u w:val="single"/>
        </w:rPr>
        <w:t xml:space="preserve"> получили грант как начинающие фермеры в размере</w:t>
      </w:r>
      <w:r w:rsidR="00643301" w:rsidRPr="00BF32B2">
        <w:rPr>
          <w:rFonts w:ascii="Times New Roman" w:hAnsi="Times New Roman" w:cs="Times New Roman"/>
          <w:b/>
          <w:sz w:val="36"/>
          <w:szCs w:val="36"/>
          <w:u w:val="single"/>
        </w:rPr>
        <w:t xml:space="preserve">      </w:t>
      </w:r>
      <w:r w:rsidR="001E17B6">
        <w:rPr>
          <w:rFonts w:ascii="Times New Roman" w:hAnsi="Times New Roman" w:cs="Times New Roman"/>
          <w:b/>
          <w:sz w:val="36"/>
          <w:szCs w:val="36"/>
          <w:u w:val="single"/>
        </w:rPr>
        <w:t xml:space="preserve">   </w:t>
      </w:r>
      <w:r w:rsidR="00643301" w:rsidRPr="00BF32B2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 w:rsidRPr="00BF32B2">
        <w:rPr>
          <w:rFonts w:ascii="Times New Roman" w:hAnsi="Times New Roman" w:cs="Times New Roman"/>
          <w:b/>
          <w:sz w:val="36"/>
          <w:szCs w:val="36"/>
          <w:u w:val="single"/>
        </w:rPr>
        <w:t xml:space="preserve"> 1 млн. 500 тыс. руб.</w:t>
      </w:r>
    </w:p>
    <w:p w:rsidR="00EE1605" w:rsidRPr="00BF32B2" w:rsidRDefault="001E0BA2" w:rsidP="000E6B4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BF32B2">
        <w:rPr>
          <w:rFonts w:ascii="Times New Roman" w:hAnsi="Times New Roman" w:cs="Times New Roman"/>
          <w:b/>
          <w:sz w:val="36"/>
          <w:szCs w:val="36"/>
          <w:u w:val="single"/>
        </w:rPr>
        <w:t>С</w:t>
      </w:r>
      <w:r w:rsidR="00EE1605" w:rsidRPr="00BF32B2">
        <w:rPr>
          <w:rFonts w:ascii="Times New Roman" w:hAnsi="Times New Roman" w:cs="Times New Roman"/>
          <w:b/>
          <w:sz w:val="36"/>
          <w:szCs w:val="36"/>
          <w:u w:val="single"/>
        </w:rPr>
        <w:t>ельскохозяйственным предприятиям района выплачены субсидии из федерального и областного бюджетов в сумме 36 млн. 488 тыс. руб</w:t>
      </w:r>
      <w:r w:rsidR="001E17B6">
        <w:rPr>
          <w:rFonts w:ascii="Times New Roman" w:hAnsi="Times New Roman" w:cs="Times New Roman"/>
          <w:b/>
          <w:sz w:val="36"/>
          <w:szCs w:val="36"/>
          <w:u w:val="single"/>
        </w:rPr>
        <w:t>лей</w:t>
      </w:r>
      <w:r w:rsidR="00EE1605" w:rsidRPr="00BF32B2">
        <w:rPr>
          <w:rFonts w:ascii="Times New Roman" w:hAnsi="Times New Roman" w:cs="Times New Roman"/>
          <w:b/>
          <w:sz w:val="36"/>
          <w:szCs w:val="36"/>
          <w:u w:val="single"/>
        </w:rPr>
        <w:t>, в том числе: субсидии на оказание несвязанной поддержки в области растениеводства в сумме 20 млн. 508 тыс.</w:t>
      </w:r>
      <w:r w:rsidR="001E17B6">
        <w:rPr>
          <w:rFonts w:ascii="Times New Roman" w:hAnsi="Times New Roman" w:cs="Times New Roman"/>
          <w:b/>
          <w:sz w:val="36"/>
          <w:szCs w:val="36"/>
          <w:u w:val="single"/>
        </w:rPr>
        <w:t xml:space="preserve"> рублей</w:t>
      </w:r>
      <w:r w:rsidR="00EE1605" w:rsidRPr="00BF32B2">
        <w:rPr>
          <w:rFonts w:ascii="Times New Roman" w:hAnsi="Times New Roman" w:cs="Times New Roman"/>
          <w:b/>
          <w:sz w:val="36"/>
          <w:szCs w:val="36"/>
          <w:u w:val="single"/>
        </w:rPr>
        <w:t>;</w:t>
      </w:r>
    </w:p>
    <w:p w:rsidR="00EE1605" w:rsidRPr="00BF32B2" w:rsidRDefault="00EE1605" w:rsidP="000E6B4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BF32B2">
        <w:rPr>
          <w:rFonts w:ascii="Times New Roman" w:hAnsi="Times New Roman" w:cs="Times New Roman"/>
          <w:b/>
          <w:sz w:val="36"/>
          <w:szCs w:val="36"/>
          <w:u w:val="single"/>
        </w:rPr>
        <w:t>На повышение продуктивности молочного скотоводства – 2 млн.435 тыс.</w:t>
      </w:r>
      <w:r w:rsidR="001E17B6">
        <w:rPr>
          <w:rFonts w:ascii="Times New Roman" w:hAnsi="Times New Roman" w:cs="Times New Roman"/>
          <w:b/>
          <w:sz w:val="36"/>
          <w:szCs w:val="36"/>
          <w:u w:val="single"/>
        </w:rPr>
        <w:t xml:space="preserve"> рублей</w:t>
      </w:r>
      <w:r w:rsidR="00643301" w:rsidRPr="00BF32B2">
        <w:rPr>
          <w:rFonts w:ascii="Times New Roman" w:hAnsi="Times New Roman" w:cs="Times New Roman"/>
          <w:b/>
          <w:sz w:val="36"/>
          <w:szCs w:val="36"/>
          <w:u w:val="single"/>
        </w:rPr>
        <w:t>;</w:t>
      </w:r>
    </w:p>
    <w:p w:rsidR="00EE1605" w:rsidRPr="0079451C" w:rsidRDefault="00EE1605" w:rsidP="000E6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79451C">
        <w:rPr>
          <w:rFonts w:ascii="Times New Roman" w:hAnsi="Times New Roman" w:cs="Times New Roman"/>
          <w:sz w:val="36"/>
          <w:szCs w:val="36"/>
        </w:rPr>
        <w:t xml:space="preserve">На возмещение части % ставки по кредитам </w:t>
      </w:r>
      <w:r w:rsidR="001E0BA2" w:rsidRPr="0079451C">
        <w:rPr>
          <w:rFonts w:ascii="Times New Roman" w:hAnsi="Times New Roman" w:cs="Times New Roman"/>
          <w:sz w:val="36"/>
          <w:szCs w:val="36"/>
        </w:rPr>
        <w:t xml:space="preserve">- </w:t>
      </w:r>
      <w:r w:rsidR="001E17B6">
        <w:rPr>
          <w:rFonts w:ascii="Times New Roman" w:hAnsi="Times New Roman" w:cs="Times New Roman"/>
          <w:sz w:val="36"/>
          <w:szCs w:val="36"/>
        </w:rPr>
        <w:t xml:space="preserve">                   </w:t>
      </w:r>
      <w:r w:rsidRPr="0079451C">
        <w:rPr>
          <w:rFonts w:ascii="Times New Roman" w:hAnsi="Times New Roman" w:cs="Times New Roman"/>
          <w:sz w:val="36"/>
          <w:szCs w:val="36"/>
        </w:rPr>
        <w:t>903 тыс.</w:t>
      </w:r>
      <w:r w:rsidR="001E17B6">
        <w:rPr>
          <w:rFonts w:ascii="Times New Roman" w:hAnsi="Times New Roman" w:cs="Times New Roman"/>
          <w:sz w:val="36"/>
          <w:szCs w:val="36"/>
        </w:rPr>
        <w:t xml:space="preserve"> рублей</w:t>
      </w:r>
      <w:r w:rsidR="00643301" w:rsidRPr="0079451C">
        <w:rPr>
          <w:rFonts w:ascii="Times New Roman" w:hAnsi="Times New Roman" w:cs="Times New Roman"/>
          <w:sz w:val="36"/>
          <w:szCs w:val="36"/>
        </w:rPr>
        <w:t>;</w:t>
      </w:r>
    </w:p>
    <w:p w:rsidR="001E0BA2" w:rsidRPr="0079451C" w:rsidRDefault="00EE1605" w:rsidP="006433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79451C">
        <w:rPr>
          <w:rFonts w:ascii="Times New Roman" w:hAnsi="Times New Roman" w:cs="Times New Roman"/>
          <w:sz w:val="36"/>
          <w:szCs w:val="36"/>
        </w:rPr>
        <w:t xml:space="preserve">По программе «Устойчивое развитие сельских территорий на период с 2014-2017 года» </w:t>
      </w:r>
      <w:r w:rsidR="001E0BA2" w:rsidRPr="0079451C">
        <w:rPr>
          <w:rFonts w:ascii="Times New Roman" w:hAnsi="Times New Roman" w:cs="Times New Roman"/>
          <w:sz w:val="36"/>
          <w:szCs w:val="36"/>
        </w:rPr>
        <w:t>построен ФАП в селе Городки на 20 посещений в смену (5 млн. 163 тыс.</w:t>
      </w:r>
      <w:r w:rsidR="00643301" w:rsidRPr="0079451C">
        <w:rPr>
          <w:rFonts w:ascii="Times New Roman" w:hAnsi="Times New Roman" w:cs="Times New Roman"/>
          <w:sz w:val="36"/>
          <w:szCs w:val="36"/>
        </w:rPr>
        <w:t xml:space="preserve"> рублей</w:t>
      </w:r>
      <w:r w:rsidR="001E0BA2" w:rsidRPr="0079451C">
        <w:rPr>
          <w:rFonts w:ascii="Times New Roman" w:hAnsi="Times New Roman" w:cs="Times New Roman"/>
          <w:sz w:val="36"/>
          <w:szCs w:val="36"/>
        </w:rPr>
        <w:t>)</w:t>
      </w:r>
      <w:r w:rsidR="00643301" w:rsidRPr="0079451C">
        <w:rPr>
          <w:rFonts w:ascii="Times New Roman" w:hAnsi="Times New Roman" w:cs="Times New Roman"/>
          <w:sz w:val="36"/>
          <w:szCs w:val="36"/>
        </w:rPr>
        <w:t>.</w:t>
      </w:r>
    </w:p>
    <w:p w:rsidR="00C83DF2" w:rsidRPr="0079451C" w:rsidRDefault="00C83DF2" w:rsidP="000E6B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  <w:shd w:val="clear" w:color="auto" w:fill="FFFFFF"/>
        </w:rPr>
      </w:pPr>
      <w:r w:rsidRPr="0079451C">
        <w:rPr>
          <w:rFonts w:ascii="Times New Roman" w:eastAsia="Times New Roman" w:hAnsi="Times New Roman" w:cs="Times New Roman"/>
          <w:sz w:val="36"/>
          <w:szCs w:val="36"/>
          <w:shd w:val="clear" w:color="auto" w:fill="FFFFFF"/>
        </w:rPr>
        <w:t>С 1 января 2017 года распоряжение земельными участками, государственная собственность на которые не разграничена,    осуществляется  администрацией Тюльганского района. В соответствии с Земельным Кодексом РФ  проведено 15 открытых аукционов на право заключения дог</w:t>
      </w:r>
      <w:r w:rsidR="001E0BA2" w:rsidRPr="0079451C">
        <w:rPr>
          <w:rFonts w:ascii="Times New Roman" w:eastAsia="Times New Roman" w:hAnsi="Times New Roman" w:cs="Times New Roman"/>
          <w:sz w:val="36"/>
          <w:szCs w:val="36"/>
          <w:shd w:val="clear" w:color="auto" w:fill="FFFFFF"/>
        </w:rPr>
        <w:t xml:space="preserve">оворов аренды, </w:t>
      </w:r>
      <w:r w:rsidRPr="0079451C">
        <w:rPr>
          <w:rFonts w:ascii="Times New Roman" w:eastAsia="Times New Roman" w:hAnsi="Times New Roman" w:cs="Times New Roman"/>
          <w:sz w:val="36"/>
          <w:szCs w:val="36"/>
          <w:shd w:val="clear" w:color="auto" w:fill="FFFFFF"/>
        </w:rPr>
        <w:t xml:space="preserve">заключено 75 договоров аренды земельных участков на общую площадь </w:t>
      </w:r>
      <w:r w:rsidR="001E0BA2" w:rsidRPr="0079451C">
        <w:rPr>
          <w:rFonts w:ascii="Times New Roman" w:eastAsia="Times New Roman" w:hAnsi="Times New Roman" w:cs="Times New Roman"/>
          <w:sz w:val="36"/>
          <w:szCs w:val="36"/>
          <w:shd w:val="clear" w:color="auto" w:fill="FFFFFF"/>
        </w:rPr>
        <w:t>боле</w:t>
      </w:r>
      <w:r w:rsidR="00643301" w:rsidRPr="0079451C">
        <w:rPr>
          <w:rFonts w:ascii="Times New Roman" w:eastAsia="Times New Roman" w:hAnsi="Times New Roman" w:cs="Times New Roman"/>
          <w:sz w:val="36"/>
          <w:szCs w:val="36"/>
          <w:shd w:val="clear" w:color="auto" w:fill="FFFFFF"/>
        </w:rPr>
        <w:t xml:space="preserve">е 4000 тыс. </w:t>
      </w:r>
      <w:r w:rsidRPr="0079451C">
        <w:rPr>
          <w:rFonts w:ascii="Times New Roman" w:eastAsia="Times New Roman" w:hAnsi="Times New Roman" w:cs="Times New Roman"/>
          <w:sz w:val="36"/>
          <w:szCs w:val="36"/>
          <w:shd w:val="clear" w:color="auto" w:fill="FFFFFF"/>
        </w:rPr>
        <w:t>га., сумма начисленной арендной платы составляет 3</w:t>
      </w:r>
      <w:r w:rsidR="001E0BA2" w:rsidRPr="0079451C">
        <w:rPr>
          <w:rFonts w:ascii="Times New Roman" w:eastAsia="Times New Roman" w:hAnsi="Times New Roman" w:cs="Times New Roman"/>
          <w:sz w:val="36"/>
          <w:szCs w:val="36"/>
          <w:shd w:val="clear" w:color="auto" w:fill="FFFFFF"/>
        </w:rPr>
        <w:t xml:space="preserve"> млн</w:t>
      </w:r>
      <w:r w:rsidR="00643301" w:rsidRPr="0079451C">
        <w:rPr>
          <w:rFonts w:ascii="Times New Roman" w:eastAsia="Times New Roman" w:hAnsi="Times New Roman" w:cs="Times New Roman"/>
          <w:sz w:val="36"/>
          <w:szCs w:val="36"/>
          <w:shd w:val="clear" w:color="auto" w:fill="FFFFFF"/>
        </w:rPr>
        <w:t>.</w:t>
      </w:r>
      <w:r w:rsidR="001E0BA2" w:rsidRPr="0079451C">
        <w:rPr>
          <w:rFonts w:ascii="Times New Roman" w:eastAsia="Times New Roman" w:hAnsi="Times New Roman" w:cs="Times New Roman"/>
          <w:sz w:val="36"/>
          <w:szCs w:val="36"/>
          <w:shd w:val="clear" w:color="auto" w:fill="FFFFFF"/>
        </w:rPr>
        <w:t xml:space="preserve"> рублей</w:t>
      </w:r>
      <w:r w:rsidRPr="0079451C">
        <w:rPr>
          <w:rFonts w:ascii="Times New Roman" w:eastAsia="Times New Roman" w:hAnsi="Times New Roman" w:cs="Times New Roman"/>
          <w:sz w:val="36"/>
          <w:szCs w:val="36"/>
          <w:shd w:val="clear" w:color="auto" w:fill="FFFFFF"/>
        </w:rPr>
        <w:t> </w:t>
      </w:r>
    </w:p>
    <w:p w:rsidR="00F1288F" w:rsidRPr="0079451C" w:rsidRDefault="00C83DF2" w:rsidP="006433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  <w:shd w:val="clear" w:color="auto" w:fill="FFFFFF"/>
        </w:rPr>
      </w:pPr>
      <w:r w:rsidRPr="0079451C">
        <w:rPr>
          <w:rFonts w:ascii="Times New Roman" w:eastAsia="Times New Roman" w:hAnsi="Times New Roman" w:cs="Times New Roman"/>
          <w:sz w:val="36"/>
          <w:szCs w:val="36"/>
          <w:shd w:val="clear" w:color="auto" w:fill="FFFFFF"/>
        </w:rPr>
        <w:t>Предоставлено в собственность 69 земельных участков, площадью 5,7 га.</w:t>
      </w:r>
      <w:r w:rsidR="001E0BA2" w:rsidRPr="0079451C">
        <w:rPr>
          <w:rFonts w:ascii="Times New Roman" w:eastAsia="Times New Roman" w:hAnsi="Times New Roman" w:cs="Times New Roman"/>
          <w:sz w:val="36"/>
          <w:szCs w:val="36"/>
          <w:shd w:val="clear" w:color="auto" w:fill="FFFFFF"/>
        </w:rPr>
        <w:t>, п</w:t>
      </w:r>
      <w:r w:rsidRPr="0079451C">
        <w:rPr>
          <w:rFonts w:ascii="Times New Roman" w:eastAsia="Times New Roman" w:hAnsi="Times New Roman" w:cs="Times New Roman"/>
          <w:sz w:val="36"/>
          <w:szCs w:val="36"/>
          <w:shd w:val="clear" w:color="auto" w:fill="FFFFFF"/>
        </w:rPr>
        <w:t>родано земельных участков на  сумму</w:t>
      </w:r>
      <w:r w:rsidR="001E0BA2" w:rsidRPr="0079451C">
        <w:rPr>
          <w:rFonts w:ascii="Times New Roman" w:eastAsia="Times New Roman" w:hAnsi="Times New Roman" w:cs="Times New Roman"/>
          <w:sz w:val="36"/>
          <w:szCs w:val="36"/>
          <w:shd w:val="clear" w:color="auto" w:fill="FFFFFF"/>
        </w:rPr>
        <w:t xml:space="preserve"> более 600 </w:t>
      </w:r>
      <w:r w:rsidRPr="0079451C">
        <w:rPr>
          <w:rFonts w:ascii="Times New Roman" w:eastAsia="Times New Roman" w:hAnsi="Times New Roman" w:cs="Times New Roman"/>
          <w:sz w:val="36"/>
          <w:szCs w:val="36"/>
          <w:shd w:val="clear" w:color="auto" w:fill="FFFFFF"/>
        </w:rPr>
        <w:t>ты</w:t>
      </w:r>
      <w:r w:rsidR="00643301" w:rsidRPr="0079451C">
        <w:rPr>
          <w:rFonts w:ascii="Times New Roman" w:eastAsia="Times New Roman" w:hAnsi="Times New Roman" w:cs="Times New Roman"/>
          <w:sz w:val="36"/>
          <w:szCs w:val="36"/>
          <w:shd w:val="clear" w:color="auto" w:fill="FFFFFF"/>
        </w:rPr>
        <w:t>с</w:t>
      </w:r>
      <w:r w:rsidRPr="0079451C">
        <w:rPr>
          <w:rFonts w:ascii="Times New Roman" w:eastAsia="Times New Roman" w:hAnsi="Times New Roman" w:cs="Times New Roman"/>
          <w:sz w:val="36"/>
          <w:szCs w:val="36"/>
          <w:shd w:val="clear" w:color="auto" w:fill="FFFFFF"/>
        </w:rPr>
        <w:t>. руб.</w:t>
      </w:r>
    </w:p>
    <w:p w:rsidR="002401D5" w:rsidRPr="0079451C" w:rsidRDefault="002401D5" w:rsidP="00027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</w:p>
    <w:p w:rsidR="00027F36" w:rsidRPr="00BF32B2" w:rsidRDefault="00027F36" w:rsidP="00027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2B2">
        <w:rPr>
          <w:rFonts w:ascii="Times New Roman" w:hAnsi="Times New Roman" w:cs="Times New Roman"/>
          <w:sz w:val="28"/>
          <w:szCs w:val="28"/>
        </w:rPr>
        <w:t>С декабря 2015 года начал проводить прием граждан Тюльганский многофун</w:t>
      </w:r>
      <w:r w:rsidR="002401D5" w:rsidRPr="00BF32B2">
        <w:rPr>
          <w:rFonts w:ascii="Times New Roman" w:hAnsi="Times New Roman" w:cs="Times New Roman"/>
          <w:sz w:val="28"/>
          <w:szCs w:val="28"/>
        </w:rPr>
        <w:t>к</w:t>
      </w:r>
      <w:r w:rsidRPr="00BF32B2">
        <w:rPr>
          <w:rFonts w:ascii="Times New Roman" w:hAnsi="Times New Roman" w:cs="Times New Roman"/>
          <w:sz w:val="28"/>
          <w:szCs w:val="28"/>
        </w:rPr>
        <w:t>циональный центр</w:t>
      </w:r>
      <w:r w:rsidR="002401D5" w:rsidRPr="00BF32B2">
        <w:rPr>
          <w:rFonts w:ascii="Times New Roman" w:hAnsi="Times New Roman" w:cs="Times New Roman"/>
          <w:sz w:val="28"/>
          <w:szCs w:val="28"/>
        </w:rPr>
        <w:t>.</w:t>
      </w:r>
    </w:p>
    <w:p w:rsidR="001E17B6" w:rsidRDefault="00643301" w:rsidP="00027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2B2">
        <w:rPr>
          <w:rFonts w:ascii="Times New Roman" w:hAnsi="Times New Roman" w:cs="Times New Roman"/>
          <w:sz w:val="28"/>
          <w:szCs w:val="28"/>
        </w:rPr>
        <w:t>За 12</w:t>
      </w:r>
      <w:r w:rsidR="00027F36" w:rsidRPr="00BF32B2">
        <w:rPr>
          <w:rFonts w:ascii="Times New Roman" w:hAnsi="Times New Roman" w:cs="Times New Roman"/>
          <w:sz w:val="28"/>
          <w:szCs w:val="28"/>
        </w:rPr>
        <w:t xml:space="preserve"> месяцев 2017 года в МФЦ  зарегистрировано 9454 обращений граждан</w:t>
      </w:r>
      <w:r w:rsidR="001E17B6">
        <w:rPr>
          <w:rFonts w:ascii="Times New Roman" w:hAnsi="Times New Roman" w:cs="Times New Roman"/>
          <w:sz w:val="28"/>
          <w:szCs w:val="28"/>
        </w:rPr>
        <w:t>.</w:t>
      </w:r>
    </w:p>
    <w:p w:rsidR="00027F36" w:rsidRPr="001E17B6" w:rsidRDefault="00027F36" w:rsidP="001E17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2B2">
        <w:rPr>
          <w:rFonts w:ascii="Times New Roman" w:hAnsi="Times New Roman" w:cs="Times New Roman"/>
          <w:sz w:val="28"/>
          <w:szCs w:val="28"/>
        </w:rPr>
        <w:t xml:space="preserve">По состоянию на 1 </w:t>
      </w:r>
      <w:r w:rsidR="00E938F3" w:rsidRPr="00BF32B2">
        <w:rPr>
          <w:rFonts w:ascii="Times New Roman" w:hAnsi="Times New Roman" w:cs="Times New Roman"/>
          <w:sz w:val="28"/>
          <w:szCs w:val="28"/>
        </w:rPr>
        <w:t>января 2018</w:t>
      </w:r>
      <w:r w:rsidRPr="00BF32B2">
        <w:rPr>
          <w:rFonts w:ascii="Times New Roman" w:hAnsi="Times New Roman" w:cs="Times New Roman"/>
          <w:sz w:val="28"/>
          <w:szCs w:val="28"/>
        </w:rPr>
        <w:t xml:space="preserve"> года в перечне оказываемых услуг МФЦ – более 200 услуг.</w:t>
      </w:r>
      <w:r w:rsidR="00E938F3" w:rsidRPr="00BF32B2">
        <w:rPr>
          <w:rFonts w:ascii="Times New Roman" w:hAnsi="Times New Roman" w:cs="Times New Roman"/>
          <w:sz w:val="28"/>
          <w:szCs w:val="28"/>
        </w:rPr>
        <w:t xml:space="preserve"> </w:t>
      </w:r>
      <w:r w:rsidRPr="00BF32B2">
        <w:rPr>
          <w:rFonts w:ascii="Times New Roman" w:hAnsi="Times New Roman" w:cs="Times New Roman"/>
          <w:sz w:val="28"/>
          <w:szCs w:val="28"/>
        </w:rPr>
        <w:t>Наиболее востребованы услуги М</w:t>
      </w:r>
      <w:r w:rsidR="00E938F3" w:rsidRPr="00BF32B2">
        <w:rPr>
          <w:rFonts w:ascii="Times New Roman" w:hAnsi="Times New Roman" w:cs="Times New Roman"/>
          <w:sz w:val="28"/>
          <w:szCs w:val="28"/>
        </w:rPr>
        <w:t xml:space="preserve">инистерства </w:t>
      </w:r>
      <w:r w:rsidRPr="00BF32B2">
        <w:rPr>
          <w:rFonts w:ascii="Times New Roman" w:hAnsi="Times New Roman" w:cs="Times New Roman"/>
          <w:sz w:val="28"/>
          <w:szCs w:val="28"/>
        </w:rPr>
        <w:t>В</w:t>
      </w:r>
      <w:r w:rsidR="00E938F3" w:rsidRPr="00BF32B2">
        <w:rPr>
          <w:rFonts w:ascii="Times New Roman" w:hAnsi="Times New Roman" w:cs="Times New Roman"/>
          <w:sz w:val="28"/>
          <w:szCs w:val="28"/>
        </w:rPr>
        <w:t xml:space="preserve">нутренних </w:t>
      </w:r>
      <w:r w:rsidRPr="00BF32B2">
        <w:rPr>
          <w:rFonts w:ascii="Times New Roman" w:hAnsi="Times New Roman" w:cs="Times New Roman"/>
          <w:sz w:val="28"/>
          <w:szCs w:val="28"/>
        </w:rPr>
        <w:t>Д</w:t>
      </w:r>
      <w:r w:rsidR="00E938F3" w:rsidRPr="00BF32B2">
        <w:rPr>
          <w:rFonts w:ascii="Times New Roman" w:hAnsi="Times New Roman" w:cs="Times New Roman"/>
          <w:sz w:val="28"/>
          <w:szCs w:val="28"/>
        </w:rPr>
        <w:t>ел</w:t>
      </w:r>
      <w:r w:rsidRPr="00BF32B2">
        <w:rPr>
          <w:rFonts w:ascii="Times New Roman" w:hAnsi="Times New Roman" w:cs="Times New Roman"/>
          <w:sz w:val="28"/>
          <w:szCs w:val="28"/>
        </w:rPr>
        <w:t>, У</w:t>
      </w:r>
      <w:r w:rsidR="00E938F3" w:rsidRPr="00BF32B2">
        <w:rPr>
          <w:rFonts w:ascii="Times New Roman" w:hAnsi="Times New Roman" w:cs="Times New Roman"/>
          <w:sz w:val="28"/>
          <w:szCs w:val="28"/>
        </w:rPr>
        <w:t xml:space="preserve">правление </w:t>
      </w:r>
      <w:r w:rsidRPr="00BF32B2">
        <w:rPr>
          <w:rFonts w:ascii="Times New Roman" w:hAnsi="Times New Roman" w:cs="Times New Roman"/>
          <w:sz w:val="28"/>
          <w:szCs w:val="28"/>
        </w:rPr>
        <w:t>Ф</w:t>
      </w:r>
      <w:r w:rsidR="00E938F3" w:rsidRPr="00BF32B2">
        <w:rPr>
          <w:rFonts w:ascii="Times New Roman" w:hAnsi="Times New Roman" w:cs="Times New Roman"/>
          <w:sz w:val="28"/>
          <w:szCs w:val="28"/>
        </w:rPr>
        <w:t xml:space="preserve">едеральной </w:t>
      </w:r>
      <w:r w:rsidRPr="00BF32B2">
        <w:rPr>
          <w:rFonts w:ascii="Times New Roman" w:hAnsi="Times New Roman" w:cs="Times New Roman"/>
          <w:sz w:val="28"/>
          <w:szCs w:val="28"/>
        </w:rPr>
        <w:t>Н</w:t>
      </w:r>
      <w:r w:rsidR="00E938F3" w:rsidRPr="00BF32B2">
        <w:rPr>
          <w:rFonts w:ascii="Times New Roman" w:hAnsi="Times New Roman" w:cs="Times New Roman"/>
          <w:sz w:val="28"/>
          <w:szCs w:val="28"/>
        </w:rPr>
        <w:t xml:space="preserve">алоговой </w:t>
      </w:r>
      <w:r w:rsidRPr="00BF32B2">
        <w:rPr>
          <w:rFonts w:ascii="Times New Roman" w:hAnsi="Times New Roman" w:cs="Times New Roman"/>
          <w:sz w:val="28"/>
          <w:szCs w:val="28"/>
        </w:rPr>
        <w:t>С</w:t>
      </w:r>
      <w:r w:rsidR="00E938F3" w:rsidRPr="00BF32B2">
        <w:rPr>
          <w:rFonts w:ascii="Times New Roman" w:hAnsi="Times New Roman" w:cs="Times New Roman"/>
          <w:sz w:val="28"/>
          <w:szCs w:val="28"/>
        </w:rPr>
        <w:t>лужбы</w:t>
      </w:r>
      <w:r w:rsidRPr="00BF32B2">
        <w:rPr>
          <w:rFonts w:ascii="Times New Roman" w:hAnsi="Times New Roman" w:cs="Times New Roman"/>
          <w:sz w:val="28"/>
          <w:szCs w:val="28"/>
        </w:rPr>
        <w:t>, Рос</w:t>
      </w:r>
      <w:r w:rsidR="00E938F3" w:rsidRPr="00BF32B2">
        <w:rPr>
          <w:rFonts w:ascii="Times New Roman" w:hAnsi="Times New Roman" w:cs="Times New Roman"/>
          <w:sz w:val="28"/>
          <w:szCs w:val="28"/>
        </w:rPr>
        <w:t xml:space="preserve">сийского </w:t>
      </w:r>
      <w:r w:rsidRPr="00BF32B2">
        <w:rPr>
          <w:rFonts w:ascii="Times New Roman" w:hAnsi="Times New Roman" w:cs="Times New Roman"/>
          <w:sz w:val="28"/>
          <w:szCs w:val="28"/>
        </w:rPr>
        <w:t>реестра, П</w:t>
      </w:r>
      <w:r w:rsidR="00E938F3" w:rsidRPr="00BF32B2">
        <w:rPr>
          <w:rFonts w:ascii="Times New Roman" w:hAnsi="Times New Roman" w:cs="Times New Roman"/>
          <w:sz w:val="28"/>
          <w:szCs w:val="28"/>
        </w:rPr>
        <w:t xml:space="preserve">енсионного </w:t>
      </w:r>
      <w:r w:rsidRPr="00BF32B2">
        <w:rPr>
          <w:rFonts w:ascii="Times New Roman" w:hAnsi="Times New Roman" w:cs="Times New Roman"/>
          <w:sz w:val="28"/>
          <w:szCs w:val="28"/>
        </w:rPr>
        <w:t>Ф</w:t>
      </w:r>
      <w:r w:rsidR="00E938F3" w:rsidRPr="00BF32B2">
        <w:rPr>
          <w:rFonts w:ascii="Times New Roman" w:hAnsi="Times New Roman" w:cs="Times New Roman"/>
          <w:sz w:val="28"/>
          <w:szCs w:val="28"/>
        </w:rPr>
        <w:t>онда  России</w:t>
      </w:r>
      <w:r w:rsidRPr="00BF32B2">
        <w:rPr>
          <w:rFonts w:ascii="Times New Roman" w:hAnsi="Times New Roman" w:cs="Times New Roman"/>
          <w:sz w:val="28"/>
          <w:szCs w:val="28"/>
        </w:rPr>
        <w:t>.</w:t>
      </w:r>
    </w:p>
    <w:p w:rsidR="00C83DF2" w:rsidRPr="0079451C" w:rsidRDefault="00027F36" w:rsidP="00027F3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79451C">
        <w:rPr>
          <w:rFonts w:ascii="Times New Roman" w:eastAsia="Times New Roman" w:hAnsi="Times New Roman" w:cs="Times New Roman"/>
          <w:b/>
          <w:sz w:val="36"/>
          <w:szCs w:val="36"/>
          <w:bdr w:val="none" w:sz="0" w:space="0" w:color="auto" w:frame="1"/>
        </w:rPr>
        <w:lastRenderedPageBreak/>
        <w:t>Промышленность.</w:t>
      </w:r>
    </w:p>
    <w:p w:rsidR="00A273C0" w:rsidRPr="0079451C" w:rsidRDefault="00A273C0" w:rsidP="000E6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79451C">
        <w:rPr>
          <w:rFonts w:ascii="Times New Roman" w:hAnsi="Times New Roman" w:cs="Times New Roman"/>
          <w:sz w:val="36"/>
          <w:szCs w:val="36"/>
        </w:rPr>
        <w:t xml:space="preserve">За </w:t>
      </w:r>
      <w:r w:rsidR="00027F36" w:rsidRPr="0079451C">
        <w:rPr>
          <w:rFonts w:ascii="Times New Roman" w:hAnsi="Times New Roman" w:cs="Times New Roman"/>
          <w:sz w:val="36"/>
          <w:szCs w:val="36"/>
        </w:rPr>
        <w:t>2017  год</w:t>
      </w:r>
      <w:r w:rsidRPr="0079451C">
        <w:rPr>
          <w:rFonts w:ascii="Times New Roman" w:hAnsi="Times New Roman" w:cs="Times New Roman"/>
          <w:sz w:val="36"/>
          <w:szCs w:val="36"/>
        </w:rPr>
        <w:t xml:space="preserve"> добыча  угля открытым способом</w:t>
      </w:r>
      <w:r w:rsidR="00643301" w:rsidRPr="0079451C">
        <w:rPr>
          <w:rFonts w:ascii="Times New Roman" w:hAnsi="Times New Roman" w:cs="Times New Roman"/>
          <w:sz w:val="36"/>
          <w:szCs w:val="36"/>
        </w:rPr>
        <w:t xml:space="preserve"> в ООО «Оренбу</w:t>
      </w:r>
      <w:r w:rsidR="00C83DF2" w:rsidRPr="0079451C">
        <w:rPr>
          <w:rFonts w:ascii="Times New Roman" w:hAnsi="Times New Roman" w:cs="Times New Roman"/>
          <w:sz w:val="36"/>
          <w:szCs w:val="36"/>
        </w:rPr>
        <w:t>ргуголь»</w:t>
      </w:r>
      <w:r w:rsidRPr="0079451C">
        <w:rPr>
          <w:rFonts w:ascii="Times New Roman" w:hAnsi="Times New Roman" w:cs="Times New Roman"/>
          <w:sz w:val="36"/>
          <w:szCs w:val="36"/>
        </w:rPr>
        <w:t xml:space="preserve"> составила </w:t>
      </w:r>
      <w:r w:rsidR="001E17B6">
        <w:rPr>
          <w:rFonts w:ascii="Times New Roman" w:hAnsi="Times New Roman" w:cs="Times New Roman"/>
          <w:sz w:val="36"/>
          <w:szCs w:val="36"/>
        </w:rPr>
        <w:t xml:space="preserve">337 </w:t>
      </w:r>
      <w:r w:rsidRPr="0079451C">
        <w:rPr>
          <w:rFonts w:ascii="Times New Roman" w:hAnsi="Times New Roman" w:cs="Times New Roman"/>
          <w:sz w:val="36"/>
          <w:szCs w:val="36"/>
        </w:rPr>
        <w:t xml:space="preserve">тыс. тонн,  соответствующий период прошлого года добыча не производилась. В ценах реализации объем </w:t>
      </w:r>
      <w:r w:rsidR="00027F36" w:rsidRPr="0079451C">
        <w:rPr>
          <w:rFonts w:ascii="Times New Roman" w:hAnsi="Times New Roman" w:cs="Times New Roman"/>
          <w:sz w:val="36"/>
          <w:szCs w:val="36"/>
        </w:rPr>
        <w:t xml:space="preserve"> </w:t>
      </w:r>
      <w:r w:rsidR="001E17B6">
        <w:rPr>
          <w:rFonts w:ascii="Times New Roman" w:hAnsi="Times New Roman" w:cs="Times New Roman"/>
          <w:sz w:val="36"/>
          <w:szCs w:val="36"/>
        </w:rPr>
        <w:t>составил 77 млн</w:t>
      </w:r>
      <w:r w:rsidRPr="0079451C">
        <w:rPr>
          <w:rFonts w:ascii="Times New Roman" w:hAnsi="Times New Roman" w:cs="Times New Roman"/>
          <w:sz w:val="36"/>
          <w:szCs w:val="36"/>
        </w:rPr>
        <w:t>. руб</w:t>
      </w:r>
      <w:r w:rsidR="001E17B6">
        <w:rPr>
          <w:rFonts w:ascii="Times New Roman" w:hAnsi="Times New Roman" w:cs="Times New Roman"/>
          <w:sz w:val="36"/>
          <w:szCs w:val="36"/>
        </w:rPr>
        <w:t>лей</w:t>
      </w:r>
      <w:r w:rsidRPr="0079451C">
        <w:rPr>
          <w:rFonts w:ascii="Times New Roman" w:hAnsi="Times New Roman" w:cs="Times New Roman"/>
          <w:sz w:val="36"/>
          <w:szCs w:val="36"/>
        </w:rPr>
        <w:t xml:space="preserve">. </w:t>
      </w:r>
    </w:p>
    <w:p w:rsidR="00C83DF2" w:rsidRPr="0079451C" w:rsidRDefault="001061D0" w:rsidP="000E6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79451C">
        <w:rPr>
          <w:rFonts w:ascii="Times New Roman" w:hAnsi="Times New Roman" w:cs="Times New Roman"/>
          <w:sz w:val="36"/>
          <w:szCs w:val="36"/>
        </w:rPr>
        <w:t>Администрацией района совместно с руководством предприятия и Правительством Оренбургской области проводи</w:t>
      </w:r>
      <w:r w:rsidR="00BF32B2">
        <w:rPr>
          <w:rFonts w:ascii="Times New Roman" w:hAnsi="Times New Roman" w:cs="Times New Roman"/>
          <w:sz w:val="36"/>
          <w:szCs w:val="36"/>
        </w:rPr>
        <w:t>лась</w:t>
      </w:r>
      <w:r w:rsidRPr="0079451C">
        <w:rPr>
          <w:rFonts w:ascii="Times New Roman" w:hAnsi="Times New Roman" w:cs="Times New Roman"/>
          <w:sz w:val="36"/>
          <w:szCs w:val="36"/>
        </w:rPr>
        <w:t xml:space="preserve"> работа по возобновлению догово</w:t>
      </w:r>
      <w:r w:rsidR="00BF32B2">
        <w:rPr>
          <w:rFonts w:ascii="Times New Roman" w:hAnsi="Times New Roman" w:cs="Times New Roman"/>
          <w:sz w:val="36"/>
          <w:szCs w:val="36"/>
        </w:rPr>
        <w:t>ра на поставку угля потребителю и с 25 января предприятие начало отгрузку угля на Кумертаускую ТЭЦ.</w:t>
      </w:r>
    </w:p>
    <w:p w:rsidR="00A273C0" w:rsidRPr="0079451C" w:rsidRDefault="00B950C8" w:rsidP="000E6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154.05pt;margin-top:27.85pt;width:33.75pt;height:0;z-index:251662336" o:connectortype="straight"/>
        </w:pict>
      </w:r>
      <w:r w:rsidR="00A273C0" w:rsidRPr="0079451C">
        <w:rPr>
          <w:rFonts w:ascii="Times New Roman" w:hAnsi="Times New Roman" w:cs="Times New Roman"/>
          <w:sz w:val="36"/>
          <w:szCs w:val="36"/>
        </w:rPr>
        <w:t>ООО «Тюльганский машин</w:t>
      </w:r>
      <w:r w:rsidR="00027F36" w:rsidRPr="0079451C">
        <w:rPr>
          <w:rFonts w:ascii="Times New Roman" w:hAnsi="Times New Roman" w:cs="Times New Roman"/>
          <w:sz w:val="36"/>
          <w:szCs w:val="36"/>
        </w:rPr>
        <w:t xml:space="preserve">остроительный завод» </w:t>
      </w:r>
      <w:r w:rsidR="00A273C0" w:rsidRPr="0079451C">
        <w:rPr>
          <w:rFonts w:ascii="Times New Roman" w:hAnsi="Times New Roman" w:cs="Times New Roman"/>
          <w:sz w:val="36"/>
          <w:szCs w:val="36"/>
        </w:rPr>
        <w:t xml:space="preserve">объем отгруженных товаров и услуг составил </w:t>
      </w:r>
      <w:r w:rsidR="00027F36" w:rsidRPr="0079451C">
        <w:rPr>
          <w:rFonts w:ascii="Times New Roman" w:hAnsi="Times New Roman" w:cs="Times New Roman"/>
          <w:sz w:val="36"/>
          <w:szCs w:val="36"/>
        </w:rPr>
        <w:t xml:space="preserve">  </w:t>
      </w:r>
      <w:r w:rsidR="001E17B6">
        <w:rPr>
          <w:rFonts w:ascii="Times New Roman" w:hAnsi="Times New Roman" w:cs="Times New Roman"/>
          <w:sz w:val="36"/>
          <w:szCs w:val="36"/>
        </w:rPr>
        <w:t>86,1</w:t>
      </w:r>
      <w:r w:rsidR="00A273C0" w:rsidRPr="0079451C">
        <w:rPr>
          <w:rFonts w:ascii="Times New Roman" w:hAnsi="Times New Roman" w:cs="Times New Roman"/>
          <w:sz w:val="36"/>
          <w:szCs w:val="36"/>
        </w:rPr>
        <w:t xml:space="preserve"> млн. руб</w:t>
      </w:r>
      <w:r w:rsidR="00027F36" w:rsidRPr="0079451C">
        <w:rPr>
          <w:rFonts w:ascii="Times New Roman" w:hAnsi="Times New Roman" w:cs="Times New Roman"/>
          <w:sz w:val="36"/>
          <w:szCs w:val="36"/>
        </w:rPr>
        <w:t>.</w:t>
      </w:r>
      <w:r w:rsidR="00A273C0" w:rsidRPr="0079451C">
        <w:rPr>
          <w:rFonts w:ascii="Times New Roman" w:hAnsi="Times New Roman" w:cs="Times New Roman"/>
          <w:sz w:val="36"/>
          <w:szCs w:val="36"/>
        </w:rPr>
        <w:t xml:space="preserve"> </w:t>
      </w:r>
      <w:r w:rsidR="001E17B6">
        <w:rPr>
          <w:rFonts w:ascii="Times New Roman" w:hAnsi="Times New Roman" w:cs="Times New Roman"/>
          <w:sz w:val="36"/>
          <w:szCs w:val="36"/>
        </w:rPr>
        <w:t>(109% по сравнению с прошлым годом).</w:t>
      </w:r>
    </w:p>
    <w:p w:rsidR="00027F36" w:rsidRPr="0079451C" w:rsidRDefault="00A273C0" w:rsidP="001E17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79451C">
        <w:rPr>
          <w:rFonts w:ascii="Times New Roman" w:hAnsi="Times New Roman" w:cs="Times New Roman"/>
          <w:sz w:val="36"/>
          <w:szCs w:val="36"/>
        </w:rPr>
        <w:t>ООО «Тюльганский электромеханический завод», занимающемуся</w:t>
      </w:r>
      <w:r w:rsidR="001E17B6">
        <w:rPr>
          <w:rFonts w:ascii="Times New Roman" w:hAnsi="Times New Roman" w:cs="Times New Roman"/>
          <w:sz w:val="36"/>
          <w:szCs w:val="36"/>
        </w:rPr>
        <w:t> производством </w:t>
      </w:r>
      <w:r w:rsidRPr="0079451C">
        <w:rPr>
          <w:rFonts w:ascii="Times New Roman" w:hAnsi="Times New Roman" w:cs="Times New Roman"/>
          <w:sz w:val="36"/>
          <w:szCs w:val="36"/>
        </w:rPr>
        <w:t xml:space="preserve">нестандартного электрооборудования для предприятий энергетического комплекса области и регионов России, объем отгруженных товаров составил </w:t>
      </w:r>
      <w:r w:rsidR="001061D0" w:rsidRPr="0079451C">
        <w:rPr>
          <w:rFonts w:ascii="Times New Roman" w:hAnsi="Times New Roman" w:cs="Times New Roman"/>
          <w:sz w:val="36"/>
          <w:szCs w:val="36"/>
        </w:rPr>
        <w:t xml:space="preserve">более </w:t>
      </w:r>
      <w:r w:rsidR="00027F36" w:rsidRPr="0079451C">
        <w:rPr>
          <w:rFonts w:ascii="Times New Roman" w:hAnsi="Times New Roman" w:cs="Times New Roman"/>
          <w:sz w:val="36"/>
          <w:szCs w:val="36"/>
        </w:rPr>
        <w:t xml:space="preserve">  </w:t>
      </w:r>
      <w:r w:rsidR="001E17B6">
        <w:rPr>
          <w:rFonts w:ascii="Times New Roman" w:hAnsi="Times New Roman" w:cs="Times New Roman"/>
          <w:sz w:val="36"/>
          <w:szCs w:val="36"/>
        </w:rPr>
        <w:t xml:space="preserve">188 </w:t>
      </w:r>
      <w:r w:rsidRPr="0079451C">
        <w:rPr>
          <w:rFonts w:ascii="Times New Roman" w:hAnsi="Times New Roman" w:cs="Times New Roman"/>
          <w:sz w:val="36"/>
          <w:szCs w:val="36"/>
        </w:rPr>
        <w:t>млн. руб.</w:t>
      </w:r>
      <w:r w:rsidR="001E17B6">
        <w:rPr>
          <w:rFonts w:ascii="Times New Roman" w:hAnsi="Times New Roman" w:cs="Times New Roman"/>
          <w:sz w:val="36"/>
          <w:szCs w:val="36"/>
        </w:rPr>
        <w:t xml:space="preserve"> (101% по сравнению с прошлым годом).</w:t>
      </w:r>
    </w:p>
    <w:p w:rsidR="00027F36" w:rsidRPr="001E17B6" w:rsidRDefault="00027F36" w:rsidP="0064330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9451C">
        <w:rPr>
          <w:rFonts w:ascii="Times New Roman" w:hAnsi="Times New Roman" w:cs="Times New Roman"/>
          <w:b/>
          <w:sz w:val="36"/>
          <w:szCs w:val="36"/>
        </w:rPr>
        <w:t>Дорожное строительство.</w:t>
      </w:r>
    </w:p>
    <w:p w:rsidR="00F1288F" w:rsidRPr="0079451C" w:rsidRDefault="00F1288F" w:rsidP="000E6B4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6"/>
          <w:szCs w:val="36"/>
        </w:rPr>
      </w:pPr>
      <w:r w:rsidRPr="0079451C">
        <w:rPr>
          <w:rFonts w:ascii="Times New Roman" w:hAnsi="Times New Roman" w:cs="Times New Roman"/>
          <w:sz w:val="36"/>
          <w:szCs w:val="36"/>
        </w:rPr>
        <w:t>В 2017 году выполнены работы по ремонту асфальтобетонного покрытия общей площадью 8564 м</w:t>
      </w:r>
      <w:r w:rsidRPr="0079451C">
        <w:rPr>
          <w:rFonts w:ascii="Times New Roman" w:hAnsi="Times New Roman" w:cs="Times New Roman"/>
          <w:sz w:val="36"/>
          <w:szCs w:val="36"/>
          <w:vertAlign w:val="superscript"/>
        </w:rPr>
        <w:t>2</w:t>
      </w:r>
      <w:r w:rsidRPr="0079451C">
        <w:rPr>
          <w:rFonts w:ascii="Times New Roman" w:hAnsi="Times New Roman" w:cs="Times New Roman"/>
          <w:sz w:val="36"/>
          <w:szCs w:val="36"/>
        </w:rPr>
        <w:t xml:space="preserve"> на сумму </w:t>
      </w:r>
      <w:r w:rsidR="00027F36" w:rsidRPr="0079451C">
        <w:rPr>
          <w:rFonts w:ascii="Times New Roman" w:hAnsi="Times New Roman" w:cs="Times New Roman"/>
          <w:sz w:val="36"/>
          <w:szCs w:val="36"/>
        </w:rPr>
        <w:t xml:space="preserve">около 5 млн. </w:t>
      </w:r>
      <w:r w:rsidRPr="0079451C">
        <w:rPr>
          <w:rFonts w:ascii="Times New Roman" w:hAnsi="Times New Roman" w:cs="Times New Roman"/>
          <w:sz w:val="36"/>
          <w:szCs w:val="36"/>
        </w:rPr>
        <w:t>руб</w:t>
      </w:r>
      <w:r w:rsidR="00027F36" w:rsidRPr="0079451C">
        <w:rPr>
          <w:rFonts w:ascii="Times New Roman" w:hAnsi="Times New Roman" w:cs="Times New Roman"/>
          <w:sz w:val="36"/>
          <w:szCs w:val="36"/>
        </w:rPr>
        <w:t>.</w:t>
      </w:r>
      <w:r w:rsidRPr="0079451C">
        <w:rPr>
          <w:rFonts w:ascii="Times New Roman" w:hAnsi="Times New Roman" w:cs="Times New Roman"/>
          <w:sz w:val="36"/>
          <w:szCs w:val="36"/>
        </w:rPr>
        <w:t xml:space="preserve"> </w:t>
      </w:r>
    </w:p>
    <w:p w:rsidR="00F1288F" w:rsidRPr="0079451C" w:rsidRDefault="00027F36" w:rsidP="006433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79451C">
        <w:rPr>
          <w:rFonts w:ascii="Times New Roman" w:hAnsi="Times New Roman" w:cs="Times New Roman"/>
          <w:sz w:val="36"/>
          <w:szCs w:val="36"/>
        </w:rPr>
        <w:t>Отр</w:t>
      </w:r>
      <w:r w:rsidR="00F1288F" w:rsidRPr="0079451C">
        <w:rPr>
          <w:rFonts w:ascii="Times New Roman" w:hAnsi="Times New Roman" w:cs="Times New Roman"/>
          <w:sz w:val="36"/>
          <w:szCs w:val="36"/>
        </w:rPr>
        <w:t>емонт</w:t>
      </w:r>
      <w:r w:rsidRPr="0079451C">
        <w:rPr>
          <w:rFonts w:ascii="Times New Roman" w:hAnsi="Times New Roman" w:cs="Times New Roman"/>
          <w:sz w:val="36"/>
          <w:szCs w:val="36"/>
        </w:rPr>
        <w:t>ированы автомобильные</w:t>
      </w:r>
      <w:r w:rsidR="00F1288F" w:rsidRPr="0079451C">
        <w:rPr>
          <w:rFonts w:ascii="Times New Roman" w:hAnsi="Times New Roman" w:cs="Times New Roman"/>
          <w:sz w:val="36"/>
          <w:szCs w:val="36"/>
        </w:rPr>
        <w:t xml:space="preserve"> дорог</w:t>
      </w:r>
      <w:r w:rsidRPr="0079451C">
        <w:rPr>
          <w:rFonts w:ascii="Times New Roman" w:hAnsi="Times New Roman" w:cs="Times New Roman"/>
          <w:sz w:val="36"/>
          <w:szCs w:val="36"/>
        </w:rPr>
        <w:t xml:space="preserve">и в с. Ташла </w:t>
      </w:r>
      <w:r w:rsidR="00F1288F" w:rsidRPr="0079451C">
        <w:rPr>
          <w:rFonts w:ascii="Times New Roman" w:hAnsi="Times New Roman" w:cs="Times New Roman"/>
          <w:sz w:val="36"/>
          <w:szCs w:val="36"/>
        </w:rPr>
        <w:t>на общую сумму -  653 тыс. р</w:t>
      </w:r>
      <w:r w:rsidR="001061D0" w:rsidRPr="0079451C">
        <w:rPr>
          <w:rFonts w:ascii="Times New Roman" w:hAnsi="Times New Roman" w:cs="Times New Roman"/>
          <w:sz w:val="36"/>
          <w:szCs w:val="36"/>
        </w:rPr>
        <w:t>уб. – средства местного бюджета и</w:t>
      </w:r>
      <w:r w:rsidRPr="0079451C">
        <w:rPr>
          <w:rFonts w:ascii="Times New Roman" w:hAnsi="Times New Roman" w:cs="Times New Roman"/>
          <w:sz w:val="36"/>
          <w:szCs w:val="36"/>
        </w:rPr>
        <w:t xml:space="preserve"> произведен</w:t>
      </w:r>
      <w:r w:rsidR="001061D0" w:rsidRPr="0079451C">
        <w:rPr>
          <w:rFonts w:ascii="Times New Roman" w:hAnsi="Times New Roman" w:cs="Times New Roman"/>
          <w:sz w:val="36"/>
          <w:szCs w:val="36"/>
        </w:rPr>
        <w:t xml:space="preserve"> капитальный ремонт у</w:t>
      </w:r>
      <w:r w:rsidRPr="0079451C">
        <w:rPr>
          <w:rFonts w:ascii="Times New Roman" w:hAnsi="Times New Roman" w:cs="Times New Roman"/>
          <w:sz w:val="36"/>
          <w:szCs w:val="36"/>
        </w:rPr>
        <w:t>лично-дорожной сети в п.Тюльган на сумму 4 млн</w:t>
      </w:r>
      <w:r w:rsidR="003C1A90">
        <w:rPr>
          <w:rFonts w:ascii="Times New Roman" w:hAnsi="Times New Roman" w:cs="Times New Roman"/>
          <w:sz w:val="36"/>
          <w:szCs w:val="36"/>
        </w:rPr>
        <w:t>.</w:t>
      </w:r>
      <w:r w:rsidRPr="0079451C">
        <w:rPr>
          <w:rFonts w:ascii="Times New Roman" w:hAnsi="Times New Roman" w:cs="Times New Roman"/>
          <w:sz w:val="36"/>
          <w:szCs w:val="36"/>
        </w:rPr>
        <w:t xml:space="preserve"> 866 тыс. руб.</w:t>
      </w:r>
    </w:p>
    <w:p w:rsidR="00F1288F" w:rsidRPr="0079451C" w:rsidRDefault="000E6B4B" w:rsidP="000E6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79451C">
        <w:rPr>
          <w:rFonts w:ascii="Times New Roman" w:hAnsi="Times New Roman" w:cs="Times New Roman"/>
          <w:sz w:val="36"/>
          <w:szCs w:val="36"/>
        </w:rPr>
        <w:t xml:space="preserve">В рамках </w:t>
      </w:r>
      <w:r w:rsidR="00F1288F" w:rsidRPr="0079451C">
        <w:rPr>
          <w:rFonts w:ascii="Times New Roman" w:hAnsi="Times New Roman" w:cs="Times New Roman"/>
          <w:sz w:val="36"/>
          <w:szCs w:val="36"/>
        </w:rPr>
        <w:t xml:space="preserve">реализации краткосрочного плана реализации региональной программы «Проведение капитального ремонта общего имущества в многоквартирных домах в </w:t>
      </w:r>
      <w:r w:rsidR="003C1A90">
        <w:rPr>
          <w:rFonts w:ascii="Times New Roman" w:hAnsi="Times New Roman" w:cs="Times New Roman"/>
          <w:sz w:val="36"/>
          <w:szCs w:val="36"/>
        </w:rPr>
        <w:t xml:space="preserve">                    </w:t>
      </w:r>
      <w:r w:rsidR="00F1288F" w:rsidRPr="0079451C">
        <w:rPr>
          <w:rFonts w:ascii="Times New Roman" w:hAnsi="Times New Roman" w:cs="Times New Roman"/>
          <w:sz w:val="36"/>
          <w:szCs w:val="36"/>
        </w:rPr>
        <w:t>2014-2023 годах» на территории муниципального образования Тюльганский поссовет» выполнен рем</w:t>
      </w:r>
      <w:r w:rsidR="001061D0" w:rsidRPr="0079451C">
        <w:rPr>
          <w:rFonts w:ascii="Times New Roman" w:hAnsi="Times New Roman" w:cs="Times New Roman"/>
          <w:sz w:val="36"/>
          <w:szCs w:val="36"/>
        </w:rPr>
        <w:t xml:space="preserve">онт на </w:t>
      </w:r>
      <w:r w:rsidR="003C1A90">
        <w:rPr>
          <w:rFonts w:ascii="Times New Roman" w:hAnsi="Times New Roman" w:cs="Times New Roman"/>
          <w:sz w:val="36"/>
          <w:szCs w:val="36"/>
        </w:rPr>
        <w:t xml:space="preserve">                              </w:t>
      </w:r>
      <w:r w:rsidR="001061D0" w:rsidRPr="0079451C">
        <w:rPr>
          <w:rFonts w:ascii="Times New Roman" w:hAnsi="Times New Roman" w:cs="Times New Roman"/>
          <w:sz w:val="36"/>
          <w:szCs w:val="36"/>
        </w:rPr>
        <w:t>11 многоквартирных домах.</w:t>
      </w:r>
    </w:p>
    <w:p w:rsidR="00C12815" w:rsidRPr="0079451C" w:rsidRDefault="001061D0" w:rsidP="00027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79451C">
        <w:rPr>
          <w:rFonts w:ascii="Times New Roman" w:hAnsi="Times New Roman" w:cs="Times New Roman"/>
          <w:sz w:val="36"/>
          <w:szCs w:val="36"/>
        </w:rPr>
        <w:t>В Ивановском сельсовете произведен ремонт водопровода протяженностью 165 м. на общую сумму – 139 тыс. рублей</w:t>
      </w:r>
      <w:r w:rsidR="003C1A90">
        <w:rPr>
          <w:rFonts w:ascii="Times New Roman" w:hAnsi="Times New Roman" w:cs="Times New Roman"/>
          <w:sz w:val="36"/>
          <w:szCs w:val="36"/>
        </w:rPr>
        <w:t xml:space="preserve"> </w:t>
      </w:r>
      <w:r w:rsidRPr="0079451C">
        <w:rPr>
          <w:rFonts w:ascii="Times New Roman" w:hAnsi="Times New Roman" w:cs="Times New Roman"/>
          <w:sz w:val="36"/>
          <w:szCs w:val="36"/>
        </w:rPr>
        <w:t xml:space="preserve">- средства местного бюджета, в Троицком сельсовете на общую </w:t>
      </w:r>
      <w:r w:rsidRPr="0079451C">
        <w:rPr>
          <w:rFonts w:ascii="Times New Roman" w:hAnsi="Times New Roman" w:cs="Times New Roman"/>
          <w:sz w:val="36"/>
          <w:szCs w:val="36"/>
        </w:rPr>
        <w:lastRenderedPageBreak/>
        <w:t>сумму – 150 тыс. руб</w:t>
      </w:r>
      <w:r w:rsidR="00027F36" w:rsidRPr="0079451C">
        <w:rPr>
          <w:rFonts w:ascii="Times New Roman" w:hAnsi="Times New Roman" w:cs="Times New Roman"/>
          <w:sz w:val="36"/>
          <w:szCs w:val="36"/>
        </w:rPr>
        <w:t xml:space="preserve">лей - средства местного бюджета. В рамках «народного бюджета» </w:t>
      </w:r>
      <w:r w:rsidRPr="0079451C">
        <w:rPr>
          <w:rFonts w:ascii="Times New Roman" w:hAnsi="Times New Roman" w:cs="Times New Roman"/>
          <w:sz w:val="36"/>
          <w:szCs w:val="36"/>
        </w:rPr>
        <w:t xml:space="preserve"> произведен капитальный ремонт системы водоснабжения в с.Репьевка на общую сумму – </w:t>
      </w:r>
      <w:r w:rsidR="003C1A90">
        <w:rPr>
          <w:rFonts w:ascii="Times New Roman" w:hAnsi="Times New Roman" w:cs="Times New Roman"/>
          <w:sz w:val="36"/>
          <w:szCs w:val="36"/>
        </w:rPr>
        <w:t xml:space="preserve">         </w:t>
      </w:r>
      <w:r w:rsidRPr="0079451C">
        <w:rPr>
          <w:rFonts w:ascii="Times New Roman" w:hAnsi="Times New Roman" w:cs="Times New Roman"/>
          <w:sz w:val="36"/>
          <w:szCs w:val="36"/>
        </w:rPr>
        <w:t>802 тыс</w:t>
      </w:r>
      <w:r w:rsidR="00027F36" w:rsidRPr="0079451C">
        <w:rPr>
          <w:rFonts w:ascii="Times New Roman" w:hAnsi="Times New Roman" w:cs="Times New Roman"/>
          <w:sz w:val="36"/>
          <w:szCs w:val="36"/>
        </w:rPr>
        <w:t>. руб.,</w:t>
      </w:r>
      <w:r w:rsidR="00C12815" w:rsidRPr="0079451C">
        <w:rPr>
          <w:rFonts w:ascii="Times New Roman" w:hAnsi="Times New Roman" w:cs="Times New Roman"/>
          <w:sz w:val="36"/>
          <w:szCs w:val="36"/>
        </w:rPr>
        <w:t xml:space="preserve"> в Разномойском сельсовете – ремонт СДК, </w:t>
      </w:r>
      <w:r w:rsidR="00027F36" w:rsidRPr="0079451C">
        <w:rPr>
          <w:rFonts w:ascii="Times New Roman" w:hAnsi="Times New Roman" w:cs="Times New Roman"/>
          <w:sz w:val="36"/>
          <w:szCs w:val="36"/>
        </w:rPr>
        <w:t xml:space="preserve"> в </w:t>
      </w:r>
      <w:r w:rsidR="00C12815" w:rsidRPr="0079451C">
        <w:rPr>
          <w:rFonts w:ascii="Times New Roman" w:hAnsi="Times New Roman" w:cs="Times New Roman"/>
          <w:sz w:val="36"/>
          <w:szCs w:val="36"/>
        </w:rPr>
        <w:t>Тугустемирском сельсовете – построена спортивная площадка.</w:t>
      </w:r>
    </w:p>
    <w:p w:rsidR="00F1288F" w:rsidRPr="0079451C" w:rsidRDefault="00260B07" w:rsidP="006433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79451C">
        <w:rPr>
          <w:rFonts w:ascii="Times New Roman" w:hAnsi="Times New Roman" w:cs="Times New Roman"/>
          <w:sz w:val="36"/>
          <w:szCs w:val="36"/>
        </w:rPr>
        <w:t>Репьевский сельсовет вновь стал участником «народного бюджета»: в 2018 году будет произведен ремонт крыши и наружных стен библиотеки.</w:t>
      </w:r>
    </w:p>
    <w:p w:rsidR="00F1288F" w:rsidRPr="00BF32B2" w:rsidRDefault="00027F36" w:rsidP="006433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2B2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F1288F" w:rsidRPr="00BF32B2">
        <w:rPr>
          <w:rFonts w:ascii="Times New Roman" w:hAnsi="Times New Roman" w:cs="Times New Roman"/>
          <w:sz w:val="28"/>
          <w:szCs w:val="28"/>
        </w:rPr>
        <w:t>муниципальной программы «Повышение безопасности дорожного движения в муниципальном образовании Тюльганский район на 2017-2022 годы» в 2017 году индивидуальному предпринимателю Кирилову А.Н., осуществляющему пассажирские перевозки на муниципальных автобусных маршрутах района</w:t>
      </w:r>
      <w:r w:rsidRPr="00BF32B2">
        <w:rPr>
          <w:rFonts w:ascii="Times New Roman" w:hAnsi="Times New Roman" w:cs="Times New Roman"/>
          <w:sz w:val="28"/>
          <w:szCs w:val="28"/>
        </w:rPr>
        <w:t>,</w:t>
      </w:r>
      <w:r w:rsidR="00F1288F" w:rsidRPr="00BF32B2">
        <w:rPr>
          <w:rFonts w:ascii="Times New Roman" w:hAnsi="Times New Roman" w:cs="Times New Roman"/>
          <w:sz w:val="28"/>
          <w:szCs w:val="28"/>
        </w:rPr>
        <w:t xml:space="preserve"> было выделено </w:t>
      </w:r>
      <w:r w:rsidR="00260B07" w:rsidRPr="00BF32B2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F1288F" w:rsidRPr="00BF32B2">
        <w:rPr>
          <w:rFonts w:ascii="Times New Roman" w:hAnsi="Times New Roman" w:cs="Times New Roman"/>
          <w:sz w:val="28"/>
          <w:szCs w:val="28"/>
        </w:rPr>
        <w:t xml:space="preserve">77 тыс. рублей из местного бюджета </w:t>
      </w:r>
      <w:r w:rsidR="00260B07" w:rsidRPr="00BF32B2">
        <w:rPr>
          <w:rFonts w:ascii="Times New Roman" w:hAnsi="Times New Roman" w:cs="Times New Roman"/>
          <w:sz w:val="28"/>
          <w:szCs w:val="28"/>
        </w:rPr>
        <w:t>.</w:t>
      </w:r>
    </w:p>
    <w:p w:rsidR="00F1288F" w:rsidRPr="00BF32B2" w:rsidRDefault="00F1288F" w:rsidP="000E6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2B2">
        <w:rPr>
          <w:rFonts w:ascii="Times New Roman" w:hAnsi="Times New Roman" w:cs="Times New Roman"/>
          <w:sz w:val="28"/>
          <w:szCs w:val="28"/>
        </w:rPr>
        <w:t>В 2017 году ПАО «Ростелеком»  проведены мероприятия</w:t>
      </w:r>
      <w:r w:rsidR="00260B07" w:rsidRPr="00BF32B2">
        <w:rPr>
          <w:rFonts w:ascii="Times New Roman" w:hAnsi="Times New Roman" w:cs="Times New Roman"/>
          <w:sz w:val="28"/>
          <w:szCs w:val="28"/>
        </w:rPr>
        <w:t xml:space="preserve"> по подключению новых абонентов</w:t>
      </w:r>
      <w:r w:rsidRPr="00BF32B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1288F" w:rsidRPr="00BF32B2" w:rsidRDefault="00260B07" w:rsidP="000E6B4B">
      <w:pPr>
        <w:pStyle w:val="af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2B2">
        <w:rPr>
          <w:rFonts w:ascii="Times New Roman" w:hAnsi="Times New Roman" w:cs="Times New Roman"/>
          <w:sz w:val="28"/>
          <w:szCs w:val="28"/>
        </w:rPr>
        <w:t>АТС с. Ключи,</w:t>
      </w:r>
      <w:r w:rsidR="00F1288F" w:rsidRPr="00BF32B2">
        <w:rPr>
          <w:rFonts w:ascii="Times New Roman" w:hAnsi="Times New Roman" w:cs="Times New Roman"/>
          <w:sz w:val="28"/>
          <w:szCs w:val="28"/>
        </w:rPr>
        <w:t xml:space="preserve"> с. Аллабердино</w:t>
      </w:r>
      <w:r w:rsidRPr="00BF32B2">
        <w:rPr>
          <w:rFonts w:ascii="Times New Roman" w:hAnsi="Times New Roman" w:cs="Times New Roman"/>
          <w:sz w:val="28"/>
          <w:szCs w:val="28"/>
        </w:rPr>
        <w:t>,</w:t>
      </w:r>
      <w:r w:rsidR="00F1288F" w:rsidRPr="00BF32B2">
        <w:rPr>
          <w:rFonts w:ascii="Times New Roman" w:hAnsi="Times New Roman" w:cs="Times New Roman"/>
          <w:sz w:val="28"/>
          <w:szCs w:val="28"/>
        </w:rPr>
        <w:t xml:space="preserve"> с. Владимировка (ХПП</w:t>
      </w:r>
      <w:r w:rsidRPr="00BF32B2">
        <w:rPr>
          <w:rFonts w:ascii="Times New Roman" w:hAnsi="Times New Roman" w:cs="Times New Roman"/>
          <w:sz w:val="28"/>
          <w:szCs w:val="28"/>
        </w:rPr>
        <w:t>),с. Давлеткулово, с. Репьевка, п.Тюльган.</w:t>
      </w:r>
    </w:p>
    <w:p w:rsidR="00C64103" w:rsidRPr="00BF32B2" w:rsidRDefault="00260B07" w:rsidP="000E6B4B">
      <w:pPr>
        <w:tabs>
          <w:tab w:val="left" w:pos="27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2B2">
        <w:rPr>
          <w:rFonts w:ascii="Times New Roman" w:hAnsi="Times New Roman" w:cs="Times New Roman"/>
          <w:sz w:val="28"/>
          <w:szCs w:val="28"/>
        </w:rPr>
        <w:t>Р</w:t>
      </w:r>
      <w:r w:rsidR="00F1288F" w:rsidRPr="00BF32B2">
        <w:rPr>
          <w:rFonts w:ascii="Times New Roman" w:hAnsi="Times New Roman" w:cs="Times New Roman"/>
          <w:sz w:val="28"/>
          <w:szCs w:val="28"/>
        </w:rPr>
        <w:t>еализованы подключения по волоконно-оптической связи крупных юридических клиентов – Почта России с.Аллабердино, с.Ташла,ст.Тюльган (Владимировка) «ТМЗ», ЖКХ, ИП Шумский, СВЦ Ташла, «Затумания»</w:t>
      </w:r>
      <w:r w:rsidR="00C64103" w:rsidRPr="00BF32B2">
        <w:rPr>
          <w:rFonts w:ascii="Times New Roman" w:hAnsi="Times New Roman" w:cs="Times New Roman"/>
          <w:sz w:val="28"/>
          <w:szCs w:val="28"/>
        </w:rPr>
        <w:t>.</w:t>
      </w:r>
    </w:p>
    <w:p w:rsidR="00F1288F" w:rsidRPr="00BF32B2" w:rsidRDefault="00260B07" w:rsidP="000E6B4B">
      <w:pPr>
        <w:tabs>
          <w:tab w:val="left" w:pos="27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2B2">
        <w:rPr>
          <w:rFonts w:ascii="Times New Roman" w:hAnsi="Times New Roman" w:cs="Times New Roman"/>
          <w:sz w:val="28"/>
          <w:szCs w:val="28"/>
        </w:rPr>
        <w:t>Н</w:t>
      </w:r>
      <w:r w:rsidR="00F1288F" w:rsidRPr="00BF32B2">
        <w:rPr>
          <w:rFonts w:ascii="Times New Roman" w:hAnsi="Times New Roman" w:cs="Times New Roman"/>
          <w:sz w:val="28"/>
          <w:szCs w:val="28"/>
        </w:rPr>
        <w:t>а стадии завершения проект организации узла доступа и струк</w:t>
      </w:r>
      <w:r w:rsidRPr="00BF32B2">
        <w:rPr>
          <w:rFonts w:ascii="Times New Roman" w:hAnsi="Times New Roman" w:cs="Times New Roman"/>
          <w:sz w:val="28"/>
          <w:szCs w:val="28"/>
        </w:rPr>
        <w:t>турированной сети по ГАС Выборы, подключений к высокоскоростному Интернету сельских отделений ЗАГС.</w:t>
      </w:r>
    </w:p>
    <w:p w:rsidR="00F1288F" w:rsidRPr="0079451C" w:rsidRDefault="001E0BA2" w:rsidP="001E0BA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9451C">
        <w:rPr>
          <w:rFonts w:ascii="Times New Roman" w:hAnsi="Times New Roman" w:cs="Times New Roman"/>
          <w:b/>
          <w:sz w:val="36"/>
          <w:szCs w:val="36"/>
        </w:rPr>
        <w:t>Жильё.</w:t>
      </w:r>
    </w:p>
    <w:p w:rsidR="001E0BA2" w:rsidRPr="0079451C" w:rsidRDefault="001E0BA2" w:rsidP="001E0B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79451C">
        <w:rPr>
          <w:rFonts w:ascii="Times New Roman" w:hAnsi="Times New Roman" w:cs="Times New Roman"/>
          <w:sz w:val="36"/>
          <w:szCs w:val="36"/>
        </w:rPr>
        <w:t xml:space="preserve">В 2017 году введено в эксплуатацию 20 жилых </w:t>
      </w:r>
      <w:r w:rsidR="00764507" w:rsidRPr="0079451C">
        <w:rPr>
          <w:rFonts w:ascii="Times New Roman" w:hAnsi="Times New Roman" w:cs="Times New Roman"/>
          <w:sz w:val="36"/>
          <w:szCs w:val="36"/>
        </w:rPr>
        <w:t>домов общей площадью 2002 кв.м.</w:t>
      </w:r>
    </w:p>
    <w:p w:rsidR="00764507" w:rsidRPr="0079451C" w:rsidRDefault="00764507" w:rsidP="007645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79451C">
        <w:rPr>
          <w:rFonts w:ascii="Times New Roman" w:eastAsia="Times New Roman" w:hAnsi="Times New Roman" w:cs="Times New Roman"/>
          <w:sz w:val="36"/>
          <w:szCs w:val="36"/>
        </w:rPr>
        <w:t xml:space="preserve">Предоставлено многодетным семьям бесплатно в собственность  для индивидуального жилищного строительства  35  земельных участков, а всего с начала 2012 года предоставлено в собственность 99 участков. </w:t>
      </w:r>
    </w:p>
    <w:p w:rsidR="00F1288F" w:rsidRPr="0079451C" w:rsidRDefault="001E0BA2" w:rsidP="000E6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79451C">
        <w:rPr>
          <w:rFonts w:ascii="Times New Roman" w:hAnsi="Times New Roman" w:cs="Times New Roman"/>
          <w:sz w:val="36"/>
          <w:szCs w:val="36"/>
        </w:rPr>
        <w:t>Н</w:t>
      </w:r>
      <w:r w:rsidR="00F1288F" w:rsidRPr="0079451C">
        <w:rPr>
          <w:rFonts w:ascii="Times New Roman" w:hAnsi="Times New Roman" w:cs="Times New Roman"/>
          <w:sz w:val="36"/>
          <w:szCs w:val="36"/>
        </w:rPr>
        <w:t>а цели обеспечения жильем детей-сирот району предоставлена субвенция в размере 1</w:t>
      </w:r>
      <w:r w:rsidR="00260B07" w:rsidRPr="0079451C">
        <w:rPr>
          <w:rFonts w:ascii="Times New Roman" w:hAnsi="Times New Roman" w:cs="Times New Roman"/>
          <w:sz w:val="36"/>
          <w:szCs w:val="36"/>
        </w:rPr>
        <w:t xml:space="preserve">млн. </w:t>
      </w:r>
      <w:r w:rsidR="00F1288F" w:rsidRPr="0079451C">
        <w:rPr>
          <w:rFonts w:ascii="Times New Roman" w:hAnsi="Times New Roman" w:cs="Times New Roman"/>
          <w:sz w:val="36"/>
          <w:szCs w:val="36"/>
        </w:rPr>
        <w:t>12</w:t>
      </w:r>
      <w:r w:rsidR="00260B07" w:rsidRPr="0079451C">
        <w:rPr>
          <w:rFonts w:ascii="Times New Roman" w:hAnsi="Times New Roman" w:cs="Times New Roman"/>
          <w:sz w:val="36"/>
          <w:szCs w:val="36"/>
        </w:rPr>
        <w:t xml:space="preserve"> тыс.</w:t>
      </w:r>
      <w:r w:rsidR="00C64103" w:rsidRPr="0079451C">
        <w:rPr>
          <w:rFonts w:ascii="Times New Roman" w:hAnsi="Times New Roman" w:cs="Times New Roman"/>
          <w:sz w:val="36"/>
          <w:szCs w:val="36"/>
        </w:rPr>
        <w:t>рублей</w:t>
      </w:r>
      <w:r w:rsidR="00F1288F" w:rsidRPr="0079451C">
        <w:rPr>
          <w:rFonts w:ascii="Times New Roman" w:hAnsi="Times New Roman" w:cs="Times New Roman"/>
          <w:sz w:val="36"/>
          <w:szCs w:val="36"/>
        </w:rPr>
        <w:t xml:space="preserve">. Приобретено и предоставлено для проживания по договору специализированного найма «14» квартир на вторичном рынке.  </w:t>
      </w:r>
    </w:p>
    <w:p w:rsidR="001E0BA2" w:rsidRPr="0079451C" w:rsidRDefault="00260B07" w:rsidP="00E938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79451C">
        <w:rPr>
          <w:rFonts w:ascii="Times New Roman" w:hAnsi="Times New Roman" w:cs="Times New Roman"/>
          <w:sz w:val="36"/>
          <w:szCs w:val="36"/>
        </w:rPr>
        <w:t>Н</w:t>
      </w:r>
      <w:r w:rsidR="00F1288F" w:rsidRPr="0079451C">
        <w:rPr>
          <w:rFonts w:ascii="Times New Roman" w:hAnsi="Times New Roman" w:cs="Times New Roman"/>
          <w:sz w:val="36"/>
          <w:szCs w:val="36"/>
        </w:rPr>
        <w:t>а цели обеспечения жильем отдельных категорий граждан по договору социального найма предоставлена субвенция в размере 1</w:t>
      </w:r>
      <w:r w:rsidRPr="0079451C">
        <w:rPr>
          <w:rFonts w:ascii="Times New Roman" w:hAnsi="Times New Roman" w:cs="Times New Roman"/>
          <w:sz w:val="36"/>
          <w:szCs w:val="36"/>
        </w:rPr>
        <w:t>млн.</w:t>
      </w:r>
      <w:r w:rsidR="00F1288F" w:rsidRPr="0079451C">
        <w:rPr>
          <w:rFonts w:ascii="Times New Roman" w:hAnsi="Times New Roman" w:cs="Times New Roman"/>
          <w:sz w:val="36"/>
          <w:szCs w:val="36"/>
        </w:rPr>
        <w:t>160</w:t>
      </w:r>
      <w:r w:rsidR="00C64103" w:rsidRPr="0079451C">
        <w:rPr>
          <w:rFonts w:ascii="Times New Roman" w:hAnsi="Times New Roman" w:cs="Times New Roman"/>
          <w:sz w:val="36"/>
          <w:szCs w:val="36"/>
        </w:rPr>
        <w:t>тыс.</w:t>
      </w:r>
      <w:r w:rsidR="00F1288F" w:rsidRPr="0079451C">
        <w:rPr>
          <w:rFonts w:ascii="Times New Roman" w:hAnsi="Times New Roman" w:cs="Times New Roman"/>
          <w:sz w:val="36"/>
          <w:szCs w:val="36"/>
        </w:rPr>
        <w:t xml:space="preserve"> рублей. Приобретено и предоставлено в порядке очереди «2» квартиры на вторичном рынке  состоящ</w:t>
      </w:r>
      <w:r w:rsidRPr="0079451C">
        <w:rPr>
          <w:rFonts w:ascii="Times New Roman" w:hAnsi="Times New Roman" w:cs="Times New Roman"/>
          <w:sz w:val="36"/>
          <w:szCs w:val="36"/>
        </w:rPr>
        <w:t>их</w:t>
      </w:r>
      <w:r w:rsidR="00F1288F" w:rsidRPr="0079451C">
        <w:rPr>
          <w:rFonts w:ascii="Times New Roman" w:hAnsi="Times New Roman" w:cs="Times New Roman"/>
          <w:sz w:val="36"/>
          <w:szCs w:val="36"/>
        </w:rPr>
        <w:t xml:space="preserve"> на учете в качестве нуждающихся в жилых </w:t>
      </w:r>
      <w:r w:rsidR="00F1288F" w:rsidRPr="0079451C">
        <w:rPr>
          <w:rFonts w:ascii="Times New Roman" w:hAnsi="Times New Roman" w:cs="Times New Roman"/>
          <w:sz w:val="36"/>
          <w:szCs w:val="36"/>
        </w:rPr>
        <w:lastRenderedPageBreak/>
        <w:t>помещениях, по категории «семья, имеющая ребенка-инвалида», и по категории «ветеран боевых действий».</w:t>
      </w:r>
    </w:p>
    <w:p w:rsidR="00260B07" w:rsidRPr="0079451C" w:rsidRDefault="00F1288F" w:rsidP="000E6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79451C">
        <w:rPr>
          <w:rFonts w:ascii="Times New Roman" w:hAnsi="Times New Roman" w:cs="Times New Roman"/>
          <w:sz w:val="36"/>
          <w:szCs w:val="36"/>
        </w:rPr>
        <w:t>В 2017 году вручено «3» свидетельства о предоставлении социальной выплаты на приобретение жилья за счет средств федерального бюджета вдовам участников ВОВ</w:t>
      </w:r>
      <w:r w:rsidR="00260B07" w:rsidRPr="0079451C">
        <w:rPr>
          <w:rFonts w:ascii="Times New Roman" w:hAnsi="Times New Roman" w:cs="Times New Roman"/>
          <w:sz w:val="36"/>
          <w:szCs w:val="36"/>
        </w:rPr>
        <w:t>.</w:t>
      </w:r>
    </w:p>
    <w:p w:rsidR="00F1288F" w:rsidRPr="0079451C" w:rsidRDefault="00F1288F" w:rsidP="000E6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79451C">
        <w:rPr>
          <w:rFonts w:ascii="Times New Roman" w:hAnsi="Times New Roman" w:cs="Times New Roman"/>
          <w:sz w:val="36"/>
          <w:szCs w:val="36"/>
        </w:rPr>
        <w:t>В рамках подпрограммы «Обеспечение жильем молодых семей в Оренбургской области на 2014-2020 годы» в текущем году вручены Свидетельства о праве молодой семьи на получение социальной выплаты на приобретение (строительство) жилья «13» молодым семьям, которые благополучно реализовали свое право и приобрели жилье.</w:t>
      </w:r>
    </w:p>
    <w:p w:rsidR="00BF32B2" w:rsidRDefault="00F1288F" w:rsidP="005E5C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79451C">
        <w:rPr>
          <w:rFonts w:ascii="Times New Roman" w:hAnsi="Times New Roman" w:cs="Times New Roman"/>
          <w:sz w:val="36"/>
          <w:szCs w:val="36"/>
        </w:rPr>
        <w:t>В рамках программы «Устойчивое развитие сельских территорий на 2014-2017 годы и на период до 2020 года» в текущем году вручены 7 Свидетельств на право получения социальной выплаты на приобретение (строительство) жилья на сумму 5</w:t>
      </w:r>
      <w:r w:rsidR="00260B07" w:rsidRPr="0079451C">
        <w:rPr>
          <w:rFonts w:ascii="Times New Roman" w:hAnsi="Times New Roman" w:cs="Times New Roman"/>
          <w:sz w:val="36"/>
          <w:szCs w:val="36"/>
        </w:rPr>
        <w:t xml:space="preserve">млн. </w:t>
      </w:r>
      <w:r w:rsidRPr="0079451C">
        <w:rPr>
          <w:rFonts w:ascii="Times New Roman" w:hAnsi="Times New Roman" w:cs="Times New Roman"/>
          <w:sz w:val="36"/>
          <w:szCs w:val="36"/>
        </w:rPr>
        <w:t>163 тыс. руб., в  том числе молодые специалисты получили 4 Свидетельства</w:t>
      </w:r>
      <w:r w:rsidR="00C64103" w:rsidRPr="0079451C">
        <w:rPr>
          <w:rFonts w:ascii="Times New Roman" w:hAnsi="Times New Roman" w:cs="Times New Roman"/>
          <w:sz w:val="36"/>
          <w:szCs w:val="36"/>
        </w:rPr>
        <w:t xml:space="preserve"> </w:t>
      </w:r>
      <w:r w:rsidRPr="0079451C">
        <w:rPr>
          <w:rFonts w:ascii="Times New Roman" w:hAnsi="Times New Roman" w:cs="Times New Roman"/>
          <w:sz w:val="36"/>
          <w:szCs w:val="36"/>
        </w:rPr>
        <w:t xml:space="preserve"> на приобретение (строительство) жилья.    </w:t>
      </w:r>
    </w:p>
    <w:p w:rsidR="00BF32B2" w:rsidRPr="0079451C" w:rsidRDefault="00BF32B2" w:rsidP="00BF3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79451C">
        <w:rPr>
          <w:rFonts w:ascii="Times New Roman" w:hAnsi="Times New Roman" w:cs="Times New Roman"/>
          <w:sz w:val="36"/>
          <w:szCs w:val="36"/>
        </w:rPr>
        <w:t xml:space="preserve">Среднегодовая численность населения за 2017 год составила 18 тыс. 139 человек.  </w:t>
      </w:r>
    </w:p>
    <w:p w:rsidR="00BF32B2" w:rsidRPr="0079451C" w:rsidRDefault="00BF32B2" w:rsidP="00BF3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79451C">
        <w:rPr>
          <w:rFonts w:ascii="Times New Roman" w:hAnsi="Times New Roman" w:cs="Times New Roman"/>
          <w:sz w:val="36"/>
          <w:szCs w:val="36"/>
        </w:rPr>
        <w:t>За прошедший год  родилось – 167 чел, умерло – 295 чел., зарегистрировано браков – 99, разведено -93.Уровень безработицы составил 1,9 %, вакансий – 94.</w:t>
      </w:r>
    </w:p>
    <w:p w:rsidR="00F1288F" w:rsidRPr="0079451C" w:rsidRDefault="00BF32B2" w:rsidP="00BF3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79451C">
        <w:rPr>
          <w:rFonts w:ascii="Times New Roman" w:hAnsi="Times New Roman" w:cs="Times New Roman"/>
          <w:sz w:val="36"/>
          <w:szCs w:val="36"/>
        </w:rPr>
        <w:t>Несколько слов о правопорядке. На территории района за прошлый год наблюдается снижение числа всех зарегистрированных</w:t>
      </w:r>
      <w:r w:rsidR="003C1A90">
        <w:rPr>
          <w:rFonts w:ascii="Times New Roman" w:hAnsi="Times New Roman" w:cs="Times New Roman"/>
          <w:sz w:val="36"/>
          <w:szCs w:val="36"/>
        </w:rPr>
        <w:t> </w:t>
      </w:r>
      <w:r w:rsidRPr="0079451C">
        <w:rPr>
          <w:rFonts w:ascii="Times New Roman" w:hAnsi="Times New Roman" w:cs="Times New Roman"/>
          <w:sz w:val="36"/>
          <w:szCs w:val="36"/>
        </w:rPr>
        <w:t>преступлений</w:t>
      </w:r>
      <w:r w:rsidR="003C1A90">
        <w:rPr>
          <w:rFonts w:ascii="Times New Roman" w:hAnsi="Times New Roman" w:cs="Times New Roman"/>
          <w:sz w:val="36"/>
          <w:szCs w:val="36"/>
        </w:rPr>
        <w:t> </w:t>
      </w:r>
      <w:r w:rsidRPr="0079451C">
        <w:rPr>
          <w:rFonts w:ascii="Times New Roman" w:hAnsi="Times New Roman" w:cs="Times New Roman"/>
          <w:sz w:val="36"/>
          <w:szCs w:val="36"/>
        </w:rPr>
        <w:t>на</w:t>
      </w:r>
      <w:r w:rsidR="003C1A90">
        <w:rPr>
          <w:rFonts w:ascii="Times New Roman" w:hAnsi="Times New Roman" w:cs="Times New Roman"/>
          <w:sz w:val="36"/>
          <w:szCs w:val="36"/>
        </w:rPr>
        <w:t> </w:t>
      </w:r>
      <w:r w:rsidRPr="0079451C">
        <w:rPr>
          <w:rFonts w:ascii="Times New Roman" w:hAnsi="Times New Roman" w:cs="Times New Roman"/>
          <w:sz w:val="36"/>
          <w:szCs w:val="36"/>
        </w:rPr>
        <w:t>5%. Несовершеннолетними совершено 4 преступления ( в 2016 году – 5 преступлений). Сотрудниками отделения полиции составлено более тысячи протоколов по административным правонарушениям.</w:t>
      </w:r>
      <w:r w:rsidR="00F1288F" w:rsidRPr="0079451C">
        <w:rPr>
          <w:rFonts w:ascii="Times New Roman" w:hAnsi="Times New Roman" w:cs="Times New Roman"/>
          <w:sz w:val="36"/>
          <w:szCs w:val="36"/>
        </w:rPr>
        <w:t xml:space="preserve"> </w:t>
      </w:r>
    </w:p>
    <w:p w:rsidR="00F1288F" w:rsidRPr="0079451C" w:rsidRDefault="00260B07" w:rsidP="000E6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79451C">
        <w:rPr>
          <w:rFonts w:ascii="Times New Roman" w:hAnsi="Times New Roman" w:cs="Times New Roman"/>
          <w:sz w:val="36"/>
          <w:szCs w:val="36"/>
        </w:rPr>
        <w:t>В этом году за счет средств спонсоров и</w:t>
      </w:r>
      <w:r w:rsidR="00F1288F" w:rsidRPr="0079451C">
        <w:rPr>
          <w:rFonts w:ascii="Times New Roman" w:hAnsi="Times New Roman" w:cs="Times New Roman"/>
          <w:sz w:val="36"/>
          <w:szCs w:val="36"/>
        </w:rPr>
        <w:t>зготовлен</w:t>
      </w:r>
      <w:r w:rsidRPr="0079451C">
        <w:rPr>
          <w:rFonts w:ascii="Times New Roman" w:hAnsi="Times New Roman" w:cs="Times New Roman"/>
          <w:sz w:val="36"/>
          <w:szCs w:val="36"/>
        </w:rPr>
        <w:t>ы</w:t>
      </w:r>
      <w:r w:rsidR="00F1288F" w:rsidRPr="0079451C">
        <w:rPr>
          <w:rFonts w:ascii="Times New Roman" w:hAnsi="Times New Roman" w:cs="Times New Roman"/>
          <w:sz w:val="36"/>
          <w:szCs w:val="36"/>
        </w:rPr>
        <w:t xml:space="preserve"> стел</w:t>
      </w:r>
      <w:r w:rsidRPr="0079451C">
        <w:rPr>
          <w:rFonts w:ascii="Times New Roman" w:hAnsi="Times New Roman" w:cs="Times New Roman"/>
          <w:sz w:val="36"/>
          <w:szCs w:val="36"/>
        </w:rPr>
        <w:t>ы</w:t>
      </w:r>
      <w:r w:rsidR="00F1288F" w:rsidRPr="0079451C">
        <w:rPr>
          <w:rFonts w:ascii="Times New Roman" w:hAnsi="Times New Roman" w:cs="Times New Roman"/>
          <w:sz w:val="36"/>
          <w:szCs w:val="36"/>
        </w:rPr>
        <w:t xml:space="preserve"> </w:t>
      </w:r>
      <w:r w:rsidR="00120BBD" w:rsidRPr="0079451C">
        <w:rPr>
          <w:rFonts w:ascii="Times New Roman" w:hAnsi="Times New Roman" w:cs="Times New Roman"/>
          <w:sz w:val="36"/>
          <w:szCs w:val="36"/>
        </w:rPr>
        <w:t xml:space="preserve"> на Родине 4 героев Советского Союза – Екатеринославском сельсовете и героя России А. Прохоренко в Городецком</w:t>
      </w:r>
      <w:r w:rsidR="00F1288F" w:rsidRPr="0079451C">
        <w:rPr>
          <w:rFonts w:ascii="Times New Roman" w:hAnsi="Times New Roman" w:cs="Times New Roman"/>
          <w:sz w:val="36"/>
          <w:szCs w:val="36"/>
        </w:rPr>
        <w:t xml:space="preserve"> сельсовет</w:t>
      </w:r>
      <w:r w:rsidR="00120BBD" w:rsidRPr="0079451C">
        <w:rPr>
          <w:rFonts w:ascii="Times New Roman" w:hAnsi="Times New Roman" w:cs="Times New Roman"/>
          <w:sz w:val="36"/>
          <w:szCs w:val="36"/>
        </w:rPr>
        <w:t>е на</w:t>
      </w:r>
      <w:r w:rsidR="00F1288F" w:rsidRPr="0079451C">
        <w:rPr>
          <w:rFonts w:ascii="Times New Roman" w:hAnsi="Times New Roman" w:cs="Times New Roman"/>
          <w:sz w:val="36"/>
          <w:szCs w:val="36"/>
        </w:rPr>
        <w:t xml:space="preserve"> сумму 700 тыс. руб</w:t>
      </w:r>
      <w:r w:rsidRPr="0079451C">
        <w:rPr>
          <w:rFonts w:ascii="Times New Roman" w:hAnsi="Times New Roman" w:cs="Times New Roman"/>
          <w:sz w:val="36"/>
          <w:szCs w:val="36"/>
        </w:rPr>
        <w:t>.</w:t>
      </w:r>
    </w:p>
    <w:p w:rsidR="006F73B8" w:rsidRPr="0079451C" w:rsidRDefault="006F73B8" w:rsidP="000E6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79451C">
        <w:rPr>
          <w:rFonts w:ascii="Times New Roman" w:hAnsi="Times New Roman" w:cs="Times New Roman"/>
          <w:sz w:val="36"/>
          <w:szCs w:val="36"/>
        </w:rPr>
        <w:t>При содействии Губернатора Оренбургской области Ю.А.Берга Тугустемирский храм включен в федераль</w:t>
      </w:r>
      <w:r w:rsidR="00120BBD" w:rsidRPr="0079451C">
        <w:rPr>
          <w:rFonts w:ascii="Times New Roman" w:hAnsi="Times New Roman" w:cs="Times New Roman"/>
          <w:sz w:val="36"/>
          <w:szCs w:val="36"/>
        </w:rPr>
        <w:t xml:space="preserve">ную </w:t>
      </w:r>
      <w:r w:rsidR="00120BBD" w:rsidRPr="0079451C">
        <w:rPr>
          <w:rFonts w:ascii="Times New Roman" w:hAnsi="Times New Roman" w:cs="Times New Roman"/>
          <w:sz w:val="36"/>
          <w:szCs w:val="36"/>
        </w:rPr>
        <w:lastRenderedPageBreak/>
        <w:t>программу «Культура России». В</w:t>
      </w:r>
      <w:r w:rsidRPr="0079451C">
        <w:rPr>
          <w:rFonts w:ascii="Times New Roman" w:hAnsi="Times New Roman" w:cs="Times New Roman"/>
          <w:sz w:val="36"/>
          <w:szCs w:val="36"/>
        </w:rPr>
        <w:t xml:space="preserve"> 2015 году на выделенные 10млн. руб. был отремонтирован верхний этаж колокольни и выложен барабан для установки купола. В 2017 году – установлен и обшит железом купол. Работа в данном направлении продолжается.</w:t>
      </w:r>
    </w:p>
    <w:p w:rsidR="00120BBD" w:rsidRPr="0079451C" w:rsidRDefault="006F73B8" w:rsidP="005E5C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79451C">
        <w:rPr>
          <w:rFonts w:ascii="Times New Roman" w:hAnsi="Times New Roman" w:cs="Times New Roman"/>
          <w:sz w:val="36"/>
          <w:szCs w:val="36"/>
        </w:rPr>
        <w:t>Благодаря инициати</w:t>
      </w:r>
      <w:r w:rsidR="00120BBD" w:rsidRPr="0079451C">
        <w:rPr>
          <w:rFonts w:ascii="Times New Roman" w:hAnsi="Times New Roman" w:cs="Times New Roman"/>
          <w:sz w:val="36"/>
          <w:szCs w:val="36"/>
        </w:rPr>
        <w:t xml:space="preserve">ве населения и спонсорской помощи депутата </w:t>
      </w:r>
      <w:r w:rsidR="005E5C16" w:rsidRPr="0079451C">
        <w:rPr>
          <w:rFonts w:ascii="Times New Roman" w:hAnsi="Times New Roman" w:cs="Times New Roman"/>
          <w:sz w:val="36"/>
          <w:szCs w:val="36"/>
        </w:rPr>
        <w:t>Законодательного собрания А.</w:t>
      </w:r>
      <w:r w:rsidR="00120BBD" w:rsidRPr="0079451C">
        <w:rPr>
          <w:rFonts w:ascii="Times New Roman" w:hAnsi="Times New Roman" w:cs="Times New Roman"/>
          <w:sz w:val="36"/>
          <w:szCs w:val="36"/>
        </w:rPr>
        <w:t>А. Аникеева</w:t>
      </w:r>
      <w:r w:rsidRPr="0079451C">
        <w:rPr>
          <w:rFonts w:ascii="Times New Roman" w:hAnsi="Times New Roman" w:cs="Times New Roman"/>
          <w:sz w:val="36"/>
          <w:szCs w:val="36"/>
        </w:rPr>
        <w:t xml:space="preserve"> в с.Екатеринославка воздвигнут мемориальный ком</w:t>
      </w:r>
      <w:r w:rsidR="00120BBD" w:rsidRPr="0079451C">
        <w:rPr>
          <w:rFonts w:ascii="Times New Roman" w:hAnsi="Times New Roman" w:cs="Times New Roman"/>
          <w:sz w:val="36"/>
          <w:szCs w:val="36"/>
        </w:rPr>
        <w:t>плекс воинам погибшим в годы войны</w:t>
      </w:r>
      <w:r w:rsidRPr="0079451C">
        <w:rPr>
          <w:rFonts w:ascii="Times New Roman" w:hAnsi="Times New Roman" w:cs="Times New Roman"/>
          <w:sz w:val="36"/>
          <w:szCs w:val="36"/>
        </w:rPr>
        <w:t>.</w:t>
      </w:r>
    </w:p>
    <w:p w:rsidR="00120BBD" w:rsidRPr="0079451C" w:rsidRDefault="00120BBD" w:rsidP="00120BB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9451C">
        <w:rPr>
          <w:rFonts w:ascii="Times New Roman" w:hAnsi="Times New Roman" w:cs="Times New Roman"/>
          <w:b/>
          <w:sz w:val="36"/>
          <w:szCs w:val="36"/>
        </w:rPr>
        <w:t>Образование.</w:t>
      </w:r>
    </w:p>
    <w:p w:rsidR="00F1288F" w:rsidRPr="0079451C" w:rsidRDefault="00F1288F" w:rsidP="000E6B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79451C">
        <w:rPr>
          <w:rFonts w:ascii="Times New Roman" w:eastAsia="Times New Roman" w:hAnsi="Times New Roman" w:cs="Times New Roman"/>
          <w:sz w:val="36"/>
          <w:szCs w:val="36"/>
        </w:rPr>
        <w:t xml:space="preserve">В текущем учебном году  в районе функционирует: </w:t>
      </w:r>
    </w:p>
    <w:p w:rsidR="00F1288F" w:rsidRPr="0079451C" w:rsidRDefault="00F1288F" w:rsidP="000E6B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79451C">
        <w:rPr>
          <w:rFonts w:ascii="Times New Roman" w:eastAsia="Times New Roman" w:hAnsi="Times New Roman" w:cs="Times New Roman"/>
          <w:sz w:val="36"/>
          <w:szCs w:val="36"/>
        </w:rPr>
        <w:t xml:space="preserve">19 общеобразовательных  организаций,  в них обучается 2105 уч-ся; </w:t>
      </w:r>
    </w:p>
    <w:p w:rsidR="00F1288F" w:rsidRPr="0079451C" w:rsidRDefault="00F1288F" w:rsidP="00120B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79451C">
        <w:rPr>
          <w:rFonts w:ascii="Times New Roman" w:eastAsia="Times New Roman" w:hAnsi="Times New Roman" w:cs="Times New Roman"/>
          <w:sz w:val="36"/>
          <w:szCs w:val="36"/>
        </w:rPr>
        <w:t>8 дошкольных организаций, в 11 школах района функционируют 13 групп дошкольного образования (всего дошкольников 1073, % охвата дошкольным образованием в районе  78%, в 2016 году- 71 %);</w:t>
      </w:r>
      <w:r w:rsidR="00120BBD" w:rsidRPr="0079451C">
        <w:rPr>
          <w:rFonts w:ascii="Times New Roman" w:eastAsia="Times New Roman" w:hAnsi="Times New Roman" w:cs="Times New Roman"/>
          <w:sz w:val="36"/>
          <w:szCs w:val="36"/>
        </w:rPr>
        <w:t xml:space="preserve"> 3 учреждения дополнительного образования.</w:t>
      </w:r>
    </w:p>
    <w:p w:rsidR="00F1288F" w:rsidRPr="0079451C" w:rsidRDefault="00F1288F" w:rsidP="000E6B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79451C">
        <w:rPr>
          <w:rFonts w:ascii="Times New Roman" w:eastAsia="Times New Roman" w:hAnsi="Times New Roman" w:cs="Times New Roman"/>
          <w:sz w:val="36"/>
          <w:szCs w:val="36"/>
        </w:rPr>
        <w:t xml:space="preserve">В 2017 году проводились ремонтные работы на </w:t>
      </w:r>
      <w:r w:rsidRPr="0079451C">
        <w:rPr>
          <w:rFonts w:ascii="Times New Roman" w:eastAsia="Times New Roman" w:hAnsi="Times New Roman" w:cs="Times New Roman"/>
          <w:sz w:val="36"/>
          <w:szCs w:val="36"/>
          <w:u w:val="single"/>
        </w:rPr>
        <w:t>7</w:t>
      </w:r>
      <w:r w:rsidRPr="0079451C">
        <w:rPr>
          <w:rFonts w:ascii="Times New Roman" w:eastAsia="Times New Roman" w:hAnsi="Times New Roman" w:cs="Times New Roman"/>
          <w:sz w:val="36"/>
          <w:szCs w:val="36"/>
        </w:rPr>
        <w:t xml:space="preserve"> объектах (Тугустемирская школа - капитальный ремонт кровли, укрепление стен; Благовещенская школа-ремонт кровли и водопровода, Городецкая школа- ограждение стадиона, Ивановская школа-ремонт кровли котельной, Астрахановская школа-ремонт кровли, детский сад «Алёнка»- ремонт кровли здания, отопительной системы, Лицей №1 п. Тюльган- произведён капитальный ремонт спортивного зала). Все ремонтные работы выполнены  на общую сумму </w:t>
      </w:r>
      <w:r w:rsidRPr="0079451C">
        <w:rPr>
          <w:rFonts w:ascii="Times New Roman" w:eastAsia="Times New Roman" w:hAnsi="Times New Roman" w:cs="Times New Roman"/>
          <w:sz w:val="36"/>
          <w:szCs w:val="36"/>
          <w:u w:val="single"/>
        </w:rPr>
        <w:t xml:space="preserve">8,5 </w:t>
      </w:r>
      <w:r w:rsidRPr="0079451C">
        <w:rPr>
          <w:rFonts w:ascii="Times New Roman" w:eastAsia="Times New Roman" w:hAnsi="Times New Roman" w:cs="Times New Roman"/>
          <w:sz w:val="36"/>
          <w:szCs w:val="36"/>
        </w:rPr>
        <w:t xml:space="preserve">млн. руб. </w:t>
      </w:r>
      <w:r w:rsidR="00120BBD" w:rsidRPr="0079451C">
        <w:rPr>
          <w:rFonts w:ascii="Times New Roman" w:eastAsia="Times New Roman" w:hAnsi="Times New Roman" w:cs="Times New Roman"/>
          <w:sz w:val="36"/>
          <w:szCs w:val="36"/>
        </w:rPr>
        <w:t xml:space="preserve">Проведён </w:t>
      </w:r>
      <w:r w:rsidRPr="0079451C">
        <w:rPr>
          <w:rFonts w:ascii="Times New Roman" w:eastAsia="Times New Roman" w:hAnsi="Times New Roman" w:cs="Times New Roman"/>
          <w:sz w:val="36"/>
          <w:szCs w:val="36"/>
        </w:rPr>
        <w:t>капитальный ремонт Лицея №1 п. Тюльган</w:t>
      </w:r>
      <w:r w:rsidR="00120BBD" w:rsidRPr="0079451C">
        <w:rPr>
          <w:rFonts w:ascii="Times New Roman" w:eastAsia="Times New Roman" w:hAnsi="Times New Roman" w:cs="Times New Roman"/>
          <w:sz w:val="36"/>
          <w:szCs w:val="36"/>
        </w:rPr>
        <w:t>, с 10 января возобновлён учебный процесс.</w:t>
      </w:r>
      <w:r w:rsidRPr="0079451C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</w:p>
    <w:p w:rsidR="00F1288F" w:rsidRPr="0079451C" w:rsidRDefault="00120BBD" w:rsidP="000E6B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79451C">
        <w:rPr>
          <w:rFonts w:ascii="Times New Roman" w:eastAsia="Times New Roman" w:hAnsi="Times New Roman" w:cs="Times New Roman"/>
          <w:sz w:val="36"/>
          <w:szCs w:val="36"/>
        </w:rPr>
        <w:t>С</w:t>
      </w:r>
      <w:r w:rsidR="00F1288F" w:rsidRPr="0079451C">
        <w:rPr>
          <w:rFonts w:ascii="Times New Roman" w:eastAsia="Times New Roman" w:hAnsi="Times New Roman" w:cs="Times New Roman"/>
          <w:sz w:val="36"/>
          <w:szCs w:val="36"/>
        </w:rPr>
        <w:t xml:space="preserve"> 2011 года по 2017 год на капитальные и текущие ремонты образовательных организаций района было израсходовано  денежных средств около 137 млн. рублей </w:t>
      </w:r>
      <w:r w:rsidR="001E17B6">
        <w:rPr>
          <w:rFonts w:ascii="Times New Roman" w:eastAsia="Times New Roman" w:hAnsi="Times New Roman" w:cs="Times New Roman"/>
          <w:sz w:val="36"/>
          <w:szCs w:val="36"/>
        </w:rPr>
        <w:t xml:space="preserve"> из</w:t>
      </w:r>
      <w:r w:rsidR="00F1288F" w:rsidRPr="0079451C">
        <w:rPr>
          <w:rFonts w:ascii="Times New Roman" w:eastAsia="Times New Roman" w:hAnsi="Times New Roman" w:cs="Times New Roman"/>
          <w:sz w:val="36"/>
          <w:szCs w:val="36"/>
        </w:rPr>
        <w:t xml:space="preserve"> различных источн</w:t>
      </w:r>
      <w:r w:rsidRPr="0079451C">
        <w:rPr>
          <w:rFonts w:ascii="Times New Roman" w:eastAsia="Times New Roman" w:hAnsi="Times New Roman" w:cs="Times New Roman"/>
          <w:sz w:val="36"/>
          <w:szCs w:val="36"/>
        </w:rPr>
        <w:t>иков финансирования: федерального, областного  и муниципального бюджетов</w:t>
      </w:r>
      <w:r w:rsidR="00F1288F" w:rsidRPr="0079451C">
        <w:rPr>
          <w:rFonts w:ascii="Times New Roman" w:eastAsia="Times New Roman" w:hAnsi="Times New Roman" w:cs="Times New Roman"/>
          <w:sz w:val="36"/>
          <w:szCs w:val="36"/>
        </w:rPr>
        <w:t xml:space="preserve">. </w:t>
      </w:r>
      <w:r w:rsidR="00F1288F" w:rsidRPr="0079451C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 </w:t>
      </w:r>
      <w:r w:rsidR="00F1288F" w:rsidRPr="0079451C">
        <w:rPr>
          <w:rFonts w:ascii="Times New Roman" w:eastAsia="Times New Roman" w:hAnsi="Times New Roman" w:cs="Times New Roman"/>
          <w:sz w:val="36"/>
          <w:szCs w:val="36"/>
        </w:rPr>
        <w:t>Различными видами ремонтных работ было охвачено практически 100 % образовательных организаций района.</w:t>
      </w:r>
    </w:p>
    <w:p w:rsidR="00F1288F" w:rsidRPr="0079451C" w:rsidRDefault="00F1288F" w:rsidP="000E6B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79451C">
        <w:rPr>
          <w:rFonts w:ascii="Times New Roman" w:eastAsia="Times New Roman" w:hAnsi="Times New Roman" w:cs="Times New Roman"/>
          <w:sz w:val="36"/>
          <w:szCs w:val="36"/>
        </w:rPr>
        <w:lastRenderedPageBreak/>
        <w:t xml:space="preserve">В 2017 году на антитеррористическую защищённость объектов образования района выделены денежные средства – свыше 7,5 млн. рублей, на противопожарные мероприятия -  </w:t>
      </w:r>
      <w:r w:rsidR="00120BBD" w:rsidRPr="0079451C">
        <w:rPr>
          <w:rFonts w:ascii="Times New Roman" w:eastAsia="Times New Roman" w:hAnsi="Times New Roman" w:cs="Times New Roman"/>
          <w:sz w:val="36"/>
          <w:szCs w:val="36"/>
        </w:rPr>
        <w:t xml:space="preserve">более </w:t>
      </w:r>
      <w:r w:rsidRPr="0079451C">
        <w:rPr>
          <w:rFonts w:ascii="Times New Roman" w:eastAsia="Times New Roman" w:hAnsi="Times New Roman" w:cs="Times New Roman"/>
          <w:sz w:val="36"/>
          <w:szCs w:val="36"/>
        </w:rPr>
        <w:t>1млн. рублей.</w:t>
      </w:r>
    </w:p>
    <w:p w:rsidR="00F1288F" w:rsidRPr="0079451C" w:rsidRDefault="00120BBD" w:rsidP="000E6B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79451C">
        <w:rPr>
          <w:rFonts w:ascii="Times New Roman" w:eastAsia="Times New Roman" w:hAnsi="Times New Roman" w:cs="Times New Roman"/>
          <w:sz w:val="36"/>
          <w:szCs w:val="36"/>
        </w:rPr>
        <w:t>В</w:t>
      </w:r>
      <w:r w:rsidR="00F1288F" w:rsidRPr="0079451C">
        <w:rPr>
          <w:rFonts w:ascii="Times New Roman" w:eastAsia="Times New Roman" w:hAnsi="Times New Roman" w:cs="Times New Roman"/>
          <w:sz w:val="36"/>
          <w:szCs w:val="36"/>
        </w:rPr>
        <w:t xml:space="preserve"> рамках финансирования муниципальной программы «Профилактика правонарушений на территории Тюльганского района на 2014-2017 годы» выделено на установку видеонаблюдения (внутренне и наружное) в 10 школах денежных средств в сумме 400 тыс.руб, в настоящее время ра</w:t>
      </w:r>
      <w:r w:rsidR="00E938F3" w:rsidRPr="0079451C">
        <w:rPr>
          <w:rFonts w:ascii="Times New Roman" w:eastAsia="Times New Roman" w:hAnsi="Times New Roman" w:cs="Times New Roman"/>
          <w:sz w:val="36"/>
          <w:szCs w:val="36"/>
        </w:rPr>
        <w:t>боты по  её установке проведены ( Ивановская, Аллабердинская, Троицкая, Ташлинская, Благовещенская, Благодарновская, Разномойская, Владимировская, Нововасильевская, Репьёвская, Городецкая школы).</w:t>
      </w:r>
    </w:p>
    <w:p w:rsidR="00F1288F" w:rsidRPr="0079451C" w:rsidRDefault="00120BBD" w:rsidP="005E5C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79451C">
        <w:rPr>
          <w:rFonts w:ascii="Times New Roman" w:eastAsia="Times New Roman" w:hAnsi="Times New Roman" w:cs="Times New Roman"/>
          <w:sz w:val="36"/>
          <w:szCs w:val="36"/>
        </w:rPr>
        <w:t xml:space="preserve">В прошлом </w:t>
      </w:r>
      <w:r w:rsidR="00F1288F" w:rsidRPr="0079451C">
        <w:rPr>
          <w:rFonts w:ascii="Times New Roman" w:eastAsia="Times New Roman" w:hAnsi="Times New Roman" w:cs="Times New Roman"/>
          <w:sz w:val="36"/>
          <w:szCs w:val="36"/>
        </w:rPr>
        <w:t>году в образовательные организации района приобретено учебной мебели, оборудования и уче</w:t>
      </w:r>
      <w:r w:rsidRPr="0079451C">
        <w:rPr>
          <w:rFonts w:ascii="Times New Roman" w:eastAsia="Times New Roman" w:hAnsi="Times New Roman" w:cs="Times New Roman"/>
          <w:sz w:val="36"/>
          <w:szCs w:val="36"/>
        </w:rPr>
        <w:t>бников на сумму свыше 3 млн.</w:t>
      </w:r>
      <w:r w:rsidR="00F1288F" w:rsidRPr="0079451C">
        <w:rPr>
          <w:rFonts w:ascii="Times New Roman" w:eastAsia="Times New Roman" w:hAnsi="Times New Roman" w:cs="Times New Roman"/>
          <w:sz w:val="36"/>
          <w:szCs w:val="36"/>
        </w:rPr>
        <w:t xml:space="preserve"> рублей. </w:t>
      </w:r>
    </w:p>
    <w:p w:rsidR="00F1288F" w:rsidRPr="0079451C" w:rsidRDefault="00F1288F" w:rsidP="005E5C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79451C">
        <w:rPr>
          <w:rFonts w:ascii="Times New Roman" w:eastAsia="Times New Roman" w:hAnsi="Times New Roman" w:cs="Times New Roman"/>
          <w:sz w:val="36"/>
          <w:szCs w:val="36"/>
        </w:rPr>
        <w:t>На 11 единицах школьного транспорта осуществляют подвоз 128 обучающихся к местам обучения из  20 сёл по</w:t>
      </w:r>
      <w:r w:rsidR="003C1A90">
        <w:rPr>
          <w:rFonts w:ascii="Times New Roman" w:eastAsia="Times New Roman" w:hAnsi="Times New Roman" w:cs="Times New Roman"/>
          <w:sz w:val="36"/>
          <w:szCs w:val="36"/>
        </w:rPr>
        <w:t xml:space="preserve">        </w:t>
      </w:r>
      <w:r w:rsidRPr="0079451C">
        <w:rPr>
          <w:rFonts w:ascii="Times New Roman" w:eastAsia="Times New Roman" w:hAnsi="Times New Roman" w:cs="Times New Roman"/>
          <w:sz w:val="36"/>
          <w:szCs w:val="36"/>
        </w:rPr>
        <w:t xml:space="preserve"> 18 утверждённым маршрутам.</w:t>
      </w:r>
    </w:p>
    <w:p w:rsidR="00F1288F" w:rsidRPr="0079451C" w:rsidRDefault="00F1288F" w:rsidP="000E6B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</w:rPr>
      </w:pPr>
      <w:r w:rsidRPr="0079451C">
        <w:rPr>
          <w:rFonts w:ascii="Times New Roman" w:eastAsia="Times New Roman" w:hAnsi="Times New Roman" w:cs="Times New Roman"/>
          <w:sz w:val="36"/>
          <w:szCs w:val="36"/>
        </w:rPr>
        <w:t>Питание обучающихся организовано</w:t>
      </w:r>
      <w:r w:rsidR="006F73B8" w:rsidRPr="0079451C">
        <w:rPr>
          <w:rFonts w:ascii="Times New Roman" w:eastAsia="Times New Roman" w:hAnsi="Times New Roman" w:cs="Times New Roman"/>
          <w:sz w:val="36"/>
          <w:szCs w:val="36"/>
        </w:rPr>
        <w:t xml:space="preserve"> на базе 19  школьных  столовых.</w:t>
      </w:r>
      <w:r w:rsidRPr="0079451C">
        <w:rPr>
          <w:rFonts w:ascii="Times New Roman" w:eastAsia="Times New Roman" w:hAnsi="Times New Roman" w:cs="Times New Roman"/>
          <w:sz w:val="36"/>
          <w:szCs w:val="36"/>
        </w:rPr>
        <w:t xml:space="preserve"> Горячим питанием охвачено </w:t>
      </w:r>
      <w:r w:rsidRPr="0079451C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</w:rPr>
        <w:t xml:space="preserve">2089 </w:t>
      </w:r>
      <w:r w:rsidRPr="0079451C">
        <w:rPr>
          <w:rFonts w:ascii="Times New Roman" w:eastAsia="Times New Roman" w:hAnsi="Times New Roman" w:cs="Times New Roman"/>
          <w:sz w:val="36"/>
          <w:szCs w:val="36"/>
        </w:rPr>
        <w:t xml:space="preserve">обучающихся </w:t>
      </w:r>
      <w:r w:rsidR="003C1A90">
        <w:rPr>
          <w:rFonts w:ascii="Times New Roman" w:eastAsia="Times New Roman" w:hAnsi="Times New Roman" w:cs="Times New Roman"/>
          <w:sz w:val="36"/>
          <w:szCs w:val="36"/>
        </w:rPr>
        <w:t xml:space="preserve">       </w:t>
      </w:r>
      <w:r w:rsidRPr="0079451C">
        <w:rPr>
          <w:rFonts w:ascii="Times New Roman" w:eastAsia="Times New Roman" w:hAnsi="Times New Roman" w:cs="Times New Roman"/>
          <w:sz w:val="36"/>
          <w:szCs w:val="36"/>
        </w:rPr>
        <w:t>1-11 классов, что составляет 99%, питанием не охвачены обучающиеся на дому.</w:t>
      </w:r>
    </w:p>
    <w:p w:rsidR="00F1288F" w:rsidRPr="00BF32B2" w:rsidRDefault="00F1288F" w:rsidP="00BF32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6"/>
          <w:szCs w:val="36"/>
          <w:u w:val="single"/>
        </w:rPr>
      </w:pPr>
      <w:r w:rsidRPr="0079451C">
        <w:rPr>
          <w:rFonts w:ascii="Times New Roman" w:eastAsia="Times New Roman" w:hAnsi="Times New Roman" w:cs="Times New Roman"/>
          <w:sz w:val="36"/>
          <w:szCs w:val="36"/>
        </w:rPr>
        <w:t>Успеваемость в школах по результатам 2016-2017 года достигла 99,5%</w:t>
      </w:r>
      <w:r w:rsidR="00BF32B2">
        <w:rPr>
          <w:rFonts w:ascii="Times New Roman" w:eastAsia="Times New Roman" w:hAnsi="Times New Roman" w:cs="Times New Roman"/>
          <w:sz w:val="36"/>
          <w:szCs w:val="36"/>
        </w:rPr>
        <w:t xml:space="preserve">, общий средний балл по району </w:t>
      </w:r>
      <w:r w:rsidRPr="0079451C">
        <w:rPr>
          <w:rFonts w:ascii="Times New Roman" w:eastAsia="Times New Roman" w:hAnsi="Times New Roman" w:cs="Times New Roman"/>
          <w:sz w:val="36"/>
          <w:szCs w:val="36"/>
        </w:rPr>
        <w:t xml:space="preserve">составил 61. </w:t>
      </w:r>
    </w:p>
    <w:p w:rsidR="00F1288F" w:rsidRPr="0079451C" w:rsidRDefault="00F1288F" w:rsidP="000E6B4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79451C">
        <w:rPr>
          <w:rFonts w:ascii="Times New Roman" w:eastAsia="Times New Roman" w:hAnsi="Times New Roman" w:cs="Times New Roman"/>
          <w:sz w:val="36"/>
          <w:szCs w:val="36"/>
        </w:rPr>
        <w:t xml:space="preserve">Дополнительное образование предоставляется детям и молодежи в разнообразных формах в Центре дополнительного образования, а также на базе 10 филиалов </w:t>
      </w:r>
      <w:r w:rsidR="00120BBD" w:rsidRPr="0079451C">
        <w:rPr>
          <w:rFonts w:ascii="Times New Roman" w:eastAsia="Times New Roman" w:hAnsi="Times New Roman" w:cs="Times New Roman"/>
          <w:sz w:val="36"/>
          <w:szCs w:val="36"/>
        </w:rPr>
        <w:t>в «</w:t>
      </w:r>
      <w:r w:rsidRPr="0079451C">
        <w:rPr>
          <w:rFonts w:ascii="Times New Roman" w:eastAsia="Times New Roman" w:hAnsi="Times New Roman" w:cs="Times New Roman"/>
          <w:sz w:val="36"/>
          <w:szCs w:val="36"/>
        </w:rPr>
        <w:t>Лицей №1</w:t>
      </w:r>
      <w:r w:rsidR="00120BBD" w:rsidRPr="0079451C">
        <w:rPr>
          <w:rFonts w:ascii="Times New Roman" w:eastAsia="Times New Roman" w:hAnsi="Times New Roman" w:cs="Times New Roman"/>
          <w:sz w:val="36"/>
          <w:szCs w:val="36"/>
        </w:rPr>
        <w:t>»  и Тюльганской школе №1</w:t>
      </w:r>
      <w:r w:rsidRPr="0079451C">
        <w:rPr>
          <w:rFonts w:ascii="Times New Roman" w:eastAsia="Times New Roman" w:hAnsi="Times New Roman" w:cs="Times New Roman"/>
          <w:sz w:val="36"/>
          <w:szCs w:val="36"/>
        </w:rPr>
        <w:t xml:space="preserve">. </w:t>
      </w:r>
    </w:p>
    <w:p w:rsidR="00F1288F" w:rsidRPr="0079451C" w:rsidRDefault="00F1288F" w:rsidP="000E6B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6"/>
          <w:szCs w:val="36"/>
        </w:rPr>
      </w:pPr>
      <w:r w:rsidRPr="0079451C">
        <w:rPr>
          <w:rFonts w:ascii="Times New Roman" w:eastAsia="Times New Roman" w:hAnsi="Times New Roman" w:cs="Times New Roman"/>
          <w:sz w:val="36"/>
          <w:szCs w:val="36"/>
        </w:rPr>
        <w:t>В 2017 году всего по результатам участия в 93 конкурсах, смотрах, выставках международного, всероссийского и областного уровней учащиеся центра дополнительного образования заняли 107 призовых мест.</w:t>
      </w:r>
    </w:p>
    <w:p w:rsidR="00F1288F" w:rsidRPr="0079451C" w:rsidRDefault="00120BBD" w:rsidP="005E5C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36"/>
          <w:szCs w:val="36"/>
        </w:rPr>
      </w:pPr>
      <w:r w:rsidRPr="0079451C">
        <w:rPr>
          <w:rFonts w:ascii="Times New Roman" w:eastAsia="Times New Roman" w:hAnsi="Times New Roman" w:cs="Times New Roman"/>
          <w:bCs/>
          <w:color w:val="000000"/>
          <w:sz w:val="36"/>
          <w:szCs w:val="36"/>
        </w:rPr>
        <w:t>Ц</w:t>
      </w:r>
      <w:r w:rsidR="00F1288F" w:rsidRPr="0079451C">
        <w:rPr>
          <w:rFonts w:ascii="Times New Roman" w:eastAsia="Times New Roman" w:hAnsi="Times New Roman" w:cs="Times New Roman"/>
          <w:bCs/>
          <w:color w:val="000000"/>
          <w:sz w:val="36"/>
          <w:szCs w:val="36"/>
        </w:rPr>
        <w:t>ентр дополнительного образования принял участие в областном конкурсе грантовой под</w:t>
      </w:r>
      <w:r w:rsidR="00BF32B2">
        <w:rPr>
          <w:rFonts w:ascii="Times New Roman" w:eastAsia="Times New Roman" w:hAnsi="Times New Roman" w:cs="Times New Roman"/>
          <w:bCs/>
          <w:color w:val="000000"/>
          <w:sz w:val="36"/>
          <w:szCs w:val="36"/>
        </w:rPr>
        <w:t>держки и был награждён грантом Г</w:t>
      </w:r>
      <w:r w:rsidR="00F1288F" w:rsidRPr="0079451C">
        <w:rPr>
          <w:rFonts w:ascii="Times New Roman" w:eastAsia="Times New Roman" w:hAnsi="Times New Roman" w:cs="Times New Roman"/>
          <w:bCs/>
          <w:color w:val="000000"/>
          <w:sz w:val="36"/>
          <w:szCs w:val="36"/>
        </w:rPr>
        <w:t>убернатора</w:t>
      </w:r>
      <w:r w:rsidR="00BF32B2">
        <w:rPr>
          <w:rFonts w:ascii="Times New Roman" w:eastAsia="Times New Roman" w:hAnsi="Times New Roman" w:cs="Times New Roman"/>
          <w:bCs/>
          <w:color w:val="000000"/>
          <w:sz w:val="36"/>
          <w:szCs w:val="36"/>
        </w:rPr>
        <w:t xml:space="preserve"> Оренбургской области</w:t>
      </w:r>
      <w:r w:rsidR="00F1288F" w:rsidRPr="0079451C">
        <w:rPr>
          <w:rFonts w:ascii="Times New Roman" w:eastAsia="Times New Roman" w:hAnsi="Times New Roman" w:cs="Times New Roman"/>
          <w:bCs/>
          <w:color w:val="000000"/>
          <w:sz w:val="36"/>
          <w:szCs w:val="36"/>
        </w:rPr>
        <w:t xml:space="preserve"> в размере </w:t>
      </w:r>
      <w:r w:rsidR="003C1A90">
        <w:rPr>
          <w:rFonts w:ascii="Times New Roman" w:eastAsia="Times New Roman" w:hAnsi="Times New Roman" w:cs="Times New Roman"/>
          <w:bCs/>
          <w:color w:val="000000"/>
          <w:sz w:val="36"/>
          <w:szCs w:val="36"/>
        </w:rPr>
        <w:t xml:space="preserve">           </w:t>
      </w:r>
      <w:r w:rsidR="00F1288F" w:rsidRPr="0079451C">
        <w:rPr>
          <w:rFonts w:ascii="Times New Roman" w:eastAsia="Times New Roman" w:hAnsi="Times New Roman" w:cs="Times New Roman"/>
          <w:bCs/>
          <w:color w:val="000000"/>
          <w:sz w:val="36"/>
          <w:szCs w:val="36"/>
        </w:rPr>
        <w:lastRenderedPageBreak/>
        <w:t>250 тысяч рублей. На полученные денежные средства приобретены туристическое снаряжение и мультимедийное оборудование.</w:t>
      </w:r>
    </w:p>
    <w:p w:rsidR="00F1288F" w:rsidRPr="0079451C" w:rsidRDefault="00F1288F" w:rsidP="000E6B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79451C">
        <w:rPr>
          <w:rFonts w:ascii="Times New Roman" w:eastAsia="Times New Roman" w:hAnsi="Times New Roman" w:cs="Times New Roman"/>
          <w:sz w:val="36"/>
          <w:szCs w:val="36"/>
        </w:rPr>
        <w:t>Одним из направлений работы школ по укреплению здоровья детей является летнее оздоровление. В загородных лагерях и санаториях Оренбургской области в летний период 2017 года отдохнули 154</w:t>
      </w:r>
      <w:r w:rsidRPr="0079451C">
        <w:rPr>
          <w:rFonts w:ascii="Times New Roman" w:eastAsia="Times New Roman" w:hAnsi="Times New Roman" w:cs="Times New Roman"/>
          <w:color w:val="FF0000"/>
          <w:sz w:val="36"/>
          <w:szCs w:val="36"/>
        </w:rPr>
        <w:t xml:space="preserve"> </w:t>
      </w:r>
      <w:r w:rsidR="00120BBD" w:rsidRPr="0079451C">
        <w:rPr>
          <w:rFonts w:ascii="Times New Roman" w:eastAsia="Times New Roman" w:hAnsi="Times New Roman" w:cs="Times New Roman"/>
          <w:sz w:val="36"/>
          <w:szCs w:val="36"/>
        </w:rPr>
        <w:t>школьника</w:t>
      </w:r>
      <w:r w:rsidRPr="0079451C">
        <w:rPr>
          <w:rFonts w:ascii="Times New Roman" w:eastAsia="Times New Roman" w:hAnsi="Times New Roman" w:cs="Times New Roman"/>
          <w:sz w:val="36"/>
          <w:szCs w:val="36"/>
        </w:rPr>
        <w:t>.</w:t>
      </w:r>
    </w:p>
    <w:p w:rsidR="00F1288F" w:rsidRPr="0079451C" w:rsidRDefault="00F1288F" w:rsidP="000E6B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79451C">
        <w:rPr>
          <w:rFonts w:ascii="Times New Roman" w:eastAsia="Times New Roman" w:hAnsi="Times New Roman" w:cs="Times New Roman"/>
          <w:sz w:val="36"/>
          <w:szCs w:val="36"/>
        </w:rPr>
        <w:t xml:space="preserve">На базе всех школ района в период летних каникул работали лагеря дневного пребывания. В течение двух смен были оздоровлены </w:t>
      </w:r>
      <w:r w:rsidR="00CF4427" w:rsidRPr="0079451C">
        <w:rPr>
          <w:rFonts w:ascii="Times New Roman" w:eastAsia="Times New Roman" w:hAnsi="Times New Roman" w:cs="Times New Roman"/>
          <w:sz w:val="36"/>
          <w:szCs w:val="36"/>
        </w:rPr>
        <w:t>более 1000 детей</w:t>
      </w:r>
      <w:r w:rsidRPr="0079451C">
        <w:rPr>
          <w:rFonts w:ascii="Times New Roman" w:eastAsia="Times New Roman" w:hAnsi="Times New Roman" w:cs="Times New Roman"/>
          <w:sz w:val="36"/>
          <w:szCs w:val="36"/>
        </w:rPr>
        <w:t xml:space="preserve"> (56%). На организацию летней оздоровительной кампании было израсходовано</w:t>
      </w:r>
      <w:r w:rsidR="005E5C16" w:rsidRPr="0079451C">
        <w:rPr>
          <w:rFonts w:ascii="Times New Roman" w:eastAsia="Times New Roman" w:hAnsi="Times New Roman" w:cs="Times New Roman"/>
          <w:sz w:val="36"/>
          <w:szCs w:val="36"/>
        </w:rPr>
        <w:t xml:space="preserve"> около 2</w:t>
      </w:r>
      <w:r w:rsidR="00CF4427" w:rsidRPr="0079451C">
        <w:rPr>
          <w:rFonts w:ascii="Times New Roman" w:eastAsia="Times New Roman" w:hAnsi="Times New Roman" w:cs="Times New Roman"/>
          <w:sz w:val="36"/>
          <w:szCs w:val="36"/>
        </w:rPr>
        <w:t>–ух млн. рублей</w:t>
      </w:r>
      <w:r w:rsidRPr="0079451C">
        <w:rPr>
          <w:rFonts w:ascii="Times New Roman" w:eastAsia="Times New Roman" w:hAnsi="Times New Roman" w:cs="Times New Roman"/>
          <w:sz w:val="36"/>
          <w:szCs w:val="36"/>
        </w:rPr>
        <w:t xml:space="preserve"> из областного бюджета и </w:t>
      </w:r>
      <w:r w:rsidR="00CF4427" w:rsidRPr="0079451C">
        <w:rPr>
          <w:rFonts w:ascii="Times New Roman" w:eastAsia="Times New Roman" w:hAnsi="Times New Roman" w:cs="Times New Roman"/>
          <w:sz w:val="36"/>
          <w:szCs w:val="36"/>
        </w:rPr>
        <w:t xml:space="preserve">более </w:t>
      </w:r>
      <w:r w:rsidRPr="0079451C">
        <w:rPr>
          <w:rFonts w:ascii="Times New Roman" w:eastAsia="Times New Roman" w:hAnsi="Times New Roman" w:cs="Times New Roman"/>
          <w:sz w:val="36"/>
          <w:szCs w:val="36"/>
        </w:rPr>
        <w:t>1млн. рублей из местного бюджета.</w:t>
      </w:r>
    </w:p>
    <w:p w:rsidR="00CF4427" w:rsidRPr="0079451C" w:rsidRDefault="00CF4427" w:rsidP="00CF4427">
      <w:pPr>
        <w:pStyle w:val="af3"/>
        <w:ind w:firstLine="709"/>
        <w:jc w:val="both"/>
        <w:rPr>
          <w:rFonts w:ascii="Times New Roman" w:hAnsi="Times New Roman"/>
          <w:sz w:val="36"/>
          <w:szCs w:val="36"/>
        </w:rPr>
      </w:pPr>
      <w:r w:rsidRPr="0079451C">
        <w:rPr>
          <w:rFonts w:ascii="Times New Roman" w:hAnsi="Times New Roman"/>
          <w:sz w:val="36"/>
          <w:szCs w:val="36"/>
        </w:rPr>
        <w:t xml:space="preserve">Подростки в возрасте от 14 до 18 лет имеет возможность трудоустройства в свободное от учебы время и в каникулярный период. В 2017  трудоустроено 108 подростков в возрасте до </w:t>
      </w:r>
      <w:r w:rsidR="003C1A90">
        <w:rPr>
          <w:rFonts w:ascii="Times New Roman" w:hAnsi="Times New Roman"/>
          <w:sz w:val="36"/>
          <w:szCs w:val="36"/>
        </w:rPr>
        <w:t xml:space="preserve">   </w:t>
      </w:r>
      <w:r w:rsidRPr="0079451C">
        <w:rPr>
          <w:rFonts w:ascii="Times New Roman" w:hAnsi="Times New Roman"/>
          <w:sz w:val="36"/>
          <w:szCs w:val="36"/>
        </w:rPr>
        <w:t>18 лет. Подростки работали по благоустройству сельских по</w:t>
      </w:r>
      <w:r w:rsidR="00BF32B2">
        <w:rPr>
          <w:rFonts w:ascii="Times New Roman" w:hAnsi="Times New Roman"/>
          <w:sz w:val="36"/>
          <w:szCs w:val="36"/>
        </w:rPr>
        <w:t>селений района, памятников ВОВ,</w:t>
      </w:r>
      <w:r w:rsidRPr="0079451C">
        <w:rPr>
          <w:rFonts w:ascii="Times New Roman" w:hAnsi="Times New Roman"/>
          <w:sz w:val="36"/>
          <w:szCs w:val="36"/>
        </w:rPr>
        <w:t xml:space="preserve"> уборке снега на объектах спорта  и домовладений воинов ВОВ и вдов. Всем подросткам выплачена заработная плата.  </w:t>
      </w:r>
    </w:p>
    <w:p w:rsidR="00F1288F" w:rsidRPr="0079451C" w:rsidRDefault="00F1288F" w:rsidP="005E5C16">
      <w:pPr>
        <w:pStyle w:val="a4"/>
        <w:spacing w:before="0" w:beforeAutospacing="0" w:after="0" w:afterAutospacing="0"/>
        <w:ind w:firstLine="709"/>
        <w:jc w:val="both"/>
        <w:rPr>
          <w:sz w:val="36"/>
          <w:szCs w:val="36"/>
        </w:rPr>
      </w:pPr>
      <w:r w:rsidRPr="0079451C">
        <w:rPr>
          <w:sz w:val="36"/>
          <w:szCs w:val="36"/>
        </w:rPr>
        <w:t xml:space="preserve">Результатом  системной работы в текущем году стал охват организованными формами отдыха, оздоровления и занятости (включая малозатратные) 98 % детей школьного возраста.    </w:t>
      </w:r>
    </w:p>
    <w:p w:rsidR="00F1288F" w:rsidRPr="0079451C" w:rsidRDefault="00F1288F" w:rsidP="00CF44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79451C">
        <w:rPr>
          <w:rFonts w:ascii="Times New Roman" w:eastAsia="Times New Roman" w:hAnsi="Times New Roman" w:cs="Times New Roman"/>
          <w:sz w:val="36"/>
          <w:szCs w:val="36"/>
        </w:rPr>
        <w:t xml:space="preserve">За 2017 год </w:t>
      </w:r>
      <w:r w:rsidR="00CF4427" w:rsidRPr="0079451C">
        <w:rPr>
          <w:rFonts w:ascii="Times New Roman" w:eastAsia="Times New Roman" w:hAnsi="Times New Roman" w:cs="Times New Roman"/>
          <w:sz w:val="36"/>
          <w:szCs w:val="36"/>
        </w:rPr>
        <w:t>награждено 100 педагогов района</w:t>
      </w:r>
      <w:r w:rsidR="00BF32B2">
        <w:rPr>
          <w:rFonts w:ascii="Times New Roman" w:eastAsia="Times New Roman" w:hAnsi="Times New Roman" w:cs="Times New Roman"/>
          <w:sz w:val="36"/>
          <w:szCs w:val="36"/>
        </w:rPr>
        <w:t>.</w:t>
      </w:r>
      <w:r w:rsidR="00CF4427" w:rsidRPr="0079451C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</w:p>
    <w:p w:rsidR="00F1288F" w:rsidRPr="0079451C" w:rsidRDefault="00F1288F" w:rsidP="000E6B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79451C">
        <w:rPr>
          <w:rFonts w:ascii="Times New Roman" w:eastAsia="Times New Roman" w:hAnsi="Times New Roman" w:cs="Times New Roman"/>
          <w:sz w:val="36"/>
          <w:szCs w:val="36"/>
        </w:rPr>
        <w:t>Денежное поощрение за высокие результаты обучающихся школ района в сдаче  единого государственного экзамена и в олимпиадном движении  в 2017 году получили 4 педагога района.</w:t>
      </w:r>
    </w:p>
    <w:p w:rsidR="00CF4427" w:rsidRPr="0079451C" w:rsidRDefault="00F1288F" w:rsidP="005E5C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79451C">
        <w:rPr>
          <w:rFonts w:ascii="Times New Roman" w:eastAsia="Times New Roman" w:hAnsi="Times New Roman" w:cs="Times New Roman"/>
          <w:sz w:val="36"/>
          <w:szCs w:val="36"/>
        </w:rPr>
        <w:t xml:space="preserve">Звание «Почетный работник сферы образования Российской Федерации» </w:t>
      </w:r>
      <w:r w:rsidR="00E938F3" w:rsidRPr="0079451C">
        <w:rPr>
          <w:rFonts w:ascii="Times New Roman" w:eastAsia="Times New Roman" w:hAnsi="Times New Roman" w:cs="Times New Roman"/>
          <w:sz w:val="36"/>
          <w:szCs w:val="36"/>
        </w:rPr>
        <w:t>присвоено 4 педагогам: Сидоровой Снежане Александровне – директору «Лицей №1», Куличкиной Галине Ивановне – учителю русского языка и литературы «Лицей№1», Овчинниковой Галине Павловне – учителю истории Репьёвской школы, Русинову Петру Георгиевичу – учителю физики Городецкой школы.</w:t>
      </w:r>
    </w:p>
    <w:p w:rsidR="003C1A90" w:rsidRDefault="003C1A90" w:rsidP="005E5C16">
      <w:pPr>
        <w:pStyle w:val="a4"/>
        <w:spacing w:before="0" w:beforeAutospacing="0" w:after="0" w:afterAutospacing="0"/>
        <w:ind w:firstLine="709"/>
        <w:jc w:val="center"/>
        <w:rPr>
          <w:b/>
          <w:sz w:val="36"/>
          <w:szCs w:val="36"/>
        </w:rPr>
      </w:pPr>
    </w:p>
    <w:p w:rsidR="003C1A90" w:rsidRDefault="003C1A90" w:rsidP="005E5C16">
      <w:pPr>
        <w:pStyle w:val="a4"/>
        <w:spacing w:before="0" w:beforeAutospacing="0" w:after="0" w:afterAutospacing="0"/>
        <w:ind w:firstLine="709"/>
        <w:jc w:val="center"/>
        <w:rPr>
          <w:b/>
          <w:sz w:val="36"/>
          <w:szCs w:val="36"/>
        </w:rPr>
      </w:pPr>
    </w:p>
    <w:p w:rsidR="00CF4427" w:rsidRPr="0079451C" w:rsidRDefault="00CF4427" w:rsidP="005E5C16">
      <w:pPr>
        <w:pStyle w:val="a4"/>
        <w:spacing w:before="0" w:beforeAutospacing="0" w:after="0" w:afterAutospacing="0"/>
        <w:ind w:firstLine="709"/>
        <w:jc w:val="center"/>
        <w:rPr>
          <w:b/>
          <w:sz w:val="36"/>
          <w:szCs w:val="36"/>
        </w:rPr>
      </w:pPr>
      <w:r w:rsidRPr="0079451C">
        <w:rPr>
          <w:b/>
          <w:sz w:val="36"/>
          <w:szCs w:val="36"/>
        </w:rPr>
        <w:t>Культура.</w:t>
      </w:r>
    </w:p>
    <w:p w:rsidR="00D557C4" w:rsidRDefault="00D557C4" w:rsidP="000E6B4B">
      <w:pPr>
        <w:pStyle w:val="a4"/>
        <w:spacing w:before="0" w:beforeAutospacing="0" w:after="0" w:afterAutospacing="0"/>
        <w:ind w:firstLine="709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В районе функционируют 20 крупных учреждений, </w:t>
      </w:r>
      <w:r w:rsidR="003C1A90">
        <w:rPr>
          <w:sz w:val="36"/>
          <w:szCs w:val="36"/>
        </w:rPr>
        <w:t xml:space="preserve">             </w:t>
      </w:r>
      <w:r>
        <w:rPr>
          <w:sz w:val="36"/>
          <w:szCs w:val="36"/>
        </w:rPr>
        <w:t>20 библиотек, школа искусств.</w:t>
      </w:r>
    </w:p>
    <w:p w:rsidR="00F1288F" w:rsidRPr="0079451C" w:rsidRDefault="00D557C4" w:rsidP="000E6B4B">
      <w:pPr>
        <w:pStyle w:val="a4"/>
        <w:spacing w:before="0" w:beforeAutospacing="0" w:after="0" w:afterAutospacing="0"/>
        <w:ind w:firstLine="709"/>
        <w:jc w:val="both"/>
        <w:rPr>
          <w:sz w:val="36"/>
          <w:szCs w:val="36"/>
        </w:rPr>
      </w:pPr>
      <w:r>
        <w:rPr>
          <w:sz w:val="36"/>
          <w:szCs w:val="36"/>
        </w:rPr>
        <w:t>Н</w:t>
      </w:r>
      <w:r w:rsidR="00F1288F" w:rsidRPr="0079451C">
        <w:rPr>
          <w:sz w:val="36"/>
          <w:szCs w:val="36"/>
        </w:rPr>
        <w:t xml:space="preserve">а непрофессиональной основе в клубных учреждениях района  занимались творчеством   </w:t>
      </w:r>
      <w:r w:rsidR="00F1288F" w:rsidRPr="0079451C">
        <w:rPr>
          <w:color w:val="000000"/>
          <w:sz w:val="36"/>
          <w:szCs w:val="36"/>
        </w:rPr>
        <w:t xml:space="preserve">1621 человек , что составляет 90 человек на одну  тысячу жителей района.  </w:t>
      </w:r>
    </w:p>
    <w:p w:rsidR="00F1288F" w:rsidRPr="0079451C" w:rsidRDefault="00F1288F" w:rsidP="000E6B4B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36"/>
          <w:szCs w:val="36"/>
        </w:rPr>
      </w:pPr>
      <w:r w:rsidRPr="0079451C">
        <w:rPr>
          <w:color w:val="000000"/>
          <w:sz w:val="36"/>
          <w:szCs w:val="36"/>
        </w:rPr>
        <w:t xml:space="preserve">Проведено 1625   мероприятий  различной направленности и охватом людей разного возраста, посвященные </w:t>
      </w:r>
      <w:r w:rsidRPr="0079451C">
        <w:rPr>
          <w:sz w:val="36"/>
          <w:szCs w:val="36"/>
        </w:rPr>
        <w:t xml:space="preserve"> Году  экологии, патриотического  и правового воспитания, профилактики  здорового  образа  жизни, мероприятия   в  рамках  областного  проекта  «Лето в парке»  и  другие.  Посещаемость  </w:t>
      </w:r>
      <w:r w:rsidRPr="0079451C">
        <w:rPr>
          <w:color w:val="000000"/>
          <w:sz w:val="36"/>
          <w:szCs w:val="36"/>
        </w:rPr>
        <w:t xml:space="preserve">мероприятий  составила  </w:t>
      </w:r>
      <w:r w:rsidR="00D6713F" w:rsidRPr="0079451C">
        <w:rPr>
          <w:color w:val="000000"/>
          <w:sz w:val="36"/>
          <w:szCs w:val="36"/>
        </w:rPr>
        <w:t>более 30 000</w:t>
      </w:r>
      <w:r w:rsidRPr="0079451C">
        <w:rPr>
          <w:color w:val="000000"/>
          <w:sz w:val="36"/>
          <w:szCs w:val="36"/>
        </w:rPr>
        <w:t xml:space="preserve"> человек. </w:t>
      </w:r>
    </w:p>
    <w:p w:rsidR="00F1288F" w:rsidRPr="0079451C" w:rsidRDefault="00F1288F" w:rsidP="000E6B4B">
      <w:pPr>
        <w:pStyle w:val="a4"/>
        <w:spacing w:before="0" w:beforeAutospacing="0" w:after="0" w:afterAutospacing="0"/>
        <w:ind w:firstLine="709"/>
        <w:jc w:val="both"/>
        <w:rPr>
          <w:sz w:val="36"/>
          <w:szCs w:val="36"/>
        </w:rPr>
      </w:pPr>
      <w:r w:rsidRPr="0079451C">
        <w:rPr>
          <w:color w:val="000000"/>
          <w:sz w:val="36"/>
          <w:szCs w:val="36"/>
        </w:rPr>
        <w:t>Традиционно в районе  прошли   фестивали: народного творчества</w:t>
      </w:r>
      <w:r w:rsidRPr="0079451C">
        <w:rPr>
          <w:sz w:val="36"/>
          <w:szCs w:val="36"/>
        </w:rPr>
        <w:t xml:space="preserve"> «Обильный край, благословенный»,   театральный   «Волшебные  кулисы»,  детского  творчества «Оранжевое настроение»,  самодеятельный авторов «Я автор», в рамках муниципальной программы «Укрепление единства и этнокультурное развитие народов, проживающих на территории Тюльганского района»  фестиваль национальных игр  «Разноцветная мозаика»,   фестиваль башкирской песни  «Юшатырь мондары» в рамках реализации  творческого  проекта по развитию  национальных культур.     </w:t>
      </w:r>
    </w:p>
    <w:p w:rsidR="00F1288F" w:rsidRPr="0079451C" w:rsidRDefault="00F1288F" w:rsidP="000E6B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79451C">
        <w:rPr>
          <w:rFonts w:ascii="Times New Roman" w:eastAsia="Times New Roman" w:hAnsi="Times New Roman" w:cs="Times New Roman"/>
          <w:sz w:val="36"/>
          <w:szCs w:val="36"/>
        </w:rPr>
        <w:t xml:space="preserve">Продолжена работа по созданию комфортных условий для посетителей Домов культуры и клубов района,  проведению мероприятий на качественном уровне: на ремонт внутренних помещений Дома культуры «Юбилейный» направлено </w:t>
      </w:r>
      <w:r w:rsidR="003C1A90">
        <w:rPr>
          <w:rFonts w:ascii="Times New Roman" w:eastAsia="Times New Roman" w:hAnsi="Times New Roman" w:cs="Times New Roman"/>
          <w:sz w:val="36"/>
          <w:szCs w:val="36"/>
        </w:rPr>
        <w:t xml:space="preserve">             </w:t>
      </w:r>
      <w:r w:rsidRPr="0079451C">
        <w:rPr>
          <w:rFonts w:ascii="Times New Roman" w:eastAsia="Times New Roman" w:hAnsi="Times New Roman" w:cs="Times New Roman"/>
          <w:sz w:val="36"/>
          <w:szCs w:val="36"/>
        </w:rPr>
        <w:t xml:space="preserve">92 тысячи рублей местного бюджета и </w:t>
      </w:r>
      <w:r w:rsidR="00D6713F" w:rsidRPr="0079451C">
        <w:rPr>
          <w:rFonts w:ascii="Times New Roman" w:eastAsia="Times New Roman" w:hAnsi="Times New Roman" w:cs="Times New Roman"/>
          <w:sz w:val="36"/>
          <w:szCs w:val="36"/>
        </w:rPr>
        <w:t xml:space="preserve"> 3 млн. 552 тыс.</w:t>
      </w:r>
      <w:r w:rsidRPr="0079451C">
        <w:rPr>
          <w:rFonts w:ascii="Times New Roman" w:eastAsia="Times New Roman" w:hAnsi="Times New Roman" w:cs="Times New Roman"/>
          <w:sz w:val="36"/>
          <w:szCs w:val="36"/>
        </w:rPr>
        <w:t xml:space="preserve"> рублей  на установку современного светового, звукового и видеопроекционного оборудования в рамках  проекта  партии  </w:t>
      </w:r>
      <w:r w:rsidR="005E5C16" w:rsidRPr="0079451C">
        <w:rPr>
          <w:rFonts w:ascii="Times New Roman" w:eastAsia="Times New Roman" w:hAnsi="Times New Roman" w:cs="Times New Roman"/>
          <w:sz w:val="36"/>
          <w:szCs w:val="36"/>
        </w:rPr>
        <w:t>«</w:t>
      </w:r>
      <w:r w:rsidRPr="0079451C">
        <w:rPr>
          <w:rFonts w:ascii="Times New Roman" w:eastAsia="Times New Roman" w:hAnsi="Times New Roman" w:cs="Times New Roman"/>
          <w:sz w:val="36"/>
          <w:szCs w:val="36"/>
        </w:rPr>
        <w:t>Единая   Россия</w:t>
      </w:r>
      <w:r w:rsidR="005E5C16" w:rsidRPr="0079451C">
        <w:rPr>
          <w:rFonts w:ascii="Times New Roman" w:eastAsia="Times New Roman" w:hAnsi="Times New Roman" w:cs="Times New Roman"/>
          <w:sz w:val="36"/>
          <w:szCs w:val="36"/>
        </w:rPr>
        <w:t>» -</w:t>
      </w:r>
      <w:r w:rsidRPr="0079451C">
        <w:rPr>
          <w:rFonts w:ascii="Times New Roman" w:eastAsia="Times New Roman" w:hAnsi="Times New Roman" w:cs="Times New Roman"/>
          <w:sz w:val="36"/>
          <w:szCs w:val="36"/>
        </w:rPr>
        <w:t xml:space="preserve"> «Местный Дом культуры», из них </w:t>
      </w:r>
      <w:r w:rsidR="003B2612">
        <w:rPr>
          <w:rFonts w:ascii="Times New Roman" w:eastAsia="Times New Roman" w:hAnsi="Times New Roman" w:cs="Times New Roman"/>
          <w:sz w:val="36"/>
          <w:szCs w:val="36"/>
        </w:rPr>
        <w:t xml:space="preserve">               </w:t>
      </w:r>
      <w:r w:rsidRPr="0079451C">
        <w:rPr>
          <w:rFonts w:ascii="Times New Roman" w:eastAsia="Times New Roman" w:hAnsi="Times New Roman" w:cs="Times New Roman"/>
          <w:sz w:val="36"/>
          <w:szCs w:val="36"/>
        </w:rPr>
        <w:t>3</w:t>
      </w:r>
      <w:r w:rsidR="00D6713F" w:rsidRPr="0079451C">
        <w:rPr>
          <w:rFonts w:ascii="Times New Roman" w:eastAsia="Times New Roman" w:hAnsi="Times New Roman" w:cs="Times New Roman"/>
          <w:sz w:val="36"/>
          <w:szCs w:val="36"/>
        </w:rPr>
        <w:t xml:space="preserve"> млн </w:t>
      </w:r>
      <w:r w:rsidRPr="0079451C">
        <w:rPr>
          <w:rFonts w:ascii="Times New Roman" w:eastAsia="Times New Roman" w:hAnsi="Times New Roman" w:cs="Times New Roman"/>
          <w:sz w:val="36"/>
          <w:szCs w:val="36"/>
        </w:rPr>
        <w:t>374</w:t>
      </w:r>
      <w:r w:rsidR="00D6713F" w:rsidRPr="0079451C">
        <w:rPr>
          <w:rFonts w:ascii="Times New Roman" w:eastAsia="Times New Roman" w:hAnsi="Times New Roman" w:cs="Times New Roman"/>
          <w:sz w:val="36"/>
          <w:szCs w:val="36"/>
        </w:rPr>
        <w:t xml:space="preserve"> тыс. </w:t>
      </w:r>
      <w:r w:rsidRPr="0079451C">
        <w:rPr>
          <w:rFonts w:ascii="Times New Roman" w:eastAsia="Times New Roman" w:hAnsi="Times New Roman" w:cs="Times New Roman"/>
          <w:sz w:val="36"/>
          <w:szCs w:val="36"/>
        </w:rPr>
        <w:t>рублей средства областного бюджета и 177</w:t>
      </w:r>
      <w:r w:rsidR="00D6713F" w:rsidRPr="0079451C">
        <w:rPr>
          <w:rFonts w:ascii="Times New Roman" w:eastAsia="Times New Roman" w:hAnsi="Times New Roman" w:cs="Times New Roman"/>
          <w:sz w:val="36"/>
          <w:szCs w:val="36"/>
        </w:rPr>
        <w:t xml:space="preserve"> тыс.  рублей </w:t>
      </w:r>
      <w:r w:rsidRPr="0079451C">
        <w:rPr>
          <w:rFonts w:ascii="Times New Roman" w:eastAsia="Times New Roman" w:hAnsi="Times New Roman" w:cs="Times New Roman"/>
          <w:sz w:val="36"/>
          <w:szCs w:val="36"/>
        </w:rPr>
        <w:t xml:space="preserve">средства местного бюджета.  </w:t>
      </w:r>
    </w:p>
    <w:p w:rsidR="00F1288F" w:rsidRPr="0079451C" w:rsidRDefault="00D6713F" w:rsidP="000E6B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79451C">
        <w:rPr>
          <w:rFonts w:ascii="Times New Roman" w:eastAsia="Times New Roman" w:hAnsi="Times New Roman" w:cs="Times New Roman"/>
          <w:sz w:val="36"/>
          <w:szCs w:val="36"/>
        </w:rPr>
        <w:t>П</w:t>
      </w:r>
      <w:r w:rsidR="00F1288F" w:rsidRPr="0079451C">
        <w:rPr>
          <w:rFonts w:ascii="Times New Roman" w:eastAsia="Times New Roman" w:hAnsi="Times New Roman" w:cs="Times New Roman"/>
          <w:sz w:val="36"/>
          <w:szCs w:val="36"/>
        </w:rPr>
        <w:t>роизведен ремонт системы отопления  и зрительного зала Алмалинского СДК на сумму 295</w:t>
      </w:r>
      <w:r w:rsidRPr="0079451C">
        <w:rPr>
          <w:rFonts w:ascii="Times New Roman" w:eastAsia="Times New Roman" w:hAnsi="Times New Roman" w:cs="Times New Roman"/>
          <w:sz w:val="36"/>
          <w:szCs w:val="36"/>
        </w:rPr>
        <w:t xml:space="preserve"> тыс. рублей;  кровли</w:t>
      </w:r>
      <w:r w:rsidR="00F1288F" w:rsidRPr="0079451C">
        <w:rPr>
          <w:rFonts w:ascii="Times New Roman" w:eastAsia="Times New Roman" w:hAnsi="Times New Roman" w:cs="Times New Roman"/>
          <w:sz w:val="36"/>
          <w:szCs w:val="36"/>
        </w:rPr>
        <w:t xml:space="preserve"> Разномойского СДК на сумму 200</w:t>
      </w:r>
      <w:r w:rsidRPr="0079451C">
        <w:rPr>
          <w:rFonts w:ascii="Times New Roman" w:eastAsia="Times New Roman" w:hAnsi="Times New Roman" w:cs="Times New Roman"/>
          <w:sz w:val="36"/>
          <w:szCs w:val="36"/>
        </w:rPr>
        <w:t xml:space="preserve">тыс. </w:t>
      </w:r>
      <w:r w:rsidR="00F1288F" w:rsidRPr="0079451C">
        <w:rPr>
          <w:rFonts w:ascii="Times New Roman" w:eastAsia="Times New Roman" w:hAnsi="Times New Roman" w:cs="Times New Roman"/>
          <w:sz w:val="36"/>
          <w:szCs w:val="36"/>
        </w:rPr>
        <w:t xml:space="preserve">рублей и ремонт </w:t>
      </w:r>
      <w:r w:rsidR="00F1288F" w:rsidRPr="0079451C">
        <w:rPr>
          <w:rFonts w:ascii="Times New Roman" w:eastAsia="Times New Roman" w:hAnsi="Times New Roman" w:cs="Times New Roman"/>
          <w:sz w:val="36"/>
          <w:szCs w:val="36"/>
        </w:rPr>
        <w:lastRenderedPageBreak/>
        <w:t>внутренних помещений   на 1</w:t>
      </w:r>
      <w:r w:rsidRPr="0079451C">
        <w:rPr>
          <w:rFonts w:ascii="Times New Roman" w:eastAsia="Times New Roman" w:hAnsi="Times New Roman" w:cs="Times New Roman"/>
          <w:sz w:val="36"/>
          <w:szCs w:val="36"/>
        </w:rPr>
        <w:t xml:space="preserve"> млн 293 тыс.</w:t>
      </w:r>
      <w:r w:rsidR="00F1288F" w:rsidRPr="0079451C">
        <w:rPr>
          <w:rFonts w:ascii="Times New Roman" w:eastAsia="Times New Roman" w:hAnsi="Times New Roman" w:cs="Times New Roman"/>
          <w:sz w:val="36"/>
          <w:szCs w:val="36"/>
        </w:rPr>
        <w:t xml:space="preserve"> руб</w:t>
      </w:r>
      <w:r w:rsidR="003B2612">
        <w:rPr>
          <w:rFonts w:ascii="Times New Roman" w:eastAsia="Times New Roman" w:hAnsi="Times New Roman" w:cs="Times New Roman"/>
          <w:sz w:val="36"/>
          <w:szCs w:val="36"/>
        </w:rPr>
        <w:t>лей; установлена автоматическая пожарная </w:t>
      </w:r>
      <w:r w:rsidR="00F1288F" w:rsidRPr="0079451C">
        <w:rPr>
          <w:rFonts w:ascii="Times New Roman" w:eastAsia="Times New Roman" w:hAnsi="Times New Roman" w:cs="Times New Roman"/>
          <w:sz w:val="36"/>
          <w:szCs w:val="36"/>
        </w:rPr>
        <w:t>сиг</w:t>
      </w:r>
      <w:r w:rsidR="003B2612">
        <w:rPr>
          <w:rFonts w:ascii="Times New Roman" w:eastAsia="Times New Roman" w:hAnsi="Times New Roman" w:cs="Times New Roman"/>
          <w:sz w:val="36"/>
          <w:szCs w:val="36"/>
        </w:rPr>
        <w:t>нализация </w:t>
      </w:r>
      <w:r w:rsidR="00F1288F" w:rsidRPr="0079451C">
        <w:rPr>
          <w:rFonts w:ascii="Times New Roman" w:eastAsia="Times New Roman" w:hAnsi="Times New Roman" w:cs="Times New Roman"/>
          <w:sz w:val="36"/>
          <w:szCs w:val="36"/>
        </w:rPr>
        <w:t>и</w:t>
      </w:r>
      <w:r w:rsidR="003B2612">
        <w:rPr>
          <w:rFonts w:ascii="Times New Roman" w:eastAsia="Times New Roman" w:hAnsi="Times New Roman" w:cs="Times New Roman"/>
          <w:sz w:val="36"/>
          <w:szCs w:val="36"/>
        </w:rPr>
        <w:t xml:space="preserve"> система                       </w:t>
      </w:r>
      <w:r w:rsidR="00F1288F" w:rsidRPr="0079451C">
        <w:rPr>
          <w:rFonts w:ascii="Times New Roman" w:eastAsia="Times New Roman" w:hAnsi="Times New Roman" w:cs="Times New Roman"/>
          <w:sz w:val="36"/>
          <w:szCs w:val="36"/>
        </w:rPr>
        <w:t>видеонаблюдения в Троицком СДК на сумму 122</w:t>
      </w:r>
      <w:r w:rsidRPr="0079451C">
        <w:rPr>
          <w:rFonts w:ascii="Times New Roman" w:eastAsia="Times New Roman" w:hAnsi="Times New Roman" w:cs="Times New Roman"/>
          <w:sz w:val="36"/>
          <w:szCs w:val="36"/>
        </w:rPr>
        <w:t xml:space="preserve"> тыс.</w:t>
      </w:r>
      <w:r w:rsidR="00F1288F" w:rsidRPr="0079451C">
        <w:rPr>
          <w:rFonts w:ascii="Times New Roman" w:eastAsia="Times New Roman" w:hAnsi="Times New Roman" w:cs="Times New Roman"/>
          <w:sz w:val="36"/>
          <w:szCs w:val="36"/>
        </w:rPr>
        <w:t xml:space="preserve"> рублей,   начат ремонт зрительного зала.</w:t>
      </w:r>
    </w:p>
    <w:p w:rsidR="00F1288F" w:rsidRPr="0079451C" w:rsidRDefault="00F1288F" w:rsidP="000E6B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79451C">
        <w:rPr>
          <w:rStyle w:val="apple-converted-space"/>
          <w:rFonts w:ascii="Times New Roman" w:eastAsia="Times New Roman" w:hAnsi="Times New Roman" w:cs="Times New Roman"/>
          <w:sz w:val="36"/>
          <w:szCs w:val="36"/>
          <w:shd w:val="clear" w:color="auto" w:fill="FFFFFF"/>
        </w:rPr>
        <w:t> </w:t>
      </w:r>
      <w:r w:rsidRPr="0079451C">
        <w:rPr>
          <w:rFonts w:ascii="Times New Roman" w:eastAsia="Times New Roman" w:hAnsi="Times New Roman" w:cs="Times New Roman"/>
          <w:sz w:val="36"/>
          <w:szCs w:val="36"/>
        </w:rPr>
        <w:t>Городецкая библиотека –</w:t>
      </w:r>
      <w:r w:rsidR="005E5C16" w:rsidRPr="0079451C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79451C">
        <w:rPr>
          <w:rFonts w:ascii="Times New Roman" w:eastAsia="Times New Roman" w:hAnsi="Times New Roman" w:cs="Times New Roman"/>
          <w:sz w:val="36"/>
          <w:szCs w:val="36"/>
        </w:rPr>
        <w:t xml:space="preserve">в 2017 году  </w:t>
      </w:r>
      <w:r w:rsidR="00D6713F" w:rsidRPr="0079451C">
        <w:rPr>
          <w:rFonts w:ascii="Times New Roman" w:eastAsia="Times New Roman" w:hAnsi="Times New Roman" w:cs="Times New Roman"/>
          <w:sz w:val="36"/>
          <w:szCs w:val="36"/>
        </w:rPr>
        <w:t>стала победителем</w:t>
      </w:r>
      <w:r w:rsidRPr="0079451C">
        <w:rPr>
          <w:rFonts w:ascii="Times New Roman" w:eastAsia="Times New Roman" w:hAnsi="Times New Roman" w:cs="Times New Roman"/>
          <w:sz w:val="36"/>
          <w:szCs w:val="36"/>
        </w:rPr>
        <w:t xml:space="preserve"> конкурса министерства культуры и внешних связей Оренбургской области, лучших муниципальных учреждений культуры находящихся на территории сельских поселений, получила грант 100 тыс. рублей. </w:t>
      </w:r>
    </w:p>
    <w:p w:rsidR="00F1288F" w:rsidRPr="0079451C" w:rsidRDefault="00F1288F" w:rsidP="000E6B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79451C">
        <w:rPr>
          <w:rFonts w:ascii="Times New Roman" w:eastAsia="Times New Roman" w:hAnsi="Times New Roman" w:cs="Times New Roman"/>
          <w:sz w:val="36"/>
          <w:szCs w:val="36"/>
        </w:rPr>
        <w:t>В Тюльганской детской школе искусств на отделениях фортепиано, сольного пения, народных инструментов, хореографии, художественного отделения и раннего эстетического развития  обучается  190 учащихся,  из них</w:t>
      </w:r>
      <w:r w:rsidR="003B2612">
        <w:rPr>
          <w:rFonts w:ascii="Times New Roman" w:eastAsia="Times New Roman" w:hAnsi="Times New Roman" w:cs="Times New Roman"/>
          <w:sz w:val="36"/>
          <w:szCs w:val="36"/>
        </w:rPr>
        <w:t xml:space="preserve">        </w:t>
      </w:r>
      <w:r w:rsidRPr="0079451C">
        <w:rPr>
          <w:rFonts w:ascii="Times New Roman" w:eastAsia="Times New Roman" w:hAnsi="Times New Roman" w:cs="Times New Roman"/>
          <w:sz w:val="36"/>
          <w:szCs w:val="36"/>
        </w:rPr>
        <w:t xml:space="preserve"> 60 учащихся стали участниками, дипломантами и лауреатами  международных,  всероссийских, областных   конкурсах.</w:t>
      </w:r>
    </w:p>
    <w:p w:rsidR="00F1288F" w:rsidRPr="0079451C" w:rsidRDefault="00F1288F" w:rsidP="000E6B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79451C">
        <w:rPr>
          <w:rFonts w:ascii="Times New Roman" w:eastAsia="Times New Roman" w:hAnsi="Times New Roman" w:cs="Times New Roman"/>
          <w:sz w:val="36"/>
          <w:szCs w:val="36"/>
        </w:rPr>
        <w:t xml:space="preserve">Лауреатами  2-3 степени  стали   8 учащихся, </w:t>
      </w:r>
      <w:r w:rsidR="003B2612">
        <w:rPr>
          <w:rFonts w:ascii="Times New Roman" w:eastAsia="Times New Roman" w:hAnsi="Times New Roman" w:cs="Times New Roman"/>
          <w:sz w:val="36"/>
          <w:szCs w:val="36"/>
        </w:rPr>
        <w:t xml:space="preserve">                     </w:t>
      </w:r>
      <w:r w:rsidRPr="0079451C">
        <w:rPr>
          <w:rFonts w:ascii="Times New Roman" w:eastAsia="Times New Roman" w:hAnsi="Times New Roman" w:cs="Times New Roman"/>
          <w:sz w:val="36"/>
          <w:szCs w:val="36"/>
        </w:rPr>
        <w:t xml:space="preserve"> 22 дипломантами 1-3 степени. </w:t>
      </w:r>
    </w:p>
    <w:p w:rsidR="00D6713F" w:rsidRPr="0079451C" w:rsidRDefault="00D6713F" w:rsidP="00D6713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79451C">
        <w:rPr>
          <w:rFonts w:ascii="Times New Roman" w:eastAsia="Times New Roman" w:hAnsi="Times New Roman" w:cs="Times New Roman"/>
          <w:b/>
          <w:sz w:val="36"/>
          <w:szCs w:val="36"/>
        </w:rPr>
        <w:t>Здравоохранение.</w:t>
      </w:r>
    </w:p>
    <w:p w:rsidR="00F1288F" w:rsidRPr="0079451C" w:rsidRDefault="00F1288F" w:rsidP="000E6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79451C">
        <w:rPr>
          <w:rFonts w:ascii="Times New Roman" w:hAnsi="Times New Roman" w:cs="Times New Roman"/>
          <w:sz w:val="36"/>
          <w:szCs w:val="36"/>
        </w:rPr>
        <w:t>В системе здравоохранения района функционируют:</w:t>
      </w:r>
    </w:p>
    <w:p w:rsidR="00F1288F" w:rsidRPr="0079451C" w:rsidRDefault="00D6713F" w:rsidP="000E6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79451C">
        <w:rPr>
          <w:rFonts w:ascii="Times New Roman" w:hAnsi="Times New Roman" w:cs="Times New Roman"/>
          <w:sz w:val="36"/>
          <w:szCs w:val="36"/>
        </w:rPr>
        <w:t>Р</w:t>
      </w:r>
      <w:r w:rsidR="00F1288F" w:rsidRPr="0079451C">
        <w:rPr>
          <w:rFonts w:ascii="Times New Roman" w:hAnsi="Times New Roman" w:cs="Times New Roman"/>
          <w:sz w:val="36"/>
          <w:szCs w:val="36"/>
        </w:rPr>
        <w:t xml:space="preserve">айонная больница на 84 койки  с поликлиникой на </w:t>
      </w:r>
      <w:r w:rsidR="003B2612">
        <w:rPr>
          <w:rFonts w:ascii="Times New Roman" w:hAnsi="Times New Roman" w:cs="Times New Roman"/>
          <w:sz w:val="36"/>
          <w:szCs w:val="36"/>
        </w:rPr>
        <w:t xml:space="preserve">        </w:t>
      </w:r>
      <w:r w:rsidR="00F1288F" w:rsidRPr="0079451C">
        <w:rPr>
          <w:rFonts w:ascii="Times New Roman" w:hAnsi="Times New Roman" w:cs="Times New Roman"/>
          <w:sz w:val="36"/>
          <w:szCs w:val="36"/>
        </w:rPr>
        <w:t>200 посещений в смену и дневным стационаром на 15 коек, детская поликлиника на 95 посещений в смену и стоматологическая поликлиника;</w:t>
      </w:r>
    </w:p>
    <w:p w:rsidR="00F1288F" w:rsidRPr="0079451C" w:rsidRDefault="00F1288F" w:rsidP="00D55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79451C">
        <w:rPr>
          <w:rFonts w:ascii="Times New Roman" w:hAnsi="Times New Roman" w:cs="Times New Roman"/>
          <w:sz w:val="36"/>
          <w:szCs w:val="36"/>
        </w:rPr>
        <w:t>Благодарновская амбулатория на 6 коек  дневного пребывания с поликлинической мощностью 75 посещений в смену;</w:t>
      </w:r>
      <w:r w:rsidR="00D557C4">
        <w:rPr>
          <w:rFonts w:ascii="Times New Roman" w:hAnsi="Times New Roman" w:cs="Times New Roman"/>
          <w:sz w:val="36"/>
          <w:szCs w:val="36"/>
        </w:rPr>
        <w:t xml:space="preserve"> </w:t>
      </w:r>
      <w:r w:rsidRPr="0079451C">
        <w:rPr>
          <w:rFonts w:ascii="Times New Roman" w:hAnsi="Times New Roman" w:cs="Times New Roman"/>
          <w:sz w:val="36"/>
          <w:szCs w:val="36"/>
        </w:rPr>
        <w:t>Троицкая амбулатория на 40 посещений в смену;</w:t>
      </w:r>
      <w:r w:rsidR="00D557C4">
        <w:rPr>
          <w:rFonts w:ascii="Times New Roman" w:hAnsi="Times New Roman" w:cs="Times New Roman"/>
          <w:sz w:val="36"/>
          <w:szCs w:val="36"/>
        </w:rPr>
        <w:t xml:space="preserve"> </w:t>
      </w:r>
      <w:r w:rsidRPr="0079451C">
        <w:rPr>
          <w:rFonts w:ascii="Times New Roman" w:hAnsi="Times New Roman" w:cs="Times New Roman"/>
          <w:sz w:val="36"/>
          <w:szCs w:val="36"/>
        </w:rPr>
        <w:t>Тугустемирская амбулатория на 35 посещений в смену;</w:t>
      </w:r>
      <w:r w:rsidR="00D557C4">
        <w:rPr>
          <w:rFonts w:ascii="Times New Roman" w:hAnsi="Times New Roman" w:cs="Times New Roman"/>
          <w:sz w:val="36"/>
          <w:szCs w:val="36"/>
        </w:rPr>
        <w:t xml:space="preserve">            </w:t>
      </w:r>
      <w:r w:rsidRPr="0079451C">
        <w:rPr>
          <w:rFonts w:ascii="Times New Roman" w:hAnsi="Times New Roman" w:cs="Times New Roman"/>
          <w:sz w:val="36"/>
          <w:szCs w:val="36"/>
        </w:rPr>
        <w:t>23 ФАПа;</w:t>
      </w:r>
      <w:r w:rsidR="00D557C4">
        <w:rPr>
          <w:rFonts w:ascii="Times New Roman" w:hAnsi="Times New Roman" w:cs="Times New Roman"/>
          <w:sz w:val="36"/>
          <w:szCs w:val="36"/>
        </w:rPr>
        <w:t xml:space="preserve"> </w:t>
      </w:r>
      <w:r w:rsidRPr="0079451C">
        <w:rPr>
          <w:rFonts w:ascii="Times New Roman" w:hAnsi="Times New Roman" w:cs="Times New Roman"/>
          <w:sz w:val="36"/>
          <w:szCs w:val="36"/>
        </w:rPr>
        <w:t xml:space="preserve">2 медпункта в </w:t>
      </w:r>
      <w:r w:rsidR="00D557C4">
        <w:rPr>
          <w:rFonts w:ascii="Times New Roman" w:hAnsi="Times New Roman" w:cs="Times New Roman"/>
          <w:sz w:val="36"/>
          <w:szCs w:val="36"/>
        </w:rPr>
        <w:t>общеобразовательных учреждениях.</w:t>
      </w:r>
    </w:p>
    <w:p w:rsidR="00F1288F" w:rsidRPr="0079451C" w:rsidRDefault="00F1288F" w:rsidP="000E6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79451C">
        <w:rPr>
          <w:rFonts w:ascii="Times New Roman" w:hAnsi="Times New Roman" w:cs="Times New Roman"/>
          <w:sz w:val="36"/>
          <w:szCs w:val="36"/>
        </w:rPr>
        <w:t xml:space="preserve">Население района обслуживают 53 врача и 159  человек среднего медицинского персонала.  Всего в штате </w:t>
      </w:r>
      <w:r w:rsidR="003C1A90">
        <w:rPr>
          <w:rFonts w:ascii="Times New Roman" w:hAnsi="Times New Roman" w:cs="Times New Roman"/>
          <w:sz w:val="36"/>
          <w:szCs w:val="36"/>
        </w:rPr>
        <w:t xml:space="preserve">районного здравоохранения </w:t>
      </w:r>
      <w:r w:rsidRPr="0079451C">
        <w:rPr>
          <w:rFonts w:ascii="Times New Roman" w:hAnsi="Times New Roman" w:cs="Times New Roman"/>
          <w:sz w:val="36"/>
          <w:szCs w:val="36"/>
        </w:rPr>
        <w:t xml:space="preserve">406 человек.   </w:t>
      </w:r>
      <w:r w:rsidRPr="0079451C">
        <w:rPr>
          <w:rFonts w:ascii="Times New Roman" w:hAnsi="Times New Roman" w:cs="Times New Roman"/>
          <w:sz w:val="36"/>
          <w:szCs w:val="36"/>
        </w:rPr>
        <w:tab/>
      </w:r>
    </w:p>
    <w:p w:rsidR="00F1288F" w:rsidRPr="0079451C" w:rsidRDefault="00D6713F" w:rsidP="00E938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79451C">
        <w:rPr>
          <w:rFonts w:ascii="Times New Roman" w:hAnsi="Times New Roman" w:cs="Times New Roman"/>
          <w:sz w:val="36"/>
          <w:szCs w:val="36"/>
        </w:rPr>
        <w:t xml:space="preserve">В течение 2016 – 17 годов построены 2 модульных ФАПа в с. Репьёвке и     с. Городки. </w:t>
      </w:r>
    </w:p>
    <w:p w:rsidR="00E938F3" w:rsidRPr="0079451C" w:rsidRDefault="00E938F3" w:rsidP="00E938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79451C">
        <w:rPr>
          <w:rFonts w:ascii="Times New Roman" w:hAnsi="Times New Roman" w:cs="Times New Roman"/>
          <w:sz w:val="36"/>
          <w:szCs w:val="36"/>
        </w:rPr>
        <w:t>На приобретение медицинского оборудования в прошлом году было выделено более двух мил. рублей.</w:t>
      </w:r>
    </w:p>
    <w:p w:rsidR="00F1288F" w:rsidRPr="0079451C" w:rsidRDefault="00E938F3" w:rsidP="000D64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79451C">
        <w:rPr>
          <w:rFonts w:ascii="Times New Roman" w:hAnsi="Times New Roman" w:cs="Times New Roman"/>
          <w:sz w:val="36"/>
          <w:szCs w:val="36"/>
        </w:rPr>
        <w:lastRenderedPageBreak/>
        <w:t>В соответствии с Указом</w:t>
      </w:r>
      <w:r w:rsidR="005E5C16" w:rsidRPr="0079451C">
        <w:rPr>
          <w:rFonts w:ascii="Times New Roman" w:hAnsi="Times New Roman" w:cs="Times New Roman"/>
          <w:sz w:val="36"/>
          <w:szCs w:val="36"/>
        </w:rPr>
        <w:t xml:space="preserve"> Президента</w:t>
      </w:r>
      <w:r w:rsidR="000D64F5">
        <w:rPr>
          <w:rFonts w:ascii="Times New Roman" w:hAnsi="Times New Roman" w:cs="Times New Roman"/>
          <w:sz w:val="36"/>
          <w:szCs w:val="36"/>
        </w:rPr>
        <w:t xml:space="preserve">, </w:t>
      </w:r>
      <w:r w:rsidR="00F1288F" w:rsidRPr="0079451C">
        <w:rPr>
          <w:rFonts w:ascii="Times New Roman" w:hAnsi="Times New Roman" w:cs="Times New Roman"/>
          <w:sz w:val="36"/>
          <w:szCs w:val="36"/>
        </w:rPr>
        <w:t>показатели дорожной карты были выполнены в  июле</w:t>
      </w:r>
      <w:r w:rsidRPr="0079451C">
        <w:rPr>
          <w:rFonts w:ascii="Times New Roman" w:hAnsi="Times New Roman" w:cs="Times New Roman"/>
          <w:sz w:val="36"/>
          <w:szCs w:val="36"/>
        </w:rPr>
        <w:t xml:space="preserve"> -</w:t>
      </w:r>
      <w:r w:rsidR="00F1288F" w:rsidRPr="0079451C">
        <w:rPr>
          <w:rFonts w:ascii="Times New Roman" w:hAnsi="Times New Roman" w:cs="Times New Roman"/>
          <w:sz w:val="36"/>
          <w:szCs w:val="36"/>
        </w:rPr>
        <w:t xml:space="preserve"> августе  2017 года по всем категориям персонала.</w:t>
      </w:r>
    </w:p>
    <w:p w:rsidR="007E61F2" w:rsidRPr="000D64F5" w:rsidRDefault="00F1288F" w:rsidP="005E5C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4F5">
        <w:rPr>
          <w:rFonts w:ascii="Times New Roman" w:hAnsi="Times New Roman" w:cs="Times New Roman"/>
          <w:sz w:val="28"/>
          <w:szCs w:val="28"/>
        </w:rPr>
        <w:t xml:space="preserve"> Средняя заработная плата по всему персоналу в учреждении за </w:t>
      </w:r>
      <w:r w:rsidR="00F62A72" w:rsidRPr="000D64F5">
        <w:rPr>
          <w:rFonts w:ascii="Times New Roman" w:hAnsi="Times New Roman" w:cs="Times New Roman"/>
          <w:sz w:val="28"/>
          <w:szCs w:val="28"/>
        </w:rPr>
        <w:t>12</w:t>
      </w:r>
      <w:r w:rsidRPr="000D64F5">
        <w:rPr>
          <w:rFonts w:ascii="Times New Roman" w:hAnsi="Times New Roman" w:cs="Times New Roman"/>
          <w:sz w:val="28"/>
          <w:szCs w:val="28"/>
        </w:rPr>
        <w:t xml:space="preserve"> месяцев 2017 года составляет  -17</w:t>
      </w:r>
      <w:r w:rsidR="00604CEF" w:rsidRPr="000D64F5">
        <w:rPr>
          <w:rFonts w:ascii="Times New Roman" w:hAnsi="Times New Roman" w:cs="Times New Roman"/>
          <w:sz w:val="28"/>
          <w:szCs w:val="28"/>
        </w:rPr>
        <w:t xml:space="preserve"> тыс. </w:t>
      </w:r>
      <w:r w:rsidRPr="000D64F5">
        <w:rPr>
          <w:rFonts w:ascii="Times New Roman" w:hAnsi="Times New Roman" w:cs="Times New Roman"/>
          <w:sz w:val="28"/>
          <w:szCs w:val="28"/>
        </w:rPr>
        <w:t>779  руб.</w:t>
      </w:r>
    </w:p>
    <w:p w:rsidR="00F62A72" w:rsidRPr="0079451C" w:rsidRDefault="00F62A72" w:rsidP="00F62A72">
      <w:pPr>
        <w:pStyle w:val="af3"/>
        <w:ind w:firstLine="709"/>
        <w:jc w:val="center"/>
        <w:rPr>
          <w:rFonts w:ascii="Times New Roman" w:hAnsi="Times New Roman"/>
          <w:b/>
          <w:sz w:val="36"/>
          <w:szCs w:val="36"/>
        </w:rPr>
      </w:pPr>
      <w:r w:rsidRPr="0079451C">
        <w:rPr>
          <w:rFonts w:ascii="Times New Roman" w:hAnsi="Times New Roman"/>
          <w:b/>
          <w:sz w:val="36"/>
          <w:szCs w:val="36"/>
        </w:rPr>
        <w:t>Физическая культура и спорт</w:t>
      </w:r>
    </w:p>
    <w:p w:rsidR="0013338D" w:rsidRPr="0079451C" w:rsidRDefault="0013338D" w:rsidP="000E6B4B">
      <w:pPr>
        <w:pStyle w:val="af3"/>
        <w:ind w:firstLine="709"/>
        <w:jc w:val="both"/>
        <w:rPr>
          <w:rFonts w:ascii="Times New Roman" w:hAnsi="Times New Roman"/>
          <w:sz w:val="36"/>
          <w:szCs w:val="36"/>
        </w:rPr>
      </w:pPr>
      <w:r w:rsidRPr="0079451C">
        <w:rPr>
          <w:rFonts w:ascii="Times New Roman" w:hAnsi="Times New Roman"/>
          <w:sz w:val="36"/>
          <w:szCs w:val="36"/>
        </w:rPr>
        <w:t>Общее количество занимающихся физической культурой и спортом в районе  составляет 5</w:t>
      </w:r>
      <w:r w:rsidR="00604CEF" w:rsidRPr="0079451C">
        <w:rPr>
          <w:rFonts w:ascii="Times New Roman" w:hAnsi="Times New Roman"/>
          <w:sz w:val="36"/>
          <w:szCs w:val="36"/>
        </w:rPr>
        <w:t xml:space="preserve"> тыс. </w:t>
      </w:r>
      <w:r w:rsidRPr="0079451C">
        <w:rPr>
          <w:rFonts w:ascii="Times New Roman" w:hAnsi="Times New Roman"/>
          <w:sz w:val="36"/>
          <w:szCs w:val="36"/>
        </w:rPr>
        <w:t xml:space="preserve">362  человек – что составляет 29 % от общего количества населения в районе .  </w:t>
      </w:r>
    </w:p>
    <w:p w:rsidR="0013338D" w:rsidRPr="0079451C" w:rsidRDefault="0013338D" w:rsidP="000E6B4B">
      <w:pPr>
        <w:pStyle w:val="af3"/>
        <w:ind w:firstLine="709"/>
        <w:jc w:val="both"/>
        <w:rPr>
          <w:rFonts w:ascii="Times New Roman" w:hAnsi="Times New Roman"/>
          <w:sz w:val="36"/>
          <w:szCs w:val="36"/>
        </w:rPr>
      </w:pPr>
      <w:r w:rsidRPr="0079451C">
        <w:rPr>
          <w:rFonts w:ascii="Times New Roman" w:hAnsi="Times New Roman"/>
          <w:sz w:val="36"/>
          <w:szCs w:val="36"/>
        </w:rPr>
        <w:t>П</w:t>
      </w:r>
      <w:r w:rsidR="007E61F2" w:rsidRPr="0079451C">
        <w:rPr>
          <w:rFonts w:ascii="Times New Roman" w:hAnsi="Times New Roman"/>
          <w:sz w:val="36"/>
          <w:szCs w:val="36"/>
        </w:rPr>
        <w:t xml:space="preserve">рофессиональную деятельность в </w:t>
      </w:r>
      <w:r w:rsidRPr="0079451C">
        <w:rPr>
          <w:rFonts w:ascii="Times New Roman" w:hAnsi="Times New Roman"/>
          <w:sz w:val="36"/>
          <w:szCs w:val="36"/>
        </w:rPr>
        <w:t xml:space="preserve"> районе осуществляют  49 штатных специалистов физической культуры и спорта, из них: </w:t>
      </w:r>
    </w:p>
    <w:p w:rsidR="0013338D" w:rsidRPr="0079451C" w:rsidRDefault="00F62A72" w:rsidP="000E6B4B">
      <w:pPr>
        <w:pStyle w:val="af3"/>
        <w:ind w:firstLine="709"/>
        <w:jc w:val="both"/>
        <w:rPr>
          <w:rFonts w:ascii="Times New Roman" w:hAnsi="Times New Roman"/>
          <w:sz w:val="36"/>
          <w:szCs w:val="36"/>
        </w:rPr>
      </w:pPr>
      <w:r w:rsidRPr="0079451C">
        <w:rPr>
          <w:rFonts w:ascii="Times New Roman" w:hAnsi="Times New Roman"/>
          <w:sz w:val="36"/>
          <w:szCs w:val="36"/>
        </w:rPr>
        <w:t>19 учителей</w:t>
      </w:r>
      <w:r w:rsidR="0013338D" w:rsidRPr="0079451C">
        <w:rPr>
          <w:rFonts w:ascii="Times New Roman" w:hAnsi="Times New Roman"/>
          <w:sz w:val="36"/>
          <w:szCs w:val="36"/>
        </w:rPr>
        <w:t xml:space="preserve"> физической культуры,</w:t>
      </w:r>
      <w:r w:rsidRPr="0079451C">
        <w:rPr>
          <w:rFonts w:ascii="Times New Roman" w:hAnsi="Times New Roman"/>
          <w:sz w:val="36"/>
          <w:szCs w:val="36"/>
        </w:rPr>
        <w:t xml:space="preserve"> 10 тренеров-преподавателей детской юношеской спортивной школы.</w:t>
      </w:r>
    </w:p>
    <w:p w:rsidR="0013338D" w:rsidRPr="0079451C" w:rsidRDefault="0013338D" w:rsidP="000E6B4B">
      <w:pPr>
        <w:pStyle w:val="af3"/>
        <w:ind w:firstLine="709"/>
        <w:jc w:val="both"/>
        <w:rPr>
          <w:rFonts w:ascii="Times New Roman" w:hAnsi="Times New Roman"/>
          <w:sz w:val="36"/>
          <w:szCs w:val="36"/>
        </w:rPr>
      </w:pPr>
      <w:r w:rsidRPr="0079451C">
        <w:rPr>
          <w:rFonts w:ascii="Times New Roman" w:hAnsi="Times New Roman"/>
          <w:sz w:val="36"/>
          <w:szCs w:val="36"/>
        </w:rPr>
        <w:t>Для занятий физкультурой и</w:t>
      </w:r>
      <w:r w:rsidR="00D557C4">
        <w:rPr>
          <w:rFonts w:ascii="Times New Roman" w:hAnsi="Times New Roman"/>
          <w:sz w:val="36"/>
          <w:szCs w:val="36"/>
        </w:rPr>
        <w:t xml:space="preserve"> спортом в районе функционирует </w:t>
      </w:r>
      <w:r w:rsidRPr="0079451C">
        <w:rPr>
          <w:rFonts w:ascii="Times New Roman" w:hAnsi="Times New Roman"/>
          <w:sz w:val="36"/>
          <w:szCs w:val="36"/>
        </w:rPr>
        <w:t>20 спортивных залов, 97 спортивных сооружений, 10 приспособленных помещений, 1 бассейн, стадион с трибунами на 5</w:t>
      </w:r>
      <w:r w:rsidR="005E5C16" w:rsidRPr="0079451C">
        <w:rPr>
          <w:rFonts w:ascii="Times New Roman" w:hAnsi="Times New Roman"/>
          <w:sz w:val="36"/>
          <w:szCs w:val="36"/>
        </w:rPr>
        <w:t xml:space="preserve"> </w:t>
      </w:r>
      <w:r w:rsidRPr="0079451C">
        <w:rPr>
          <w:rFonts w:ascii="Times New Roman" w:hAnsi="Times New Roman"/>
          <w:sz w:val="36"/>
          <w:szCs w:val="36"/>
        </w:rPr>
        <w:t>- тысяч мест, ФОК                        «Олимп».</w:t>
      </w:r>
    </w:p>
    <w:p w:rsidR="0013338D" w:rsidRPr="0079451C" w:rsidRDefault="0013338D" w:rsidP="000E6B4B">
      <w:pPr>
        <w:pStyle w:val="af3"/>
        <w:ind w:firstLine="709"/>
        <w:jc w:val="both"/>
        <w:rPr>
          <w:rFonts w:ascii="Times New Roman" w:hAnsi="Times New Roman"/>
          <w:sz w:val="36"/>
          <w:szCs w:val="36"/>
        </w:rPr>
      </w:pPr>
      <w:r w:rsidRPr="0079451C">
        <w:rPr>
          <w:rFonts w:ascii="Times New Roman" w:hAnsi="Times New Roman"/>
          <w:sz w:val="36"/>
          <w:szCs w:val="36"/>
        </w:rPr>
        <w:t>Ведущую роль по вовлечению детей в занятия физической культурой и спортом играет ДЮСШ, дети занимаются   на отделениях: лыжные гонки, футбол, вольная борьба, плавание, русская лапта, хоккей с шайбой, гиревой спорт</w:t>
      </w:r>
      <w:r w:rsidR="00D557C4">
        <w:rPr>
          <w:rFonts w:ascii="Times New Roman" w:hAnsi="Times New Roman"/>
          <w:sz w:val="36"/>
          <w:szCs w:val="36"/>
        </w:rPr>
        <w:t>.</w:t>
      </w:r>
    </w:p>
    <w:p w:rsidR="007E61F2" w:rsidRPr="0079451C" w:rsidRDefault="0013338D" w:rsidP="000E6B4B">
      <w:pPr>
        <w:pStyle w:val="af3"/>
        <w:ind w:firstLine="709"/>
        <w:jc w:val="both"/>
        <w:rPr>
          <w:rFonts w:ascii="Times New Roman" w:hAnsi="Times New Roman"/>
          <w:sz w:val="36"/>
          <w:szCs w:val="36"/>
        </w:rPr>
      </w:pPr>
      <w:r w:rsidRPr="0079451C">
        <w:rPr>
          <w:rFonts w:ascii="Times New Roman" w:hAnsi="Times New Roman"/>
          <w:bCs/>
          <w:sz w:val="36"/>
          <w:szCs w:val="36"/>
        </w:rPr>
        <w:t xml:space="preserve"> </w:t>
      </w:r>
      <w:r w:rsidRPr="0079451C">
        <w:rPr>
          <w:rFonts w:ascii="Times New Roman" w:hAnsi="Times New Roman"/>
          <w:sz w:val="36"/>
          <w:szCs w:val="36"/>
        </w:rPr>
        <w:t xml:space="preserve">В 2017 году в соответствии с календарным планом  спортивно-массовых мероприятий было запланировано проведение  </w:t>
      </w:r>
      <w:r w:rsidRPr="0079451C">
        <w:rPr>
          <w:rFonts w:ascii="Times New Roman" w:hAnsi="Times New Roman"/>
          <w:bCs/>
          <w:sz w:val="36"/>
          <w:szCs w:val="36"/>
        </w:rPr>
        <w:t>93 спортивно-массовых мероприятиях</w:t>
      </w:r>
      <w:r w:rsidRPr="0079451C">
        <w:rPr>
          <w:rFonts w:ascii="Times New Roman" w:hAnsi="Times New Roman"/>
          <w:sz w:val="36"/>
          <w:szCs w:val="36"/>
        </w:rPr>
        <w:t xml:space="preserve">, в том числе, </w:t>
      </w:r>
      <w:r w:rsidRPr="0079451C">
        <w:rPr>
          <w:rFonts w:ascii="Times New Roman" w:hAnsi="Times New Roman"/>
          <w:bCs/>
          <w:sz w:val="36"/>
          <w:szCs w:val="36"/>
        </w:rPr>
        <w:t xml:space="preserve">33 </w:t>
      </w:r>
      <w:r w:rsidRPr="0079451C">
        <w:rPr>
          <w:rFonts w:ascii="Times New Roman" w:hAnsi="Times New Roman"/>
          <w:sz w:val="36"/>
          <w:szCs w:val="36"/>
        </w:rPr>
        <w:t>областных, 9 российских, 42 районных</w:t>
      </w:r>
      <w:r w:rsidR="007E61F2" w:rsidRPr="0079451C">
        <w:rPr>
          <w:rFonts w:ascii="Times New Roman" w:hAnsi="Times New Roman"/>
          <w:sz w:val="36"/>
          <w:szCs w:val="36"/>
        </w:rPr>
        <w:t>.</w:t>
      </w:r>
      <w:r w:rsidRPr="0079451C">
        <w:rPr>
          <w:rFonts w:ascii="Times New Roman" w:hAnsi="Times New Roman"/>
          <w:sz w:val="36"/>
          <w:szCs w:val="36"/>
        </w:rPr>
        <w:t xml:space="preserve"> </w:t>
      </w:r>
    </w:p>
    <w:p w:rsidR="0013338D" w:rsidRPr="0079451C" w:rsidRDefault="0013338D" w:rsidP="000E6B4B">
      <w:pPr>
        <w:pStyle w:val="af3"/>
        <w:ind w:firstLine="709"/>
        <w:jc w:val="both"/>
        <w:rPr>
          <w:rFonts w:ascii="Times New Roman" w:hAnsi="Times New Roman"/>
          <w:sz w:val="36"/>
          <w:szCs w:val="36"/>
        </w:rPr>
      </w:pPr>
      <w:r w:rsidRPr="0079451C">
        <w:rPr>
          <w:rFonts w:ascii="Times New Roman" w:hAnsi="Times New Roman"/>
          <w:sz w:val="36"/>
          <w:szCs w:val="36"/>
        </w:rPr>
        <w:t xml:space="preserve">В марте  2017 года команда района принимала участие в Финальных </w:t>
      </w:r>
      <w:r w:rsidRPr="0079451C">
        <w:rPr>
          <w:rFonts w:ascii="Times New Roman" w:hAnsi="Times New Roman"/>
          <w:i/>
          <w:sz w:val="36"/>
          <w:szCs w:val="36"/>
        </w:rPr>
        <w:t xml:space="preserve"> </w:t>
      </w:r>
      <w:r w:rsidRPr="0079451C">
        <w:rPr>
          <w:rFonts w:ascii="Times New Roman" w:hAnsi="Times New Roman"/>
          <w:sz w:val="36"/>
          <w:szCs w:val="36"/>
        </w:rPr>
        <w:t>играх</w:t>
      </w:r>
      <w:r w:rsidRPr="0079451C">
        <w:rPr>
          <w:rFonts w:ascii="Times New Roman" w:hAnsi="Times New Roman"/>
          <w:i/>
          <w:sz w:val="36"/>
          <w:szCs w:val="36"/>
        </w:rPr>
        <w:t xml:space="preserve"> </w:t>
      </w:r>
      <w:r w:rsidRPr="0079451C">
        <w:rPr>
          <w:rFonts w:ascii="Times New Roman" w:hAnsi="Times New Roman"/>
          <w:sz w:val="36"/>
          <w:szCs w:val="36"/>
        </w:rPr>
        <w:t>областных зимних  сельских спортивных игр « Оренбургская снежинка» 2017 года, кот</w:t>
      </w:r>
      <w:r w:rsidR="007E61F2" w:rsidRPr="0079451C">
        <w:rPr>
          <w:rFonts w:ascii="Times New Roman" w:hAnsi="Times New Roman"/>
          <w:sz w:val="36"/>
          <w:szCs w:val="36"/>
        </w:rPr>
        <w:t xml:space="preserve">орые проходили в </w:t>
      </w:r>
      <w:r w:rsidR="00D557C4">
        <w:rPr>
          <w:rFonts w:ascii="Times New Roman" w:hAnsi="Times New Roman"/>
          <w:sz w:val="36"/>
          <w:szCs w:val="36"/>
        </w:rPr>
        <w:t xml:space="preserve">     </w:t>
      </w:r>
      <w:r w:rsidR="007E61F2" w:rsidRPr="0079451C">
        <w:rPr>
          <w:rFonts w:ascii="Times New Roman" w:hAnsi="Times New Roman"/>
          <w:sz w:val="36"/>
          <w:szCs w:val="36"/>
        </w:rPr>
        <w:t>п. Пригородный, где заняла</w:t>
      </w:r>
      <w:r w:rsidRPr="0079451C">
        <w:rPr>
          <w:rFonts w:ascii="Times New Roman" w:hAnsi="Times New Roman"/>
          <w:sz w:val="36"/>
          <w:szCs w:val="36"/>
        </w:rPr>
        <w:t xml:space="preserve"> </w:t>
      </w:r>
      <w:r w:rsidR="00D557C4">
        <w:rPr>
          <w:rFonts w:ascii="Times New Roman" w:hAnsi="Times New Roman"/>
          <w:sz w:val="36"/>
          <w:szCs w:val="36"/>
        </w:rPr>
        <w:t>4место в общекомандном зачете</w:t>
      </w:r>
      <w:r w:rsidR="007E61F2" w:rsidRPr="0079451C">
        <w:rPr>
          <w:rFonts w:ascii="Times New Roman" w:hAnsi="Times New Roman"/>
          <w:sz w:val="36"/>
          <w:szCs w:val="36"/>
        </w:rPr>
        <w:t>.</w:t>
      </w:r>
    </w:p>
    <w:p w:rsidR="0013338D" w:rsidRPr="0079451C" w:rsidRDefault="007E61F2" w:rsidP="000E6B4B">
      <w:pPr>
        <w:pStyle w:val="af3"/>
        <w:ind w:firstLine="709"/>
        <w:jc w:val="both"/>
        <w:rPr>
          <w:rFonts w:ascii="Times New Roman" w:hAnsi="Times New Roman"/>
          <w:sz w:val="36"/>
          <w:szCs w:val="36"/>
        </w:rPr>
      </w:pPr>
      <w:r w:rsidRPr="0079451C">
        <w:rPr>
          <w:rFonts w:ascii="Times New Roman" w:hAnsi="Times New Roman"/>
          <w:sz w:val="36"/>
          <w:szCs w:val="36"/>
        </w:rPr>
        <w:t>К</w:t>
      </w:r>
      <w:r w:rsidR="0013338D" w:rsidRPr="0079451C">
        <w:rPr>
          <w:rFonts w:ascii="Times New Roman" w:hAnsi="Times New Roman"/>
          <w:sz w:val="36"/>
          <w:szCs w:val="36"/>
        </w:rPr>
        <w:t>оманда района приняла участие в финальных соревнованиях по биатлону</w:t>
      </w:r>
      <w:r w:rsidRPr="0079451C">
        <w:rPr>
          <w:rFonts w:ascii="Times New Roman" w:hAnsi="Times New Roman"/>
          <w:sz w:val="36"/>
          <w:szCs w:val="36"/>
        </w:rPr>
        <w:t xml:space="preserve">, где  заняла </w:t>
      </w:r>
      <w:r w:rsidR="0013338D" w:rsidRPr="0079451C">
        <w:rPr>
          <w:rFonts w:ascii="Times New Roman" w:hAnsi="Times New Roman"/>
          <w:sz w:val="36"/>
          <w:szCs w:val="36"/>
        </w:rPr>
        <w:t>– 1 место.</w:t>
      </w:r>
    </w:p>
    <w:p w:rsidR="0013338D" w:rsidRPr="0079451C" w:rsidRDefault="0013338D" w:rsidP="000E6B4B">
      <w:pPr>
        <w:pStyle w:val="af3"/>
        <w:ind w:firstLine="709"/>
        <w:jc w:val="both"/>
        <w:rPr>
          <w:rFonts w:ascii="Times New Roman" w:hAnsi="Times New Roman"/>
          <w:sz w:val="36"/>
          <w:szCs w:val="36"/>
        </w:rPr>
      </w:pPr>
      <w:r w:rsidRPr="0079451C">
        <w:rPr>
          <w:rFonts w:ascii="Times New Roman" w:hAnsi="Times New Roman"/>
          <w:sz w:val="36"/>
          <w:szCs w:val="36"/>
        </w:rPr>
        <w:t xml:space="preserve">Ежегодно в июне стало традицией проводить  турнир по мини - футболу посвященный памяти Героя России </w:t>
      </w:r>
      <w:r w:rsidR="00D557C4">
        <w:rPr>
          <w:rFonts w:ascii="Times New Roman" w:hAnsi="Times New Roman"/>
          <w:sz w:val="36"/>
          <w:szCs w:val="36"/>
        </w:rPr>
        <w:t xml:space="preserve">                  </w:t>
      </w:r>
      <w:r w:rsidRPr="0079451C">
        <w:rPr>
          <w:rFonts w:ascii="Times New Roman" w:hAnsi="Times New Roman"/>
          <w:sz w:val="36"/>
          <w:szCs w:val="36"/>
        </w:rPr>
        <w:t>А. Прохоренко. В турнире приняли участие 14 команд района</w:t>
      </w:r>
      <w:r w:rsidR="007E61F2" w:rsidRPr="0079451C">
        <w:rPr>
          <w:rFonts w:ascii="Times New Roman" w:hAnsi="Times New Roman"/>
          <w:sz w:val="36"/>
          <w:szCs w:val="36"/>
        </w:rPr>
        <w:t>.</w:t>
      </w:r>
      <w:r w:rsidRPr="0079451C">
        <w:rPr>
          <w:rFonts w:ascii="Times New Roman" w:hAnsi="Times New Roman"/>
          <w:sz w:val="36"/>
          <w:szCs w:val="36"/>
        </w:rPr>
        <w:t xml:space="preserve"> </w:t>
      </w:r>
    </w:p>
    <w:p w:rsidR="0013338D" w:rsidRPr="0079451C" w:rsidRDefault="007E61F2" w:rsidP="000E6B4B">
      <w:pPr>
        <w:pStyle w:val="af3"/>
        <w:ind w:firstLine="709"/>
        <w:jc w:val="both"/>
        <w:rPr>
          <w:rFonts w:ascii="Times New Roman" w:hAnsi="Times New Roman"/>
          <w:sz w:val="36"/>
          <w:szCs w:val="36"/>
        </w:rPr>
      </w:pPr>
      <w:r w:rsidRPr="0079451C">
        <w:rPr>
          <w:rFonts w:ascii="Times New Roman" w:hAnsi="Times New Roman"/>
          <w:sz w:val="36"/>
          <w:szCs w:val="36"/>
        </w:rPr>
        <w:lastRenderedPageBreak/>
        <w:t>В</w:t>
      </w:r>
      <w:r w:rsidR="00D557C4">
        <w:rPr>
          <w:rFonts w:ascii="Times New Roman" w:hAnsi="Times New Roman"/>
          <w:sz w:val="36"/>
          <w:szCs w:val="36"/>
        </w:rPr>
        <w:t xml:space="preserve"> г. </w:t>
      </w:r>
      <w:r w:rsidR="0013338D" w:rsidRPr="0079451C">
        <w:rPr>
          <w:rFonts w:ascii="Times New Roman" w:hAnsi="Times New Roman"/>
          <w:sz w:val="36"/>
          <w:szCs w:val="36"/>
        </w:rPr>
        <w:t>Оренбург</w:t>
      </w:r>
      <w:r w:rsidRPr="0079451C">
        <w:rPr>
          <w:rFonts w:ascii="Times New Roman" w:hAnsi="Times New Roman"/>
          <w:sz w:val="36"/>
          <w:szCs w:val="36"/>
        </w:rPr>
        <w:t>е</w:t>
      </w:r>
      <w:r w:rsidR="0013338D" w:rsidRPr="0079451C">
        <w:rPr>
          <w:rFonts w:ascii="Times New Roman" w:hAnsi="Times New Roman"/>
          <w:sz w:val="36"/>
          <w:szCs w:val="36"/>
        </w:rPr>
        <w:t xml:space="preserve">  проходил фестиваль женского спорта «Оренбургская сударыня», в котором команда Тюльганского района </w:t>
      </w:r>
      <w:r w:rsidRPr="0079451C">
        <w:rPr>
          <w:rFonts w:ascii="Times New Roman" w:hAnsi="Times New Roman"/>
          <w:sz w:val="36"/>
          <w:szCs w:val="36"/>
        </w:rPr>
        <w:t>и</w:t>
      </w:r>
      <w:r w:rsidR="0013338D" w:rsidRPr="0079451C">
        <w:rPr>
          <w:rFonts w:ascii="Times New Roman" w:hAnsi="Times New Roman"/>
          <w:sz w:val="36"/>
          <w:szCs w:val="36"/>
        </w:rPr>
        <w:t xml:space="preserve"> </w:t>
      </w:r>
      <w:r w:rsidRPr="0079451C">
        <w:rPr>
          <w:rFonts w:ascii="Times New Roman" w:hAnsi="Times New Roman"/>
          <w:sz w:val="36"/>
          <w:szCs w:val="36"/>
        </w:rPr>
        <w:t>заняла 4 общекомандное место.</w:t>
      </w:r>
      <w:r w:rsidR="0013338D" w:rsidRPr="0079451C">
        <w:rPr>
          <w:rFonts w:ascii="Times New Roman" w:hAnsi="Times New Roman"/>
          <w:sz w:val="36"/>
          <w:szCs w:val="36"/>
        </w:rPr>
        <w:t xml:space="preserve">                                                                      </w:t>
      </w:r>
    </w:p>
    <w:p w:rsidR="007E61F2" w:rsidRPr="0079451C" w:rsidRDefault="00F62A72" w:rsidP="005E5C16">
      <w:pPr>
        <w:pStyle w:val="af3"/>
        <w:ind w:firstLine="709"/>
        <w:jc w:val="both"/>
        <w:rPr>
          <w:rFonts w:ascii="Times New Roman" w:hAnsi="Times New Roman"/>
          <w:sz w:val="36"/>
          <w:szCs w:val="36"/>
        </w:rPr>
      </w:pPr>
      <w:r w:rsidRPr="0079451C">
        <w:rPr>
          <w:rFonts w:ascii="Times New Roman" w:hAnsi="Times New Roman"/>
          <w:sz w:val="36"/>
          <w:szCs w:val="36"/>
        </w:rPr>
        <w:t>В</w:t>
      </w:r>
      <w:r w:rsidR="0013338D" w:rsidRPr="0079451C">
        <w:rPr>
          <w:rFonts w:ascii="Times New Roman" w:hAnsi="Times New Roman"/>
          <w:sz w:val="36"/>
          <w:szCs w:val="36"/>
        </w:rPr>
        <w:t xml:space="preserve"> турнире по гиревому спорту памяти М.Бибикова, </w:t>
      </w:r>
      <w:r w:rsidRPr="0079451C">
        <w:rPr>
          <w:rFonts w:ascii="Times New Roman" w:hAnsi="Times New Roman"/>
          <w:sz w:val="36"/>
          <w:szCs w:val="36"/>
          <w:shd w:val="clear" w:color="auto" w:fill="FFFFFF"/>
        </w:rPr>
        <w:t>Заварзин</w:t>
      </w:r>
      <w:r w:rsidR="007E61F2" w:rsidRPr="0079451C">
        <w:rPr>
          <w:rFonts w:ascii="Times New Roman" w:hAnsi="Times New Roman"/>
          <w:sz w:val="36"/>
          <w:szCs w:val="36"/>
          <w:shd w:val="clear" w:color="auto" w:fill="FFFFFF"/>
        </w:rPr>
        <w:t xml:space="preserve"> </w:t>
      </w:r>
      <w:r w:rsidRPr="0079451C">
        <w:rPr>
          <w:rFonts w:ascii="Times New Roman" w:hAnsi="Times New Roman"/>
          <w:sz w:val="36"/>
          <w:szCs w:val="36"/>
          <w:shd w:val="clear" w:color="auto" w:fill="FFFFFF"/>
        </w:rPr>
        <w:t>Павел получил звание</w:t>
      </w:r>
      <w:r w:rsidR="0013338D" w:rsidRPr="0079451C">
        <w:rPr>
          <w:rFonts w:ascii="Times New Roman" w:hAnsi="Times New Roman"/>
          <w:sz w:val="36"/>
          <w:szCs w:val="36"/>
          <w:shd w:val="clear" w:color="auto" w:fill="FFFFFF"/>
        </w:rPr>
        <w:t xml:space="preserve"> « Мастера спорта». </w:t>
      </w:r>
      <w:r w:rsidR="0013338D" w:rsidRPr="0079451C">
        <w:rPr>
          <w:rFonts w:ascii="Times New Roman" w:hAnsi="Times New Roman"/>
          <w:sz w:val="36"/>
          <w:szCs w:val="36"/>
        </w:rPr>
        <w:t xml:space="preserve">Безмогорычная Людмила и Заварзин Павел </w:t>
      </w:r>
      <w:r w:rsidRPr="0079451C">
        <w:rPr>
          <w:rFonts w:ascii="Times New Roman" w:hAnsi="Times New Roman"/>
          <w:sz w:val="36"/>
          <w:szCs w:val="36"/>
        </w:rPr>
        <w:t>стали членами сборной</w:t>
      </w:r>
      <w:r w:rsidR="0013338D" w:rsidRPr="0079451C">
        <w:rPr>
          <w:rFonts w:ascii="Times New Roman" w:hAnsi="Times New Roman"/>
          <w:sz w:val="36"/>
          <w:szCs w:val="36"/>
        </w:rPr>
        <w:t xml:space="preserve"> Оренбургской области  для участия на первенстве России.</w:t>
      </w:r>
    </w:p>
    <w:p w:rsidR="007E61F2" w:rsidRPr="0079451C" w:rsidRDefault="007E61F2" w:rsidP="000E6B4B">
      <w:pPr>
        <w:pStyle w:val="af3"/>
        <w:ind w:firstLine="709"/>
        <w:jc w:val="both"/>
        <w:rPr>
          <w:rFonts w:ascii="Times New Roman" w:hAnsi="Times New Roman"/>
          <w:sz w:val="36"/>
          <w:szCs w:val="36"/>
        </w:rPr>
      </w:pPr>
      <w:r w:rsidRPr="0079451C">
        <w:rPr>
          <w:rFonts w:ascii="Times New Roman" w:hAnsi="Times New Roman"/>
          <w:sz w:val="36"/>
          <w:szCs w:val="36"/>
        </w:rPr>
        <w:t>На территории района с декабря 2014 года создан Молодежный парламент</w:t>
      </w:r>
      <w:r w:rsidR="0032264B" w:rsidRPr="0079451C">
        <w:rPr>
          <w:rFonts w:ascii="Times New Roman" w:hAnsi="Times New Roman"/>
          <w:sz w:val="36"/>
          <w:szCs w:val="36"/>
        </w:rPr>
        <w:t>.</w:t>
      </w:r>
      <w:r w:rsidRPr="0079451C">
        <w:rPr>
          <w:rFonts w:ascii="Times New Roman" w:hAnsi="Times New Roman"/>
          <w:sz w:val="36"/>
          <w:szCs w:val="36"/>
        </w:rPr>
        <w:t xml:space="preserve"> В </w:t>
      </w:r>
      <w:r w:rsidR="0032264B" w:rsidRPr="0079451C">
        <w:rPr>
          <w:rFonts w:ascii="Times New Roman" w:hAnsi="Times New Roman"/>
          <w:sz w:val="36"/>
          <w:szCs w:val="36"/>
        </w:rPr>
        <w:t>д</w:t>
      </w:r>
      <w:r w:rsidRPr="0079451C">
        <w:rPr>
          <w:rFonts w:ascii="Times New Roman" w:hAnsi="Times New Roman"/>
          <w:sz w:val="36"/>
          <w:szCs w:val="36"/>
        </w:rPr>
        <w:t xml:space="preserve">екабре 2016 года избран новый состав Молодежного парламента, в её состав вошли </w:t>
      </w:r>
      <w:r w:rsidR="00D557C4">
        <w:rPr>
          <w:rFonts w:ascii="Times New Roman" w:hAnsi="Times New Roman"/>
          <w:sz w:val="36"/>
          <w:szCs w:val="36"/>
        </w:rPr>
        <w:t xml:space="preserve">                  </w:t>
      </w:r>
      <w:r w:rsidRPr="0079451C">
        <w:rPr>
          <w:rFonts w:ascii="Times New Roman" w:hAnsi="Times New Roman"/>
          <w:sz w:val="36"/>
          <w:szCs w:val="36"/>
        </w:rPr>
        <w:t xml:space="preserve">12 молодых людей. Члены  Молодежного парламента  являлись активными участниками  различных областных мероприятий (форумы молодых законодателей ПФО, «Школа молодого политика).  </w:t>
      </w:r>
    </w:p>
    <w:p w:rsidR="007E61F2" w:rsidRPr="0079451C" w:rsidRDefault="007E61F2" w:rsidP="00F62A72">
      <w:pPr>
        <w:pStyle w:val="af3"/>
        <w:ind w:firstLine="709"/>
        <w:jc w:val="both"/>
        <w:rPr>
          <w:rFonts w:ascii="Times New Roman" w:hAnsi="Times New Roman"/>
          <w:sz w:val="36"/>
          <w:szCs w:val="36"/>
        </w:rPr>
      </w:pPr>
      <w:r w:rsidRPr="0079451C">
        <w:rPr>
          <w:rFonts w:ascii="Times New Roman" w:hAnsi="Times New Roman"/>
          <w:sz w:val="36"/>
          <w:szCs w:val="36"/>
        </w:rPr>
        <w:t>В районе развивается волонтерская деятельность, волонтеры проводят различные акции и мероприятия самостоятельно или помогая другим. Всего в районе насчитывается более 1</w:t>
      </w:r>
      <w:r w:rsidR="00F62A72" w:rsidRPr="0079451C">
        <w:rPr>
          <w:rFonts w:ascii="Times New Roman" w:hAnsi="Times New Roman"/>
          <w:sz w:val="36"/>
          <w:szCs w:val="36"/>
        </w:rPr>
        <w:t xml:space="preserve">500 волонтеров разного возраста, </w:t>
      </w:r>
      <w:r w:rsidRPr="0079451C">
        <w:rPr>
          <w:rFonts w:ascii="Times New Roman" w:hAnsi="Times New Roman"/>
          <w:sz w:val="36"/>
          <w:szCs w:val="36"/>
        </w:rPr>
        <w:t xml:space="preserve">действуют 18 волонтерских отрядов, которые имеют свое название, атрибутику. Деятельность добровольцев направлена на поддержку одиноко проживающих людей пожилого возраста, инвалидов, детей- сирот, детей, оказавших в трудной жизненной ситуации. </w:t>
      </w:r>
    </w:p>
    <w:p w:rsidR="007E61F2" w:rsidRPr="0079451C" w:rsidRDefault="007E61F2" w:rsidP="000E6B4B">
      <w:pPr>
        <w:pStyle w:val="af3"/>
        <w:ind w:firstLine="709"/>
        <w:jc w:val="both"/>
        <w:rPr>
          <w:rFonts w:ascii="Times New Roman" w:hAnsi="Times New Roman"/>
          <w:sz w:val="36"/>
          <w:szCs w:val="36"/>
        </w:rPr>
      </w:pPr>
      <w:r w:rsidRPr="0079451C">
        <w:rPr>
          <w:rFonts w:ascii="Times New Roman" w:hAnsi="Times New Roman"/>
          <w:sz w:val="36"/>
          <w:szCs w:val="36"/>
        </w:rPr>
        <w:t xml:space="preserve">Ежегодно молодежь района принимает участие в областном  конкурсе «Золотая молодёжь Оренбуржья». В </w:t>
      </w:r>
      <w:r w:rsidR="00D557C4">
        <w:rPr>
          <w:rFonts w:ascii="Times New Roman" w:hAnsi="Times New Roman"/>
          <w:sz w:val="36"/>
          <w:szCs w:val="36"/>
        </w:rPr>
        <w:t xml:space="preserve">    </w:t>
      </w:r>
      <w:r w:rsidRPr="0079451C">
        <w:rPr>
          <w:rFonts w:ascii="Times New Roman" w:hAnsi="Times New Roman"/>
          <w:sz w:val="36"/>
          <w:szCs w:val="36"/>
        </w:rPr>
        <w:t xml:space="preserve">2017 году  в конкурсе приняли участие 4 человека в возрасте до 30 лет. Аминев Альберт (спорт)  и Сагитов Тагир ( лучший в профессии) стали победителями и награждены памятным знаком « Золотая молодежь Оренбуржья» Губернатором </w:t>
      </w:r>
      <w:r w:rsidR="00D557C4">
        <w:rPr>
          <w:rFonts w:ascii="Times New Roman" w:hAnsi="Times New Roman"/>
          <w:sz w:val="36"/>
          <w:szCs w:val="36"/>
        </w:rPr>
        <w:t xml:space="preserve">     </w:t>
      </w:r>
      <w:r w:rsidRPr="0079451C">
        <w:rPr>
          <w:rFonts w:ascii="Times New Roman" w:hAnsi="Times New Roman"/>
          <w:sz w:val="36"/>
          <w:szCs w:val="36"/>
        </w:rPr>
        <w:t xml:space="preserve">Ю.А. Бергом. </w:t>
      </w:r>
    </w:p>
    <w:p w:rsidR="00F62A72" w:rsidRPr="0079451C" w:rsidRDefault="007E61F2" w:rsidP="00264A6A">
      <w:pPr>
        <w:pStyle w:val="af3"/>
        <w:ind w:firstLine="709"/>
        <w:jc w:val="both"/>
        <w:rPr>
          <w:rFonts w:ascii="Times New Roman" w:hAnsi="Times New Roman"/>
          <w:sz w:val="36"/>
          <w:szCs w:val="36"/>
        </w:rPr>
      </w:pPr>
      <w:r w:rsidRPr="0079451C">
        <w:rPr>
          <w:rFonts w:ascii="Times New Roman" w:hAnsi="Times New Roman"/>
          <w:sz w:val="36"/>
          <w:szCs w:val="36"/>
        </w:rPr>
        <w:t>В ноябре в г. Оренбург</w:t>
      </w:r>
      <w:r w:rsidR="0057249D" w:rsidRPr="0079451C">
        <w:rPr>
          <w:rFonts w:ascii="Times New Roman" w:hAnsi="Times New Roman"/>
          <w:sz w:val="36"/>
          <w:szCs w:val="36"/>
        </w:rPr>
        <w:t>е</w:t>
      </w:r>
      <w:r w:rsidRPr="0079451C">
        <w:rPr>
          <w:rFonts w:ascii="Times New Roman" w:hAnsi="Times New Roman"/>
          <w:sz w:val="36"/>
          <w:szCs w:val="36"/>
        </w:rPr>
        <w:t xml:space="preserve"> состоялся областной образовательный молодежный форум "Рифей - 2016". Молодежная делегация  района на данном форуме представляла проект  районной детской оздоровительной площадки. Проект </w:t>
      </w:r>
      <w:r w:rsidRPr="0079451C">
        <w:rPr>
          <w:rFonts w:ascii="Times New Roman" w:hAnsi="Times New Roman"/>
          <w:sz w:val="36"/>
          <w:szCs w:val="36"/>
        </w:rPr>
        <w:lastRenderedPageBreak/>
        <w:t xml:space="preserve">получил грант в размере 80тыс. рублей. </w:t>
      </w:r>
      <w:r w:rsidR="00F62A72" w:rsidRPr="0079451C">
        <w:rPr>
          <w:rFonts w:ascii="Times New Roman" w:hAnsi="Times New Roman"/>
          <w:sz w:val="36"/>
          <w:szCs w:val="36"/>
        </w:rPr>
        <w:t xml:space="preserve">На эти средства введена </w:t>
      </w:r>
      <w:r w:rsidRPr="0079451C">
        <w:rPr>
          <w:rFonts w:ascii="Times New Roman" w:hAnsi="Times New Roman"/>
          <w:sz w:val="36"/>
          <w:szCs w:val="36"/>
        </w:rPr>
        <w:t>в эксплуатацию детская</w:t>
      </w:r>
      <w:r w:rsidR="00F62A72" w:rsidRPr="0079451C">
        <w:rPr>
          <w:rFonts w:ascii="Times New Roman" w:hAnsi="Times New Roman"/>
          <w:sz w:val="36"/>
          <w:szCs w:val="36"/>
        </w:rPr>
        <w:t xml:space="preserve"> </w:t>
      </w:r>
      <w:r w:rsidRPr="0079451C">
        <w:rPr>
          <w:rFonts w:ascii="Times New Roman" w:hAnsi="Times New Roman"/>
          <w:sz w:val="36"/>
          <w:szCs w:val="36"/>
        </w:rPr>
        <w:t>-</w:t>
      </w:r>
      <w:r w:rsidR="00F62A72" w:rsidRPr="0079451C">
        <w:rPr>
          <w:rFonts w:ascii="Times New Roman" w:hAnsi="Times New Roman"/>
          <w:sz w:val="36"/>
          <w:szCs w:val="36"/>
        </w:rPr>
        <w:t xml:space="preserve"> </w:t>
      </w:r>
      <w:r w:rsidRPr="0079451C">
        <w:rPr>
          <w:rFonts w:ascii="Times New Roman" w:hAnsi="Times New Roman"/>
          <w:sz w:val="36"/>
          <w:szCs w:val="36"/>
        </w:rPr>
        <w:t>оздоровительная площадка.</w:t>
      </w:r>
    </w:p>
    <w:p w:rsidR="00F62A72" w:rsidRPr="0079451C" w:rsidRDefault="00F62A72" w:rsidP="00264A6A">
      <w:pPr>
        <w:pStyle w:val="af3"/>
        <w:ind w:firstLine="709"/>
        <w:jc w:val="center"/>
        <w:rPr>
          <w:rFonts w:ascii="Times New Roman" w:hAnsi="Times New Roman"/>
          <w:b/>
          <w:sz w:val="36"/>
          <w:szCs w:val="36"/>
        </w:rPr>
      </w:pPr>
      <w:r w:rsidRPr="0079451C">
        <w:rPr>
          <w:rFonts w:ascii="Times New Roman" w:hAnsi="Times New Roman"/>
          <w:b/>
          <w:sz w:val="36"/>
          <w:szCs w:val="36"/>
        </w:rPr>
        <w:t>Социальная защита населения.</w:t>
      </w:r>
    </w:p>
    <w:p w:rsidR="0013338D" w:rsidRPr="0079451C" w:rsidRDefault="0013338D" w:rsidP="000E6B4B">
      <w:pPr>
        <w:pStyle w:val="af3"/>
        <w:ind w:firstLine="709"/>
        <w:jc w:val="both"/>
        <w:rPr>
          <w:rFonts w:ascii="Times New Roman" w:hAnsi="Times New Roman"/>
          <w:sz w:val="36"/>
          <w:szCs w:val="36"/>
        </w:rPr>
      </w:pPr>
      <w:r w:rsidRPr="0079451C">
        <w:rPr>
          <w:rFonts w:ascii="Times New Roman" w:hAnsi="Times New Roman"/>
          <w:sz w:val="36"/>
          <w:szCs w:val="36"/>
        </w:rPr>
        <w:t xml:space="preserve">Государственная социальная поддержка осуществлялась в форме социальных выплат, льгот для отдельных категорий граждан, а так же адресной материальной  помощи малоимущим семьям, одиноким и одиноко проживающим пенсионерам и инвалидам, те или иные меры государственной помощи получили более </w:t>
      </w:r>
      <w:r w:rsidRPr="0079451C">
        <w:rPr>
          <w:rFonts w:ascii="Times New Roman" w:hAnsi="Times New Roman"/>
          <w:sz w:val="36"/>
          <w:szCs w:val="36"/>
          <w:u w:val="single"/>
        </w:rPr>
        <w:t xml:space="preserve">10 тыс. </w:t>
      </w:r>
      <w:r w:rsidRPr="0079451C">
        <w:rPr>
          <w:rFonts w:ascii="Times New Roman" w:hAnsi="Times New Roman"/>
          <w:sz w:val="36"/>
          <w:szCs w:val="36"/>
        </w:rPr>
        <w:t>жителей района, в течение года осуществлялось более 20 видов различных выплат.</w:t>
      </w:r>
    </w:p>
    <w:p w:rsidR="0013338D" w:rsidRPr="0079451C" w:rsidRDefault="0013338D" w:rsidP="000E6B4B">
      <w:pPr>
        <w:pStyle w:val="Standard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79451C">
        <w:rPr>
          <w:rFonts w:ascii="Times New Roman" w:hAnsi="Times New Roman" w:cs="Times New Roman"/>
          <w:sz w:val="36"/>
          <w:szCs w:val="36"/>
        </w:rPr>
        <w:t>Все социальные выплаты в соответствии с федеральным законом производились в течение года своевременно  и в полном объеме.</w:t>
      </w:r>
    </w:p>
    <w:p w:rsidR="0013338D" w:rsidRPr="0079451C" w:rsidRDefault="0013338D" w:rsidP="000E6B4B">
      <w:pPr>
        <w:pStyle w:val="Standard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79451C">
        <w:rPr>
          <w:rFonts w:ascii="Times New Roman" w:hAnsi="Times New Roman" w:cs="Times New Roman"/>
          <w:color w:val="000000"/>
          <w:sz w:val="36"/>
          <w:szCs w:val="36"/>
        </w:rPr>
        <w:t>Получателями пособия в районе являлось</w:t>
      </w:r>
      <w:r w:rsidRPr="0079451C">
        <w:rPr>
          <w:rFonts w:ascii="Times New Roman" w:hAnsi="Times New Roman" w:cs="Times New Roman"/>
          <w:color w:val="000000"/>
          <w:sz w:val="36"/>
          <w:szCs w:val="36"/>
          <w:u w:val="single"/>
        </w:rPr>
        <w:t xml:space="preserve"> </w:t>
      </w:r>
      <w:r w:rsidRPr="0079451C">
        <w:rPr>
          <w:rFonts w:ascii="Times New Roman" w:hAnsi="Times New Roman" w:cs="Times New Roman"/>
          <w:sz w:val="36"/>
          <w:szCs w:val="36"/>
          <w:u w:val="single"/>
        </w:rPr>
        <w:t>1 тыс.</w:t>
      </w:r>
      <w:r w:rsidRPr="0079451C">
        <w:rPr>
          <w:rFonts w:ascii="Times New Roman" w:hAnsi="Times New Roman" w:cs="Times New Roman"/>
          <w:color w:val="000000"/>
          <w:sz w:val="36"/>
          <w:szCs w:val="36"/>
          <w:u w:val="single"/>
        </w:rPr>
        <w:t xml:space="preserve"> </w:t>
      </w:r>
      <w:r w:rsidRPr="0079451C">
        <w:rPr>
          <w:rFonts w:ascii="Times New Roman" w:hAnsi="Times New Roman" w:cs="Times New Roman"/>
          <w:color w:val="000000"/>
          <w:sz w:val="36"/>
          <w:szCs w:val="36"/>
        </w:rPr>
        <w:t xml:space="preserve">социально уязвимых семей со среднедушевым доходом ниже прожиточного минимума, в которых </w:t>
      </w:r>
      <w:r w:rsidRPr="0079451C">
        <w:rPr>
          <w:rFonts w:ascii="Times New Roman" w:hAnsi="Times New Roman" w:cs="Times New Roman"/>
          <w:sz w:val="36"/>
          <w:szCs w:val="36"/>
        </w:rPr>
        <w:t xml:space="preserve">воспитывается </w:t>
      </w:r>
      <w:r w:rsidRPr="0079451C">
        <w:rPr>
          <w:rFonts w:ascii="Times New Roman" w:hAnsi="Times New Roman" w:cs="Times New Roman"/>
          <w:sz w:val="36"/>
          <w:szCs w:val="36"/>
          <w:u w:val="single"/>
        </w:rPr>
        <w:t xml:space="preserve"> 1тыс. 560  </w:t>
      </w:r>
      <w:r w:rsidRPr="0079451C">
        <w:rPr>
          <w:rFonts w:ascii="Times New Roman" w:hAnsi="Times New Roman" w:cs="Times New Roman"/>
          <w:sz w:val="36"/>
          <w:szCs w:val="36"/>
        </w:rPr>
        <w:t xml:space="preserve">детей. </w:t>
      </w:r>
      <w:r w:rsidRPr="0079451C">
        <w:rPr>
          <w:rFonts w:ascii="Times New Roman" w:hAnsi="Times New Roman" w:cs="Times New Roman"/>
          <w:spacing w:val="-1"/>
          <w:sz w:val="36"/>
          <w:szCs w:val="36"/>
        </w:rPr>
        <w:t xml:space="preserve"> Численность граждан пользующихся социальной поддержкой по оплате коммунальных услуг за </w:t>
      </w:r>
      <w:r w:rsidR="00F62A72" w:rsidRPr="0079451C">
        <w:rPr>
          <w:rFonts w:ascii="Times New Roman" w:hAnsi="Times New Roman" w:cs="Times New Roman"/>
          <w:spacing w:val="-1"/>
          <w:sz w:val="36"/>
          <w:szCs w:val="36"/>
        </w:rPr>
        <w:t>год</w:t>
      </w:r>
      <w:r w:rsidRPr="0079451C">
        <w:rPr>
          <w:rFonts w:ascii="Times New Roman" w:hAnsi="Times New Roman" w:cs="Times New Roman"/>
          <w:spacing w:val="-1"/>
          <w:sz w:val="36"/>
          <w:szCs w:val="36"/>
        </w:rPr>
        <w:t xml:space="preserve"> составила:                 </w:t>
      </w:r>
      <w:r w:rsidR="00F62A72" w:rsidRPr="0079451C">
        <w:rPr>
          <w:rFonts w:ascii="Times New Roman" w:hAnsi="Times New Roman" w:cs="Times New Roman"/>
          <w:spacing w:val="-1"/>
          <w:sz w:val="36"/>
          <w:szCs w:val="36"/>
        </w:rPr>
        <w:t xml:space="preserve">                  –4058 человек</w:t>
      </w:r>
      <w:r w:rsidRPr="0079451C">
        <w:rPr>
          <w:rFonts w:ascii="Times New Roman" w:hAnsi="Times New Roman" w:cs="Times New Roman"/>
          <w:spacing w:val="-1"/>
          <w:sz w:val="36"/>
          <w:szCs w:val="36"/>
        </w:rPr>
        <w:t xml:space="preserve"> на сумму свыше 20 миллионов рублей.</w:t>
      </w:r>
    </w:p>
    <w:p w:rsidR="00F62A72" w:rsidRPr="0079451C" w:rsidRDefault="0013338D" w:rsidP="00264A6A">
      <w:pPr>
        <w:pStyle w:val="Standard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79451C">
        <w:rPr>
          <w:rFonts w:ascii="Times New Roman" w:hAnsi="Times New Roman" w:cs="Times New Roman"/>
          <w:spacing w:val="-1"/>
          <w:sz w:val="36"/>
          <w:szCs w:val="36"/>
        </w:rPr>
        <w:t>В районе</w:t>
      </w:r>
      <w:r w:rsidRPr="0079451C">
        <w:rPr>
          <w:rFonts w:ascii="Times New Roman" w:hAnsi="Times New Roman" w:cs="Times New Roman"/>
          <w:sz w:val="36"/>
          <w:szCs w:val="36"/>
        </w:rPr>
        <w:t xml:space="preserve"> </w:t>
      </w:r>
      <w:r w:rsidRPr="0079451C">
        <w:rPr>
          <w:rFonts w:ascii="Times New Roman" w:hAnsi="Times New Roman" w:cs="Times New Roman"/>
          <w:sz w:val="36"/>
          <w:szCs w:val="36"/>
          <w:u w:val="single"/>
        </w:rPr>
        <w:t>15</w:t>
      </w:r>
      <w:r w:rsidRPr="0079451C">
        <w:rPr>
          <w:rFonts w:ascii="Times New Roman" w:hAnsi="Times New Roman" w:cs="Times New Roman"/>
          <w:sz w:val="36"/>
          <w:szCs w:val="36"/>
        </w:rPr>
        <w:t xml:space="preserve"> участников и инвалидов ВОВ, из них </w:t>
      </w:r>
      <w:r w:rsidR="00D557C4">
        <w:rPr>
          <w:rFonts w:ascii="Times New Roman" w:hAnsi="Times New Roman" w:cs="Times New Roman"/>
          <w:sz w:val="36"/>
          <w:szCs w:val="36"/>
        </w:rPr>
        <w:t xml:space="preserve">                </w:t>
      </w:r>
      <w:r w:rsidRPr="0079451C">
        <w:rPr>
          <w:rFonts w:ascii="Times New Roman" w:hAnsi="Times New Roman" w:cs="Times New Roman"/>
          <w:sz w:val="36"/>
          <w:szCs w:val="36"/>
        </w:rPr>
        <w:t>6 приравненных.</w:t>
      </w:r>
    </w:p>
    <w:p w:rsidR="0013338D" w:rsidRPr="0079451C" w:rsidRDefault="0013338D" w:rsidP="000E6B4B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79451C">
        <w:rPr>
          <w:rFonts w:ascii="Times New Roman" w:hAnsi="Times New Roman" w:cs="Times New Roman"/>
          <w:sz w:val="36"/>
          <w:szCs w:val="36"/>
        </w:rPr>
        <w:t>Продолжилась работа по оформлению материнского капитала: 37 семей воспользовалось этим правом.</w:t>
      </w:r>
    </w:p>
    <w:p w:rsidR="0012137F" w:rsidRPr="0079451C" w:rsidRDefault="0012137F" w:rsidP="000E6B4B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79451C">
        <w:rPr>
          <w:rFonts w:ascii="Times New Roman" w:hAnsi="Times New Roman" w:cs="Times New Roman"/>
          <w:sz w:val="36"/>
          <w:szCs w:val="36"/>
        </w:rPr>
        <w:t xml:space="preserve">Сегодня мы не только подводим итоги прошедшего года и отмечаем достигнутые успехи, но и ставим задачи на будущее. </w:t>
      </w:r>
    </w:p>
    <w:p w:rsidR="00604CEF" w:rsidRPr="0079451C" w:rsidRDefault="00604CEF" w:rsidP="000E6B4B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79451C">
        <w:rPr>
          <w:rFonts w:ascii="Times New Roman" w:hAnsi="Times New Roman" w:cs="Times New Roman"/>
          <w:sz w:val="36"/>
          <w:szCs w:val="36"/>
        </w:rPr>
        <w:t xml:space="preserve">В соответствии с политикой Правительства Губернатора Оренбургской области, администрация Тюльганского района планирует осуществить следующие меры по социально – экономическому развитию и финансовому оздоровлению, обеспечению достижения следующих показателей социально – экономического развития муниципального образования: </w:t>
      </w:r>
    </w:p>
    <w:p w:rsidR="00604CEF" w:rsidRPr="0079451C" w:rsidRDefault="00604CEF" w:rsidP="00604CEF">
      <w:pPr>
        <w:pStyle w:val="Standard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79451C">
        <w:rPr>
          <w:rFonts w:ascii="Times New Roman" w:hAnsi="Times New Roman" w:cs="Times New Roman"/>
          <w:sz w:val="36"/>
          <w:szCs w:val="36"/>
        </w:rPr>
        <w:t>Рост налоговых и неналоговых доходов бюджета района;</w:t>
      </w:r>
    </w:p>
    <w:p w:rsidR="00604CEF" w:rsidRPr="0079451C" w:rsidRDefault="00604CEF" w:rsidP="00604CEF">
      <w:pPr>
        <w:pStyle w:val="Standard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79451C">
        <w:rPr>
          <w:rFonts w:ascii="Times New Roman" w:hAnsi="Times New Roman" w:cs="Times New Roman"/>
          <w:sz w:val="36"/>
          <w:szCs w:val="36"/>
        </w:rPr>
        <w:t>Отсутствие роста просроченной кредиторской задолженности по обязательствам местного бюджета и муниципальных учреждений;</w:t>
      </w:r>
    </w:p>
    <w:p w:rsidR="00604CEF" w:rsidRPr="0079451C" w:rsidRDefault="00604CEF" w:rsidP="00604CEF">
      <w:pPr>
        <w:pStyle w:val="Standard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79451C">
        <w:rPr>
          <w:rFonts w:ascii="Times New Roman" w:hAnsi="Times New Roman" w:cs="Times New Roman"/>
          <w:sz w:val="36"/>
          <w:szCs w:val="36"/>
        </w:rPr>
        <w:lastRenderedPageBreak/>
        <w:t>Снижение недоимки по неналоговым доходам в консолидированный бюджет района;</w:t>
      </w:r>
    </w:p>
    <w:p w:rsidR="00604CEF" w:rsidRPr="0079451C" w:rsidRDefault="00604CEF" w:rsidP="00604CEF">
      <w:pPr>
        <w:pStyle w:val="Standard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79451C">
        <w:rPr>
          <w:rFonts w:ascii="Times New Roman" w:hAnsi="Times New Roman" w:cs="Times New Roman"/>
          <w:sz w:val="36"/>
          <w:szCs w:val="36"/>
        </w:rPr>
        <w:t>Недопущение роста дефицита районного бюджета;</w:t>
      </w:r>
    </w:p>
    <w:p w:rsidR="00604CEF" w:rsidRPr="0079451C" w:rsidRDefault="00604CEF" w:rsidP="00604CEF">
      <w:pPr>
        <w:pStyle w:val="Standard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79451C">
        <w:rPr>
          <w:rFonts w:ascii="Times New Roman" w:hAnsi="Times New Roman" w:cs="Times New Roman"/>
          <w:sz w:val="36"/>
          <w:szCs w:val="36"/>
        </w:rPr>
        <w:t>Увеличение среднегодовой численности работников занятых в экономике, в т.ч. у субъектов малого и среднего предпринимательства;</w:t>
      </w:r>
    </w:p>
    <w:p w:rsidR="00604CEF" w:rsidRPr="0079451C" w:rsidRDefault="00604CEF" w:rsidP="00604CEF">
      <w:pPr>
        <w:pStyle w:val="Standard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79451C">
        <w:rPr>
          <w:rFonts w:ascii="Times New Roman" w:hAnsi="Times New Roman" w:cs="Times New Roman"/>
          <w:sz w:val="36"/>
          <w:szCs w:val="36"/>
        </w:rPr>
        <w:t>Рост объема инвестиций в предприятия всех форм собственности;</w:t>
      </w:r>
    </w:p>
    <w:p w:rsidR="00604CEF" w:rsidRPr="0079451C" w:rsidRDefault="00604CEF" w:rsidP="00604CEF">
      <w:pPr>
        <w:pStyle w:val="Standard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79451C">
        <w:rPr>
          <w:rFonts w:ascii="Times New Roman" w:hAnsi="Times New Roman" w:cs="Times New Roman"/>
          <w:sz w:val="36"/>
          <w:szCs w:val="36"/>
        </w:rPr>
        <w:t>Выполнение плана посевной площади сельскохозяйственных культур, увеличение поголовья крупного рогатого скота в сельхоз предприятиях района;</w:t>
      </w:r>
    </w:p>
    <w:p w:rsidR="00604CEF" w:rsidRPr="0079451C" w:rsidRDefault="002401D5" w:rsidP="00604CEF">
      <w:pPr>
        <w:pStyle w:val="Standard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79451C">
        <w:rPr>
          <w:rFonts w:ascii="Times New Roman" w:hAnsi="Times New Roman" w:cs="Times New Roman"/>
          <w:sz w:val="36"/>
          <w:szCs w:val="36"/>
        </w:rPr>
        <w:t>Развитие туристической инфраструктуры;</w:t>
      </w:r>
    </w:p>
    <w:p w:rsidR="002401D5" w:rsidRPr="0079451C" w:rsidRDefault="002401D5" w:rsidP="00604CEF">
      <w:pPr>
        <w:pStyle w:val="Standard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79451C">
        <w:rPr>
          <w:rFonts w:ascii="Times New Roman" w:hAnsi="Times New Roman" w:cs="Times New Roman"/>
          <w:sz w:val="36"/>
          <w:szCs w:val="36"/>
        </w:rPr>
        <w:t>Укрепление материально – технической базы учреждений образования и культуры;</w:t>
      </w:r>
    </w:p>
    <w:p w:rsidR="002401D5" w:rsidRPr="0079451C" w:rsidRDefault="002401D5" w:rsidP="00604CEF">
      <w:pPr>
        <w:pStyle w:val="Standard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79451C">
        <w:rPr>
          <w:rFonts w:ascii="Times New Roman" w:hAnsi="Times New Roman" w:cs="Times New Roman"/>
          <w:sz w:val="36"/>
          <w:szCs w:val="36"/>
        </w:rPr>
        <w:t>Продолжить работу по более эффективному расходованию бюджетных средств направленных на содержание и функционирование бюджетных учреждений.</w:t>
      </w:r>
    </w:p>
    <w:sectPr w:rsidR="002401D5" w:rsidRPr="0079451C" w:rsidSect="00764507">
      <w:headerReference w:type="default" r:id="rId8"/>
      <w:pgSz w:w="11906" w:h="16838"/>
      <w:pgMar w:top="284" w:right="850" w:bottom="28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3A0F" w:rsidRDefault="00DE3A0F" w:rsidP="00D7123B">
      <w:pPr>
        <w:spacing w:after="0" w:line="240" w:lineRule="auto"/>
      </w:pPr>
      <w:r>
        <w:separator/>
      </w:r>
    </w:p>
  </w:endnote>
  <w:endnote w:type="continuationSeparator" w:id="0">
    <w:p w:rsidR="00DE3A0F" w:rsidRDefault="00DE3A0F" w:rsidP="00D71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3A0F" w:rsidRDefault="00DE3A0F" w:rsidP="00D7123B">
      <w:pPr>
        <w:spacing w:after="0" w:line="240" w:lineRule="auto"/>
      </w:pPr>
      <w:r>
        <w:separator/>
      </w:r>
    </w:p>
  </w:footnote>
  <w:footnote w:type="continuationSeparator" w:id="0">
    <w:p w:rsidR="00DE3A0F" w:rsidRDefault="00DE3A0F" w:rsidP="00D712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43672"/>
    </w:sdtPr>
    <w:sdtContent>
      <w:p w:rsidR="00E938F3" w:rsidRDefault="00B950C8">
        <w:pPr>
          <w:pStyle w:val="ac"/>
          <w:jc w:val="center"/>
        </w:pPr>
        <w:fldSimple w:instr=" PAGE   \* MERGEFORMAT ">
          <w:r w:rsidR="005874C6" w:rsidRPr="005874C6">
            <w:rPr>
              <w:rFonts w:ascii="Times New Roman" w:eastAsia="Times New Roman" w:hAnsi="Times New Roman" w:cs="Times New Roman"/>
              <w:noProof/>
              <w:sz w:val="36"/>
              <w:szCs w:val="36"/>
            </w:rPr>
            <w:t>2</w:t>
          </w:r>
        </w:fldSimple>
      </w:p>
    </w:sdtContent>
  </w:sdt>
  <w:p w:rsidR="00E938F3" w:rsidRDefault="00E938F3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06675"/>
    <w:multiLevelType w:val="hybridMultilevel"/>
    <w:tmpl w:val="ACD4D688"/>
    <w:lvl w:ilvl="0" w:tplc="664AAAA2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CE55D9"/>
    <w:multiLevelType w:val="multilevel"/>
    <w:tmpl w:val="CBCE1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7C0F99"/>
    <w:multiLevelType w:val="hybridMultilevel"/>
    <w:tmpl w:val="FA0C3C3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2BE2E79"/>
    <w:multiLevelType w:val="hybridMultilevel"/>
    <w:tmpl w:val="26B2E0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54B063B"/>
    <w:multiLevelType w:val="hybridMultilevel"/>
    <w:tmpl w:val="55389E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A21A1E"/>
    <w:multiLevelType w:val="singleLevel"/>
    <w:tmpl w:val="3B42BCE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B073B"/>
    <w:rsid w:val="00001CF5"/>
    <w:rsid w:val="00004492"/>
    <w:rsid w:val="00027F36"/>
    <w:rsid w:val="00031BE3"/>
    <w:rsid w:val="00034C3A"/>
    <w:rsid w:val="0004630D"/>
    <w:rsid w:val="00051A98"/>
    <w:rsid w:val="00097739"/>
    <w:rsid w:val="00097B76"/>
    <w:rsid w:val="000A29B5"/>
    <w:rsid w:val="000C28CD"/>
    <w:rsid w:val="000C2B0B"/>
    <w:rsid w:val="000C2F87"/>
    <w:rsid w:val="000D64F5"/>
    <w:rsid w:val="000E6B4B"/>
    <w:rsid w:val="001061D0"/>
    <w:rsid w:val="00120BBD"/>
    <w:rsid w:val="0012137F"/>
    <w:rsid w:val="0013338D"/>
    <w:rsid w:val="00165350"/>
    <w:rsid w:val="001721C9"/>
    <w:rsid w:val="001A0350"/>
    <w:rsid w:val="001A13B9"/>
    <w:rsid w:val="001A4CE1"/>
    <w:rsid w:val="001E0BA2"/>
    <w:rsid w:val="001E17B6"/>
    <w:rsid w:val="001F2210"/>
    <w:rsid w:val="001F35BC"/>
    <w:rsid w:val="001F442C"/>
    <w:rsid w:val="001F6B84"/>
    <w:rsid w:val="002011CD"/>
    <w:rsid w:val="00217388"/>
    <w:rsid w:val="00235BBD"/>
    <w:rsid w:val="002378D7"/>
    <w:rsid w:val="002401D5"/>
    <w:rsid w:val="0024046E"/>
    <w:rsid w:val="00260B07"/>
    <w:rsid w:val="0026263A"/>
    <w:rsid w:val="00264A6A"/>
    <w:rsid w:val="00272D7E"/>
    <w:rsid w:val="002A0C32"/>
    <w:rsid w:val="002F3A88"/>
    <w:rsid w:val="0032264B"/>
    <w:rsid w:val="003271AF"/>
    <w:rsid w:val="00342017"/>
    <w:rsid w:val="0035072D"/>
    <w:rsid w:val="00354B98"/>
    <w:rsid w:val="00356C3B"/>
    <w:rsid w:val="0039490E"/>
    <w:rsid w:val="003A5581"/>
    <w:rsid w:val="003B2612"/>
    <w:rsid w:val="003C1A90"/>
    <w:rsid w:val="00411E24"/>
    <w:rsid w:val="004233C8"/>
    <w:rsid w:val="00430DC4"/>
    <w:rsid w:val="00462832"/>
    <w:rsid w:val="00475F10"/>
    <w:rsid w:val="004849FD"/>
    <w:rsid w:val="004B31B6"/>
    <w:rsid w:val="004B7419"/>
    <w:rsid w:val="004C30E7"/>
    <w:rsid w:val="004D2E81"/>
    <w:rsid w:val="004F4DD3"/>
    <w:rsid w:val="005130E5"/>
    <w:rsid w:val="00516005"/>
    <w:rsid w:val="00533004"/>
    <w:rsid w:val="00545BB0"/>
    <w:rsid w:val="00552C61"/>
    <w:rsid w:val="0056121D"/>
    <w:rsid w:val="0057194D"/>
    <w:rsid w:val="0057249D"/>
    <w:rsid w:val="005807ED"/>
    <w:rsid w:val="005844CC"/>
    <w:rsid w:val="005874C6"/>
    <w:rsid w:val="005B6F78"/>
    <w:rsid w:val="005C4367"/>
    <w:rsid w:val="005E14D2"/>
    <w:rsid w:val="005E5C16"/>
    <w:rsid w:val="00604CEF"/>
    <w:rsid w:val="00611918"/>
    <w:rsid w:val="00643301"/>
    <w:rsid w:val="00660470"/>
    <w:rsid w:val="00674A63"/>
    <w:rsid w:val="00693BC6"/>
    <w:rsid w:val="006A6CB6"/>
    <w:rsid w:val="006F73B8"/>
    <w:rsid w:val="00750C89"/>
    <w:rsid w:val="00752233"/>
    <w:rsid w:val="007530A8"/>
    <w:rsid w:val="00764507"/>
    <w:rsid w:val="0079451C"/>
    <w:rsid w:val="007B016F"/>
    <w:rsid w:val="007E61F2"/>
    <w:rsid w:val="00806245"/>
    <w:rsid w:val="0080757B"/>
    <w:rsid w:val="00824523"/>
    <w:rsid w:val="008566C1"/>
    <w:rsid w:val="00866566"/>
    <w:rsid w:val="0087633E"/>
    <w:rsid w:val="008830AA"/>
    <w:rsid w:val="008C3B77"/>
    <w:rsid w:val="008E6672"/>
    <w:rsid w:val="00933D2D"/>
    <w:rsid w:val="00940135"/>
    <w:rsid w:val="00984ECC"/>
    <w:rsid w:val="00A15F61"/>
    <w:rsid w:val="00A273C0"/>
    <w:rsid w:val="00A373DC"/>
    <w:rsid w:val="00A631DA"/>
    <w:rsid w:val="00A73FF3"/>
    <w:rsid w:val="00A95DD7"/>
    <w:rsid w:val="00AC216D"/>
    <w:rsid w:val="00AF2A92"/>
    <w:rsid w:val="00B02DEF"/>
    <w:rsid w:val="00B40806"/>
    <w:rsid w:val="00B455C9"/>
    <w:rsid w:val="00B61E78"/>
    <w:rsid w:val="00B72D19"/>
    <w:rsid w:val="00B8603C"/>
    <w:rsid w:val="00B950C8"/>
    <w:rsid w:val="00B96BE2"/>
    <w:rsid w:val="00BF25FA"/>
    <w:rsid w:val="00BF32B2"/>
    <w:rsid w:val="00C12815"/>
    <w:rsid w:val="00C3083B"/>
    <w:rsid w:val="00C47BB2"/>
    <w:rsid w:val="00C52A54"/>
    <w:rsid w:val="00C64103"/>
    <w:rsid w:val="00C66B6C"/>
    <w:rsid w:val="00C83DF2"/>
    <w:rsid w:val="00CA45D1"/>
    <w:rsid w:val="00CA6ED2"/>
    <w:rsid w:val="00CC1838"/>
    <w:rsid w:val="00CC45C8"/>
    <w:rsid w:val="00CC4E16"/>
    <w:rsid w:val="00CC635F"/>
    <w:rsid w:val="00CF4427"/>
    <w:rsid w:val="00CF716A"/>
    <w:rsid w:val="00D01969"/>
    <w:rsid w:val="00D019F5"/>
    <w:rsid w:val="00D0502E"/>
    <w:rsid w:val="00D17E3C"/>
    <w:rsid w:val="00D5520A"/>
    <w:rsid w:val="00D557C4"/>
    <w:rsid w:val="00D6713F"/>
    <w:rsid w:val="00D7123B"/>
    <w:rsid w:val="00DA27F7"/>
    <w:rsid w:val="00DD2E21"/>
    <w:rsid w:val="00DE161D"/>
    <w:rsid w:val="00DE3A0F"/>
    <w:rsid w:val="00DE7B12"/>
    <w:rsid w:val="00DF375B"/>
    <w:rsid w:val="00E03B86"/>
    <w:rsid w:val="00E1099C"/>
    <w:rsid w:val="00E11234"/>
    <w:rsid w:val="00E52D8D"/>
    <w:rsid w:val="00E61C94"/>
    <w:rsid w:val="00E843EC"/>
    <w:rsid w:val="00E938F3"/>
    <w:rsid w:val="00EE1605"/>
    <w:rsid w:val="00EF64FA"/>
    <w:rsid w:val="00F1288F"/>
    <w:rsid w:val="00F213C6"/>
    <w:rsid w:val="00F456D0"/>
    <w:rsid w:val="00F62A72"/>
    <w:rsid w:val="00F978AD"/>
    <w:rsid w:val="00F97958"/>
    <w:rsid w:val="00FB073B"/>
    <w:rsid w:val="00FC6FF4"/>
    <w:rsid w:val="00FD053D"/>
    <w:rsid w:val="00FD4C0B"/>
    <w:rsid w:val="00FF7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  <o:rules v:ext="edit">
        <o:r id="V:Rule2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470"/>
  </w:style>
  <w:style w:type="paragraph" w:styleId="1">
    <w:name w:val="heading 1"/>
    <w:basedOn w:val="a"/>
    <w:link w:val="10"/>
    <w:uiPriority w:val="9"/>
    <w:qFormat/>
    <w:rsid w:val="000463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iprice">
    <w:name w:val="p_i_price"/>
    <w:basedOn w:val="a0"/>
    <w:rsid w:val="00FB073B"/>
  </w:style>
  <w:style w:type="character" w:customStyle="1" w:styleId="t-seller-title">
    <w:name w:val="t-seller-title"/>
    <w:basedOn w:val="a0"/>
    <w:rsid w:val="00FB073B"/>
  </w:style>
  <w:style w:type="character" w:styleId="a3">
    <w:name w:val="Strong"/>
    <w:basedOn w:val="a0"/>
    <w:uiPriority w:val="22"/>
    <w:qFormat/>
    <w:rsid w:val="00FB073B"/>
    <w:rPr>
      <w:b/>
      <w:bCs/>
    </w:rPr>
  </w:style>
  <w:style w:type="character" w:customStyle="1" w:styleId="descriptiontenure-text">
    <w:name w:val="description__tenure-text"/>
    <w:basedOn w:val="a0"/>
    <w:rsid w:val="00FB073B"/>
  </w:style>
  <w:style w:type="paragraph" w:styleId="a4">
    <w:name w:val="Normal (Web)"/>
    <w:aliases w:val="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basedOn w:val="a"/>
    <w:unhideWhenUsed/>
    <w:rsid w:val="00FB0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FB073B"/>
    <w:rPr>
      <w:color w:val="0000FF"/>
      <w:u w:val="single"/>
    </w:rPr>
  </w:style>
  <w:style w:type="character" w:customStyle="1" w:styleId="apple-converted-space">
    <w:name w:val="apple-converted-space"/>
    <w:basedOn w:val="a0"/>
    <w:rsid w:val="00FB073B"/>
  </w:style>
  <w:style w:type="character" w:customStyle="1" w:styleId="10">
    <w:name w:val="Заголовок 1 Знак"/>
    <w:basedOn w:val="a0"/>
    <w:link w:val="1"/>
    <w:uiPriority w:val="9"/>
    <w:rsid w:val="0004630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btntext">
    <w:name w:val="btn__text"/>
    <w:basedOn w:val="a0"/>
    <w:rsid w:val="000C2B0B"/>
  </w:style>
  <w:style w:type="paragraph" w:customStyle="1" w:styleId="str">
    <w:name w:val="str"/>
    <w:basedOn w:val="a"/>
    <w:rsid w:val="00097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seudo-link">
    <w:name w:val="pseudo-link"/>
    <w:basedOn w:val="a0"/>
    <w:rsid w:val="002378D7"/>
  </w:style>
  <w:style w:type="paragraph" w:styleId="a6">
    <w:name w:val="Balloon Text"/>
    <w:basedOn w:val="a"/>
    <w:link w:val="a7"/>
    <w:uiPriority w:val="99"/>
    <w:semiHidden/>
    <w:unhideWhenUsed/>
    <w:rsid w:val="00CC4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4E16"/>
    <w:rPr>
      <w:rFonts w:ascii="Tahoma" w:hAnsi="Tahoma" w:cs="Tahoma"/>
      <w:sz w:val="16"/>
      <w:szCs w:val="16"/>
    </w:rPr>
  </w:style>
  <w:style w:type="character" w:customStyle="1" w:styleId="placeholder">
    <w:name w:val="placeholder"/>
    <w:basedOn w:val="a0"/>
    <w:rsid w:val="00693BC6"/>
  </w:style>
  <w:style w:type="paragraph" w:customStyle="1" w:styleId="tvpdatarowinfo-title">
    <w:name w:val="tvp__data_row_info-title"/>
    <w:basedOn w:val="a"/>
    <w:rsid w:val="00693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vpdatarowinfo-description">
    <w:name w:val="tvp__data_row_info-description"/>
    <w:basedOn w:val="a"/>
    <w:rsid w:val="00693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4233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стиль1"/>
    <w:basedOn w:val="a"/>
    <w:rsid w:val="00B8603C"/>
    <w:pPr>
      <w:spacing w:before="100" w:beforeAutospacing="1" w:after="100" w:afterAutospacing="1" w:line="240" w:lineRule="auto"/>
      <w:ind w:firstLine="525"/>
    </w:pPr>
    <w:rPr>
      <w:rFonts w:ascii="Times New Roman" w:eastAsia="Times New Roman" w:hAnsi="Times New Roman" w:cs="Times New Roman"/>
      <w:b/>
      <w:bCs/>
      <w:i/>
      <w:iCs/>
      <w:sz w:val="27"/>
      <w:szCs w:val="27"/>
    </w:rPr>
  </w:style>
  <w:style w:type="paragraph" w:customStyle="1" w:styleId="9">
    <w:name w:val="стиль9"/>
    <w:basedOn w:val="a"/>
    <w:rsid w:val="00B8603C"/>
    <w:pPr>
      <w:spacing w:before="100" w:beforeAutospacing="1" w:after="100" w:afterAutospacing="1" w:line="240" w:lineRule="auto"/>
      <w:ind w:firstLine="525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Emphasis"/>
    <w:basedOn w:val="a0"/>
    <w:uiPriority w:val="20"/>
    <w:qFormat/>
    <w:rsid w:val="00B8603C"/>
    <w:rPr>
      <w:i/>
      <w:iCs/>
    </w:rPr>
  </w:style>
  <w:style w:type="character" w:customStyle="1" w:styleId="110">
    <w:name w:val="стиль11"/>
    <w:basedOn w:val="a0"/>
    <w:rsid w:val="00B8603C"/>
    <w:rPr>
      <w:b/>
      <w:bCs/>
      <w:i/>
      <w:iCs/>
      <w:sz w:val="27"/>
      <w:szCs w:val="27"/>
    </w:rPr>
  </w:style>
  <w:style w:type="paragraph" w:styleId="aa">
    <w:name w:val="Body Text"/>
    <w:basedOn w:val="a"/>
    <w:link w:val="ab"/>
    <w:rsid w:val="00D7123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Основной текст Знак"/>
    <w:basedOn w:val="a0"/>
    <w:link w:val="aa"/>
    <w:rsid w:val="00D7123B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D712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D7123B"/>
  </w:style>
  <w:style w:type="paragraph" w:styleId="ae">
    <w:name w:val="footer"/>
    <w:basedOn w:val="a"/>
    <w:link w:val="af"/>
    <w:uiPriority w:val="99"/>
    <w:semiHidden/>
    <w:unhideWhenUsed/>
    <w:rsid w:val="00D712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D7123B"/>
  </w:style>
  <w:style w:type="paragraph" w:customStyle="1" w:styleId="pcont">
    <w:name w:val="pcont"/>
    <w:basedOn w:val="a"/>
    <w:rsid w:val="00D05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List Paragraph"/>
    <w:basedOn w:val="a"/>
    <w:uiPriority w:val="34"/>
    <w:qFormat/>
    <w:rsid w:val="00552C61"/>
    <w:pPr>
      <w:ind w:left="720"/>
      <w:contextualSpacing/>
    </w:pPr>
  </w:style>
  <w:style w:type="paragraph" w:styleId="af1">
    <w:name w:val="Plain Text"/>
    <w:basedOn w:val="a"/>
    <w:link w:val="af2"/>
    <w:uiPriority w:val="99"/>
    <w:unhideWhenUsed/>
    <w:rsid w:val="00462832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f2">
    <w:name w:val="Текст Знак"/>
    <w:basedOn w:val="a0"/>
    <w:link w:val="af1"/>
    <w:uiPriority w:val="99"/>
    <w:rsid w:val="00462832"/>
    <w:rPr>
      <w:rFonts w:ascii="Consolas" w:eastAsia="Calibri" w:hAnsi="Consolas" w:cs="Times New Roman"/>
      <w:sz w:val="21"/>
      <w:szCs w:val="21"/>
      <w:lang w:eastAsia="en-US"/>
    </w:rPr>
  </w:style>
  <w:style w:type="paragraph" w:styleId="af3">
    <w:name w:val="No Spacing"/>
    <w:uiPriority w:val="1"/>
    <w:qFormat/>
    <w:rsid w:val="0013338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andard">
    <w:name w:val="Standard"/>
    <w:rsid w:val="0013338D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7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59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28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5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3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8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728950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869535">
              <w:marLeft w:val="1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29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25805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13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60304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78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104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2958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88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15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312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8404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D1D1D1"/>
                        <w:right w:val="none" w:sz="0" w:space="0" w:color="auto"/>
                      </w:divBdr>
                      <w:divsChild>
                        <w:div w:id="646977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9399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23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649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1D1D1"/>
                            <w:right w:val="none" w:sz="0" w:space="0" w:color="auto"/>
                          </w:divBdr>
                          <w:divsChild>
                            <w:div w:id="101344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953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83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1286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619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796759">
                                      <w:marLeft w:val="0"/>
                                      <w:marRight w:val="0"/>
                                      <w:marTop w:val="9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59816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4146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481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6508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22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37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9194647">
              <w:marLeft w:val="1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04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198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46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27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92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104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39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69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8255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1D1D1"/>
                <w:right w:val="none" w:sz="0" w:space="0" w:color="auto"/>
              </w:divBdr>
              <w:divsChild>
                <w:div w:id="100278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34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100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274464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D1D1D1"/>
                    <w:right w:val="none" w:sz="0" w:space="0" w:color="auto"/>
                  </w:divBdr>
                  <w:divsChild>
                    <w:div w:id="8808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45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13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70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22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3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793483">
                              <w:marLeft w:val="0"/>
                              <w:marRight w:val="0"/>
                              <w:marTop w:val="9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557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66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329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1604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1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351084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802305">
              <w:marLeft w:val="1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95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45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18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241625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1D1D1"/>
                            <w:right w:val="none" w:sz="0" w:space="0" w:color="auto"/>
                          </w:divBdr>
                          <w:divsChild>
                            <w:div w:id="161430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1885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6609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1110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229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098609">
                                      <w:marLeft w:val="0"/>
                                      <w:marRight w:val="0"/>
                                      <w:marTop w:val="9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8313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028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5378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2851830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D1D1D1"/>
                        <w:right w:val="none" w:sz="0" w:space="0" w:color="auto"/>
                      </w:divBdr>
                      <w:divsChild>
                        <w:div w:id="1652639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0997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594744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47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36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11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426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665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3242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5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10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14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000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379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22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4" w:space="0" w:color="FFFFFF"/>
                                    <w:left w:val="single" w:sz="2" w:space="0" w:color="FFFFFF"/>
                                    <w:bottom w:val="single" w:sz="24" w:space="0" w:color="FFFFFF"/>
                                    <w:right w:val="single" w:sz="24" w:space="0" w:color="FFFFFF"/>
                                  </w:divBdr>
                                </w:div>
                                <w:div w:id="180438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4" w:space="0" w:color="FFFFFF"/>
                                    <w:left w:val="single" w:sz="2" w:space="0" w:color="FFFFFF"/>
                                    <w:bottom w:val="single" w:sz="24" w:space="0" w:color="FFFFFF"/>
                                    <w:right w:val="single" w:sz="24" w:space="0" w:color="FFFFFF"/>
                                  </w:divBdr>
                                </w:div>
                                <w:div w:id="27695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4" w:space="0" w:color="DDDDDD"/>
                                    <w:left w:val="single" w:sz="2" w:space="0" w:color="DDDDDD"/>
                                    <w:bottom w:val="single" w:sz="24" w:space="0" w:color="DDDDDD"/>
                                    <w:right w:val="single" w:sz="24" w:space="0" w:color="DDDDDD"/>
                                  </w:divBdr>
                                </w:div>
                                <w:div w:id="539129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4" w:space="0" w:color="FFFFFF"/>
                                    <w:left w:val="single" w:sz="2" w:space="0" w:color="FFFFFF"/>
                                    <w:bottom w:val="single" w:sz="24" w:space="0" w:color="FFFFFF"/>
                                    <w:right w:val="single" w:sz="24" w:space="0" w:color="FFFFFF"/>
                                  </w:divBdr>
                                </w:div>
                                <w:div w:id="54984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4" w:space="0" w:color="FFFFFF"/>
                                    <w:left w:val="single" w:sz="2" w:space="0" w:color="FFFFFF"/>
                                    <w:bottom w:val="single" w:sz="24" w:space="0" w:color="FFFFFF"/>
                                    <w:right w:val="single" w:sz="24" w:space="0" w:color="FFFFFF"/>
                                  </w:divBdr>
                                </w:div>
                                <w:div w:id="867184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4" w:space="0" w:color="FFFFFF"/>
                                    <w:left w:val="single" w:sz="2" w:space="0" w:color="FFFFFF"/>
                                    <w:bottom w:val="single" w:sz="24" w:space="0" w:color="FFFFFF"/>
                                    <w:right w:val="single" w:sz="24" w:space="0" w:color="FFFFFF"/>
                                  </w:divBdr>
                                </w:div>
                                <w:div w:id="980578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4" w:space="0" w:color="FFFFFF"/>
                                    <w:left w:val="single" w:sz="2" w:space="0" w:color="FFFFFF"/>
                                    <w:bottom w:val="single" w:sz="24" w:space="0" w:color="FFFFFF"/>
                                    <w:right w:val="single" w:sz="24" w:space="0" w:color="FFFFFF"/>
                                  </w:divBdr>
                                </w:div>
                                <w:div w:id="1106580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4" w:space="0" w:color="FFFFFF"/>
                                    <w:left w:val="single" w:sz="2" w:space="0" w:color="FFFFFF"/>
                                    <w:bottom w:val="single" w:sz="24" w:space="0" w:color="FFFFFF"/>
                                    <w:right w:val="single" w:sz="24" w:space="0" w:color="FFFFFF"/>
                                  </w:divBdr>
                                </w:div>
                                <w:div w:id="1108083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4" w:space="0" w:color="FFFFFF"/>
                                    <w:left w:val="single" w:sz="2" w:space="0" w:color="FFFFFF"/>
                                    <w:bottom w:val="single" w:sz="24" w:space="0" w:color="FFFFFF"/>
                                    <w:right w:val="single" w:sz="24" w:space="0" w:color="FFFFFF"/>
                                  </w:divBdr>
                                </w:div>
                                <w:div w:id="1184174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4" w:space="0" w:color="FFFFFF"/>
                                    <w:left w:val="single" w:sz="2" w:space="0" w:color="FFFFFF"/>
                                    <w:bottom w:val="single" w:sz="24" w:space="0" w:color="FFFFFF"/>
                                    <w:right w:val="single" w:sz="24" w:space="0" w:color="FFFFFF"/>
                                  </w:divBdr>
                                </w:div>
                                <w:div w:id="1240336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4" w:space="0" w:color="FFFFFF"/>
                                    <w:left w:val="single" w:sz="2" w:space="0" w:color="FFFFFF"/>
                                    <w:bottom w:val="single" w:sz="24" w:space="0" w:color="FFFFFF"/>
                                    <w:right w:val="single" w:sz="24" w:space="0" w:color="FFFFFF"/>
                                  </w:divBdr>
                                </w:div>
                                <w:div w:id="124768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4" w:space="0" w:color="FFFFFF"/>
                                    <w:left w:val="single" w:sz="2" w:space="0" w:color="FFFFFF"/>
                                    <w:bottom w:val="single" w:sz="24" w:space="0" w:color="FFFFFF"/>
                                    <w:right w:val="single" w:sz="24" w:space="0" w:color="FFFFFF"/>
                                  </w:divBdr>
                                </w:div>
                                <w:div w:id="1279262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4" w:space="0" w:color="FFFFFF"/>
                                    <w:left w:val="single" w:sz="2" w:space="0" w:color="FFFFFF"/>
                                    <w:bottom w:val="single" w:sz="24" w:space="0" w:color="FFFFFF"/>
                                    <w:right w:val="single" w:sz="24" w:space="0" w:color="FFFFFF"/>
                                  </w:divBdr>
                                </w:div>
                                <w:div w:id="1476869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4" w:space="0" w:color="FFFFFF"/>
                                    <w:left w:val="single" w:sz="2" w:space="0" w:color="FFFFFF"/>
                                    <w:bottom w:val="single" w:sz="24" w:space="0" w:color="FFFFFF"/>
                                    <w:right w:val="single" w:sz="24" w:space="0" w:color="FFFFFF"/>
                                  </w:divBdr>
                                </w:div>
                                <w:div w:id="1801457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4" w:space="0" w:color="FFFFFF"/>
                                    <w:left w:val="single" w:sz="2" w:space="0" w:color="FFFFFF"/>
                                    <w:bottom w:val="single" w:sz="24" w:space="0" w:color="FFFFFF"/>
                                    <w:right w:val="single" w:sz="24" w:space="0" w:color="FFFFFF"/>
                                  </w:divBdr>
                                </w:div>
                                <w:div w:id="1908690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4" w:space="0" w:color="FFFFFF"/>
                                    <w:left w:val="single" w:sz="2" w:space="0" w:color="FFFFFF"/>
                                    <w:bottom w:val="single" w:sz="24" w:space="0" w:color="FFFFFF"/>
                                    <w:right w:val="single" w:sz="24" w:space="0" w:color="FFFFFF"/>
                                  </w:divBdr>
                                </w:div>
                                <w:div w:id="2034189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4" w:space="0" w:color="FFFFFF"/>
                                    <w:left w:val="single" w:sz="2" w:space="0" w:color="FFFFFF"/>
                                    <w:bottom w:val="single" w:sz="24" w:space="0" w:color="FFFFFF"/>
                                    <w:right w:val="single" w:sz="24" w:space="0" w:color="FFFFFF"/>
                                  </w:divBdr>
                                </w:div>
                                <w:div w:id="2078553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4" w:space="0" w:color="FFFFFF"/>
                                    <w:left w:val="single" w:sz="2" w:space="0" w:color="FFFFFF"/>
                                    <w:bottom w:val="single" w:sz="24" w:space="0" w:color="FFFFFF"/>
                                    <w:right w:val="single" w:sz="24" w:space="0" w:color="FFFFFF"/>
                                  </w:divBdr>
                                </w:div>
                                <w:div w:id="2116172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4" w:space="0" w:color="FFFFFF"/>
                                    <w:left w:val="single" w:sz="2" w:space="0" w:color="FFFFFF"/>
                                    <w:bottom w:val="single" w:sz="24" w:space="0" w:color="FFFFFF"/>
                                    <w:right w:val="single" w:sz="24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61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94837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53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45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69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533683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1D1D1"/>
                            <w:right w:val="none" w:sz="0" w:space="0" w:color="auto"/>
                          </w:divBdr>
                          <w:divsChild>
                            <w:div w:id="77529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35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284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8079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322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136659">
                                      <w:marLeft w:val="0"/>
                                      <w:marRight w:val="0"/>
                                      <w:marTop w:val="9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5668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037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2194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6934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378768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D1D1D1"/>
                        <w:right w:val="none" w:sz="0" w:space="0" w:color="auto"/>
                      </w:divBdr>
                      <w:divsChild>
                        <w:div w:id="670989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4099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262860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54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171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309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73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244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06769729">
              <w:marLeft w:val="1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single" w:sz="6" w:space="4" w:color="D1D1D1"/>
                <w:right w:val="none" w:sz="0" w:space="0" w:color="auto"/>
              </w:divBdr>
            </w:div>
          </w:divsChild>
        </w:div>
      </w:divsChild>
    </w:div>
    <w:div w:id="10607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739078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199268">
              <w:marLeft w:val="1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82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7461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9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56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32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121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45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195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9700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1D1D1"/>
                <w:right w:val="none" w:sz="0" w:space="0" w:color="auto"/>
              </w:divBdr>
              <w:divsChild>
                <w:div w:id="98928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60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779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146078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D1D1D1"/>
                    <w:right w:val="none" w:sz="0" w:space="0" w:color="auto"/>
                  </w:divBdr>
                  <w:divsChild>
                    <w:div w:id="15488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00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634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31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77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35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30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476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6041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51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597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494666">
                              <w:marLeft w:val="0"/>
                              <w:marRight w:val="0"/>
                              <w:marTop w:val="9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30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171640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80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80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57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375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1D1D1"/>
                            <w:right w:val="none" w:sz="0" w:space="0" w:color="auto"/>
                          </w:divBdr>
                          <w:divsChild>
                            <w:div w:id="794762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2182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1601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3656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487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4746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3062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947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473797">
                                      <w:marLeft w:val="0"/>
                                      <w:marRight w:val="0"/>
                                      <w:marTop w:val="9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404003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D1D1D1"/>
                        <w:right w:val="none" w:sz="0" w:space="0" w:color="auto"/>
                      </w:divBdr>
                      <w:divsChild>
                        <w:div w:id="360664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1782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319594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49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650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6997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37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803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68123103">
              <w:marLeft w:val="1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55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49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62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29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450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53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4" w:space="0" w:color="FFFFFF"/>
                                    <w:left w:val="single" w:sz="2" w:space="0" w:color="FFFFFF"/>
                                    <w:bottom w:val="single" w:sz="24" w:space="0" w:color="FFFFFF"/>
                                    <w:right w:val="single" w:sz="24" w:space="0" w:color="FFFFFF"/>
                                  </w:divBdr>
                                </w:div>
                                <w:div w:id="587689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4" w:space="0" w:color="DDDDDD"/>
                                    <w:left w:val="single" w:sz="2" w:space="0" w:color="DDDDDD"/>
                                    <w:bottom w:val="single" w:sz="24" w:space="0" w:color="DDDDDD"/>
                                    <w:right w:val="single" w:sz="24" w:space="0" w:color="DDDDDD"/>
                                  </w:divBdr>
                                </w:div>
                                <w:div w:id="1838380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4" w:space="0" w:color="FFFFFF"/>
                                    <w:left w:val="single" w:sz="2" w:space="0" w:color="FFFFFF"/>
                                    <w:bottom w:val="single" w:sz="24" w:space="0" w:color="FFFFFF"/>
                                    <w:right w:val="single" w:sz="24" w:space="0" w:color="FFFFFF"/>
                                  </w:divBdr>
                                </w:div>
                                <w:div w:id="1840656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4" w:space="0" w:color="FFFFFF"/>
                                    <w:left w:val="single" w:sz="2" w:space="0" w:color="FFFFFF"/>
                                    <w:bottom w:val="single" w:sz="24" w:space="0" w:color="FFFFFF"/>
                                    <w:right w:val="single" w:sz="24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2300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83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177141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9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42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77049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D1D1D1"/>
                        <w:right w:val="none" w:sz="0" w:space="0" w:color="auto"/>
                      </w:divBdr>
                      <w:divsChild>
                        <w:div w:id="1016810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1063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561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13033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1D1D1"/>
                            <w:right w:val="none" w:sz="0" w:space="0" w:color="auto"/>
                          </w:divBdr>
                          <w:divsChild>
                            <w:div w:id="190341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285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59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0417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8618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607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3232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292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070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9875473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71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449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7983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998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5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6042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32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94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05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18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73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881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980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4" w:space="0" w:color="FFFFFF"/>
                                    <w:left w:val="single" w:sz="2" w:space="0" w:color="FFFFFF"/>
                                    <w:bottom w:val="single" w:sz="24" w:space="0" w:color="FFFFFF"/>
                                    <w:right w:val="single" w:sz="24" w:space="0" w:color="FFFFFF"/>
                                  </w:divBdr>
                                </w:div>
                                <w:div w:id="1789274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4" w:space="0" w:color="FFFFFF"/>
                                    <w:left w:val="single" w:sz="2" w:space="0" w:color="FFFFFF"/>
                                    <w:bottom w:val="single" w:sz="24" w:space="0" w:color="FFFFFF"/>
                                    <w:right w:val="single" w:sz="24" w:space="0" w:color="FFFFFF"/>
                                  </w:divBdr>
                                </w:div>
                                <w:div w:id="2014257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4" w:space="0" w:color="DDDDDD"/>
                                    <w:left w:val="single" w:sz="2" w:space="0" w:color="DDDDDD"/>
                                    <w:bottom w:val="single" w:sz="24" w:space="0" w:color="DDDDDD"/>
                                    <w:right w:val="single" w:sz="24" w:space="0" w:color="DDDDDD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86259620">
              <w:marLeft w:val="1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66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692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98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98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48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59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63620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1D1D1"/>
                <w:right w:val="none" w:sz="0" w:space="0" w:color="auto"/>
              </w:divBdr>
              <w:divsChild>
                <w:div w:id="77667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44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422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250345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D1D1D1"/>
                    <w:right w:val="none" w:sz="0" w:space="0" w:color="auto"/>
                  </w:divBdr>
                  <w:divsChild>
                    <w:div w:id="155221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17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12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845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071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126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72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331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580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13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71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3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7366">
          <w:marLeft w:val="9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55746">
          <w:marLeft w:val="9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59611">
          <w:marLeft w:val="9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7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4D4D4"/>
          </w:divBdr>
        </w:div>
        <w:div w:id="50069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4D4D4"/>
          </w:divBdr>
        </w:div>
        <w:div w:id="58419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4D4D4"/>
          </w:divBdr>
        </w:div>
        <w:div w:id="612982978">
          <w:marLeft w:val="0"/>
          <w:marRight w:val="0"/>
          <w:marTop w:val="0"/>
          <w:marBottom w:val="0"/>
          <w:divBdr>
            <w:top w:val="single" w:sz="6" w:space="0" w:color="FEFCFD"/>
            <w:left w:val="none" w:sz="0" w:space="12" w:color="auto"/>
            <w:bottom w:val="single" w:sz="6" w:space="0" w:color="D9D9D7"/>
            <w:right w:val="none" w:sz="0" w:space="12" w:color="auto"/>
          </w:divBdr>
        </w:div>
        <w:div w:id="7578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4D4D4"/>
          </w:divBdr>
        </w:div>
        <w:div w:id="767695550">
          <w:marLeft w:val="9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23654">
          <w:marLeft w:val="9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4D4D4"/>
          </w:divBdr>
        </w:div>
        <w:div w:id="108102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4D4D4"/>
          </w:divBdr>
        </w:div>
        <w:div w:id="109524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4D4D4"/>
          </w:divBdr>
        </w:div>
        <w:div w:id="1173103816">
          <w:marLeft w:val="9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9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auto"/>
          </w:divBdr>
        </w:div>
        <w:div w:id="12125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4D4D4"/>
          </w:divBdr>
        </w:div>
        <w:div w:id="1612012341">
          <w:marLeft w:val="9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8171">
          <w:marLeft w:val="9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3935">
          <w:marLeft w:val="9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31454">
          <w:marLeft w:val="9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4D4D4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E350DD-7313-4676-975E-062FA1CA4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1</Pages>
  <Words>4089</Words>
  <Characters>23309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SSD</dc:creator>
  <cp:keywords/>
  <dc:description/>
  <cp:lastModifiedBy>sadmin</cp:lastModifiedBy>
  <cp:revision>2</cp:revision>
  <cp:lastPrinted>2018-01-31T06:53:00Z</cp:lastPrinted>
  <dcterms:created xsi:type="dcterms:W3CDTF">2017-12-14T05:13:00Z</dcterms:created>
  <dcterms:modified xsi:type="dcterms:W3CDTF">2018-02-06T13:03:00Z</dcterms:modified>
</cp:coreProperties>
</file>