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E330D6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E330D6" w:rsidRPr="000F3681">
        <w:rPr>
          <w:rFonts w:ascii="Times New Roman" w:hAnsi="Times New Roman" w:cs="Times New Roman"/>
          <w:b/>
          <w:sz w:val="28"/>
          <w:szCs w:val="28"/>
        </w:rPr>
        <w:t xml:space="preserve"> района и урегулированию конфликта интересов</w:t>
      </w:r>
    </w:p>
    <w:p w:rsidR="00367B6B" w:rsidRPr="00367B6B" w:rsidRDefault="00367B6B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 w:rsidRPr="00367B6B">
        <w:rPr>
          <w:b w:val="0"/>
          <w:color w:val="000000"/>
          <w:sz w:val="28"/>
          <w:szCs w:val="28"/>
        </w:rPr>
        <w:t>2</w:t>
      </w:r>
      <w:r w:rsidR="00E330D6">
        <w:rPr>
          <w:b w:val="0"/>
          <w:color w:val="000000"/>
          <w:sz w:val="28"/>
          <w:szCs w:val="28"/>
        </w:rPr>
        <w:t>0</w:t>
      </w:r>
      <w:r w:rsidR="00AB71F3" w:rsidRPr="00AB71F3"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>февраля 201</w:t>
      </w:r>
      <w:r w:rsidR="00E330D6"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Pr="00E330D6" w:rsidRDefault="00E330D6" w:rsidP="00E3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О рассмотрении уведомления бывшего муниципального служащего о намерении на условиях трудового замещать должность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30D6" w:rsidRPr="00E330D6" w:rsidRDefault="00E330D6" w:rsidP="00E3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Утверждение плана работы комиссии по соблюдению требований к служебному поведению муниципальных служащих </w:t>
      </w:r>
      <w:proofErr w:type="spellStart"/>
      <w:r w:rsidRPr="00E330D6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района и урегулированию конфликта интересов на 2018 год.</w:t>
      </w:r>
    </w:p>
    <w:p w:rsidR="00367B6B" w:rsidRPr="00E330D6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Pr="00062EDD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330D6" w:rsidRPr="00E330D6" w:rsidRDefault="00E330D6" w:rsidP="00E330D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>Дать согласие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бывшему муниципальному служащему</w:t>
      </w:r>
      <w:r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замещение должности 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>в другой организации.</w:t>
      </w:r>
    </w:p>
    <w:p w:rsidR="00E330D6" w:rsidRPr="00E330D6" w:rsidRDefault="00E330D6" w:rsidP="00E330D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Утвердить план работы комиссии по соблюдению требований к служебному поведению муниципальных служащих </w:t>
      </w:r>
      <w:proofErr w:type="spellStart"/>
      <w:r w:rsidRPr="00E330D6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района и урегулированию конфликта интересов на 2018 год.</w:t>
      </w:r>
    </w:p>
    <w:p w:rsidR="00367B6B" w:rsidRPr="00E330D6" w:rsidRDefault="00367B6B" w:rsidP="00E330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330D6" w:rsidRPr="00FD60FB" w:rsidRDefault="00E330D6" w:rsidP="00E330D6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Default="00E330D6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и урегулированию конфликта интересов</w:t>
      </w:r>
    </w:p>
    <w:p w:rsidR="00E330D6" w:rsidRDefault="00E330D6" w:rsidP="00E33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2018 года состоялось заседание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E330D6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330D6" w:rsidRDefault="00E330D6" w:rsidP="00E33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D6" w:rsidRPr="00E330D6" w:rsidRDefault="00E330D6" w:rsidP="00E33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Default="00E330D6" w:rsidP="00E33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D6" w:rsidRPr="00E330D6" w:rsidRDefault="00E330D6" w:rsidP="00E330D6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0D6">
        <w:rPr>
          <w:rFonts w:ascii="Times New Roman" w:hAnsi="Times New Roman"/>
          <w:sz w:val="28"/>
          <w:szCs w:val="28"/>
        </w:rPr>
        <w:t xml:space="preserve">Просвещение муниципальных служащих муниципального образования Тюльганский район и руководителей муниципальных учреждений в целях формирования у них навыков </w:t>
      </w:r>
      <w:proofErr w:type="spellStart"/>
      <w:r w:rsidRPr="00E330D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330D6">
        <w:rPr>
          <w:rFonts w:ascii="Times New Roman" w:hAnsi="Times New Roman"/>
          <w:sz w:val="28"/>
          <w:szCs w:val="28"/>
        </w:rPr>
        <w:t xml:space="preserve"> поведения в сферах повышенного коррупционного риска с  участием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330D6" w:rsidRPr="00E330D6" w:rsidRDefault="00E330D6" w:rsidP="00E330D6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0D6">
        <w:rPr>
          <w:rFonts w:ascii="Times New Roman" w:hAnsi="Times New Roman"/>
          <w:color w:val="000000"/>
          <w:sz w:val="28"/>
          <w:szCs w:val="28"/>
        </w:rPr>
        <w:t xml:space="preserve">О предоставлении сведений об адресах сайтов и (или) страниц сайтов в сети «Интернет», на которых муниципальные служащие размещали общедоступную информацию, а также данные, позволяющие их идентифицировать. </w:t>
      </w:r>
    </w:p>
    <w:p w:rsidR="00E330D6" w:rsidRPr="00E330D6" w:rsidRDefault="00E330D6" w:rsidP="00E330D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D6">
        <w:rPr>
          <w:rFonts w:ascii="Times New Roman" w:hAnsi="Times New Roman"/>
          <w:color w:val="000000"/>
          <w:sz w:val="28"/>
          <w:szCs w:val="28"/>
        </w:rPr>
        <w:lastRenderedPageBreak/>
        <w:t>О заполнении справки о доходах, расходах, об имуществе и обязательствах имущественного характера за отчетный 2017 год в информационной системе «</w:t>
      </w:r>
      <w:proofErr w:type="spellStart"/>
      <w:r w:rsidRPr="00E330D6">
        <w:rPr>
          <w:rFonts w:ascii="Times New Roman" w:hAnsi="Times New Roman"/>
          <w:color w:val="000000"/>
          <w:sz w:val="28"/>
          <w:szCs w:val="28"/>
        </w:rPr>
        <w:t>spravka.orb.ru</w:t>
      </w:r>
      <w:proofErr w:type="spellEnd"/>
      <w:r w:rsidRPr="00E330D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P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1. Главному специалисту юристу юридического отдела, исполнительному секретарю Совета депутатов </w:t>
      </w:r>
      <w:proofErr w:type="spellStart"/>
      <w:r w:rsidRPr="00E330D6">
        <w:rPr>
          <w:color w:val="000000"/>
          <w:sz w:val="28"/>
          <w:szCs w:val="28"/>
        </w:rPr>
        <w:t>Тюльганского</w:t>
      </w:r>
      <w:proofErr w:type="spellEnd"/>
      <w:r w:rsidRPr="00E330D6">
        <w:rPr>
          <w:color w:val="000000"/>
          <w:sz w:val="28"/>
          <w:szCs w:val="28"/>
        </w:rPr>
        <w:t xml:space="preserve"> района  оказать практическую и методическую помощь специалистам муниципальных образований сельских поселений, включенных в состав муниципального района, в работе в информационной системе «</w:t>
      </w:r>
      <w:proofErr w:type="spellStart"/>
      <w:r w:rsidRPr="00E330D6">
        <w:rPr>
          <w:color w:val="000000"/>
          <w:sz w:val="28"/>
          <w:szCs w:val="28"/>
        </w:rPr>
        <w:t>spravka.orb.ru</w:t>
      </w:r>
      <w:proofErr w:type="spellEnd"/>
      <w:r w:rsidRPr="00E330D6">
        <w:rPr>
          <w:color w:val="000000"/>
          <w:sz w:val="28"/>
          <w:szCs w:val="28"/>
        </w:rPr>
        <w:t>».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 квартал 2018 года;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D6">
        <w:rPr>
          <w:sz w:val="28"/>
          <w:szCs w:val="28"/>
        </w:rPr>
        <w:t>2.</w:t>
      </w:r>
      <w:r w:rsidRPr="00E330D6">
        <w:rPr>
          <w:b/>
          <w:sz w:val="28"/>
          <w:szCs w:val="28"/>
        </w:rPr>
        <w:t xml:space="preserve"> </w:t>
      </w:r>
      <w:proofErr w:type="gramStart"/>
      <w:r w:rsidRPr="00E330D6">
        <w:rPr>
          <w:sz w:val="28"/>
          <w:szCs w:val="28"/>
        </w:rPr>
        <w:t>Всем сельским поселениям в  соответствии с постановлением Правительства Оренбургской области от 09.10.2017 № 719-п «Об утверждении положения 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E330D6">
        <w:rPr>
          <w:sz w:val="28"/>
          <w:szCs w:val="28"/>
        </w:rPr>
        <w:t>spravka.orb.ru</w:t>
      </w:r>
      <w:proofErr w:type="spellEnd"/>
      <w:r w:rsidRPr="00E330D6">
        <w:rPr>
          <w:sz w:val="28"/>
          <w:szCs w:val="28"/>
        </w:rPr>
        <w:t xml:space="preserve">» принять и направить в администрацию </w:t>
      </w:r>
      <w:proofErr w:type="spellStart"/>
      <w:r w:rsidRPr="00E330D6">
        <w:rPr>
          <w:sz w:val="28"/>
          <w:szCs w:val="28"/>
        </w:rPr>
        <w:t>Тюльганского</w:t>
      </w:r>
      <w:proofErr w:type="spellEnd"/>
      <w:r w:rsidRPr="00E330D6">
        <w:rPr>
          <w:sz w:val="28"/>
          <w:szCs w:val="28"/>
        </w:rPr>
        <w:t xml:space="preserve"> района главному специалисту юристу юридического отдела на электронный адрес </w:t>
      </w:r>
      <w:hyperlink r:id="rId5" w:history="1">
        <w:r w:rsidRPr="00E330D6">
          <w:rPr>
            <w:rStyle w:val="a4"/>
            <w:sz w:val="28"/>
            <w:szCs w:val="28"/>
            <w:lang w:val="en-US"/>
          </w:rPr>
          <w:t>Dobrota</w:t>
        </w:r>
        <w:r w:rsidRPr="00E330D6">
          <w:rPr>
            <w:rStyle w:val="a4"/>
            <w:sz w:val="28"/>
            <w:szCs w:val="28"/>
          </w:rPr>
          <w:t>182006@.</w:t>
        </w:r>
        <w:r w:rsidRPr="00E330D6">
          <w:rPr>
            <w:rStyle w:val="a4"/>
            <w:sz w:val="28"/>
            <w:szCs w:val="28"/>
            <w:lang w:val="en-US"/>
          </w:rPr>
          <w:t>mail</w:t>
        </w:r>
        <w:r w:rsidRPr="00E330D6">
          <w:rPr>
            <w:rStyle w:val="a4"/>
            <w:sz w:val="28"/>
            <w:szCs w:val="28"/>
          </w:rPr>
          <w:t>.</w:t>
        </w:r>
        <w:r w:rsidRPr="00E330D6">
          <w:rPr>
            <w:rStyle w:val="a4"/>
            <w:sz w:val="28"/>
            <w:szCs w:val="28"/>
            <w:lang w:val="en-US"/>
          </w:rPr>
          <w:t>ru</w:t>
        </w:r>
      </w:hyperlink>
      <w:r w:rsidRPr="00E330D6">
        <w:rPr>
          <w:sz w:val="28"/>
          <w:szCs w:val="28"/>
        </w:rPr>
        <w:t>,  копии распоряжений  о назначении администратора информационной системы «</w:t>
      </w:r>
      <w:proofErr w:type="spellStart"/>
      <w:r w:rsidRPr="00E330D6">
        <w:rPr>
          <w:sz w:val="28"/>
          <w:szCs w:val="28"/>
        </w:rPr>
        <w:t>spravka.orb</w:t>
      </w:r>
      <w:proofErr w:type="gramEnd"/>
      <w:r w:rsidRPr="00E330D6">
        <w:rPr>
          <w:sz w:val="28"/>
          <w:szCs w:val="28"/>
        </w:rPr>
        <w:t>.ru</w:t>
      </w:r>
      <w:proofErr w:type="spellEnd"/>
      <w:r w:rsidRPr="00E330D6">
        <w:rPr>
          <w:sz w:val="28"/>
          <w:szCs w:val="28"/>
        </w:rPr>
        <w:t>».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330D6">
        <w:rPr>
          <w:b/>
          <w:sz w:val="28"/>
          <w:szCs w:val="28"/>
        </w:rPr>
        <w:t>Срок: до 02.04.2018;</w:t>
      </w:r>
    </w:p>
    <w:p w:rsidR="00E330D6" w:rsidRPr="00E330D6" w:rsidRDefault="00E330D6" w:rsidP="00E330D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Обеспечить обновление </w:t>
      </w:r>
      <w:proofErr w:type="spellStart"/>
      <w:r w:rsidRPr="00E330D6">
        <w:rPr>
          <w:color w:val="000000"/>
          <w:sz w:val="28"/>
          <w:szCs w:val="28"/>
        </w:rPr>
        <w:t>антикоррупционных</w:t>
      </w:r>
      <w:proofErr w:type="spellEnd"/>
      <w:r w:rsidRPr="00E330D6">
        <w:rPr>
          <w:color w:val="000000"/>
          <w:sz w:val="28"/>
          <w:szCs w:val="28"/>
        </w:rPr>
        <w:t xml:space="preserve"> стендов в помещениях администраций сельских поселений </w:t>
      </w:r>
      <w:proofErr w:type="spellStart"/>
      <w:r w:rsidRPr="00E330D6">
        <w:rPr>
          <w:color w:val="000000"/>
          <w:sz w:val="28"/>
          <w:szCs w:val="28"/>
        </w:rPr>
        <w:t>Тюльганского</w:t>
      </w:r>
      <w:proofErr w:type="spellEnd"/>
      <w:r w:rsidRPr="00E330D6">
        <w:rPr>
          <w:color w:val="000000"/>
          <w:sz w:val="28"/>
          <w:szCs w:val="28"/>
        </w:rPr>
        <w:t xml:space="preserve"> района (с учетом предоставленного методического материала).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 квартал 2018 года;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4. Органам местного самоуправления </w:t>
      </w:r>
      <w:proofErr w:type="spellStart"/>
      <w:r w:rsidRPr="00E330D6">
        <w:rPr>
          <w:color w:val="000000"/>
          <w:sz w:val="28"/>
          <w:szCs w:val="28"/>
        </w:rPr>
        <w:t>Тюльганского</w:t>
      </w:r>
      <w:proofErr w:type="spellEnd"/>
      <w:r w:rsidRPr="00E330D6">
        <w:rPr>
          <w:color w:val="000000"/>
          <w:sz w:val="28"/>
          <w:szCs w:val="28"/>
        </w:rPr>
        <w:t xml:space="preserve">  района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2017 год </w:t>
      </w:r>
      <w:r w:rsidRPr="00E330D6">
        <w:rPr>
          <w:b/>
          <w:color w:val="000000"/>
          <w:sz w:val="28"/>
          <w:szCs w:val="28"/>
        </w:rPr>
        <w:t>в срок до 30 апреля 2018 года</w:t>
      </w:r>
      <w:r w:rsidRPr="00E330D6">
        <w:rPr>
          <w:color w:val="000000"/>
          <w:sz w:val="28"/>
          <w:szCs w:val="28"/>
        </w:rPr>
        <w:t>;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5. </w:t>
      </w:r>
      <w:proofErr w:type="gramStart"/>
      <w:r w:rsidRPr="00E330D6">
        <w:rPr>
          <w:color w:val="000000"/>
          <w:sz w:val="28"/>
          <w:szCs w:val="28"/>
        </w:rPr>
        <w:t>Разместить сведения</w:t>
      </w:r>
      <w:proofErr w:type="gramEnd"/>
      <w:r w:rsidRPr="00E330D6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2017 год на официальных сайтах органов местного самоуправления муниципальных образований Оренбургской области в сети «Интернет» в порядке, определяемом муниципальным правовым актом.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>6. Обеспечить представление муниципальными служащими сведений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01.04.2018;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 xml:space="preserve">7. </w:t>
      </w:r>
      <w:r w:rsidRPr="00E330D6">
        <w:rPr>
          <w:color w:val="000000"/>
          <w:sz w:val="28"/>
          <w:szCs w:val="28"/>
        </w:rPr>
        <w:t xml:space="preserve">Всем органам местного самоуправления </w:t>
      </w:r>
      <w:proofErr w:type="spellStart"/>
      <w:r w:rsidRPr="00E330D6">
        <w:rPr>
          <w:color w:val="000000"/>
          <w:sz w:val="28"/>
          <w:szCs w:val="28"/>
        </w:rPr>
        <w:t>Тюльганского</w:t>
      </w:r>
      <w:proofErr w:type="spellEnd"/>
      <w:r w:rsidRPr="00E330D6">
        <w:rPr>
          <w:color w:val="000000"/>
          <w:sz w:val="28"/>
          <w:szCs w:val="28"/>
        </w:rPr>
        <w:t xml:space="preserve"> района провести анализ сведений о доходах, расходах, об имуществе и обязательствах имущественного характера муниципальных служащих в соответствии с методическими рекомендациями Министерства труда и </w:t>
      </w:r>
      <w:r w:rsidRPr="00E330D6">
        <w:rPr>
          <w:color w:val="000000"/>
          <w:sz w:val="28"/>
          <w:szCs w:val="28"/>
        </w:rPr>
        <w:lastRenderedPageBreak/>
        <w:t>социальной защиты Российской Федерации. Результаты анализа указанных сведений рассмотреть на заседаниях комиссий по соблюдению требований к служебному поведению и урегулированию конфликта интересов.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2-3 кварталы 2018 года;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8. Информацию о выполнении решения комиссии представить в юридический отдел администрации </w:t>
      </w:r>
      <w:proofErr w:type="spellStart"/>
      <w:r w:rsidRPr="00E330D6">
        <w:rPr>
          <w:color w:val="000000"/>
          <w:sz w:val="28"/>
          <w:szCs w:val="28"/>
        </w:rPr>
        <w:t>Тюльганского</w:t>
      </w:r>
      <w:proofErr w:type="spellEnd"/>
      <w:r w:rsidRPr="00E330D6">
        <w:rPr>
          <w:color w:val="000000"/>
          <w:sz w:val="28"/>
          <w:szCs w:val="28"/>
        </w:rPr>
        <w:t xml:space="preserve"> района главному специалисту юридического отдела на электронный адрес </w:t>
      </w:r>
      <w:hyperlink r:id="rId6" w:history="1">
        <w:r w:rsidRPr="00E330D6">
          <w:rPr>
            <w:rStyle w:val="a4"/>
            <w:sz w:val="28"/>
            <w:szCs w:val="28"/>
            <w:lang w:val="en-US"/>
          </w:rPr>
          <w:t>Dobrota</w:t>
        </w:r>
        <w:r w:rsidRPr="00E330D6">
          <w:rPr>
            <w:rStyle w:val="a4"/>
            <w:sz w:val="28"/>
            <w:szCs w:val="28"/>
          </w:rPr>
          <w:t>182006@</w:t>
        </w:r>
        <w:r w:rsidRPr="00E330D6">
          <w:rPr>
            <w:rStyle w:val="a4"/>
            <w:sz w:val="28"/>
            <w:szCs w:val="28"/>
            <w:lang w:val="en-US"/>
          </w:rPr>
          <w:t>mail</w:t>
        </w:r>
        <w:r w:rsidRPr="00E330D6">
          <w:rPr>
            <w:rStyle w:val="a4"/>
            <w:sz w:val="28"/>
            <w:szCs w:val="28"/>
          </w:rPr>
          <w:t>.</w:t>
        </w:r>
        <w:proofErr w:type="spellStart"/>
        <w:r w:rsidRPr="00E330D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330D6">
        <w:rPr>
          <w:color w:val="000000"/>
          <w:sz w:val="28"/>
          <w:szCs w:val="28"/>
        </w:rPr>
        <w:t xml:space="preserve">  в следующие сроки:</w:t>
      </w: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D6" w:rsidRPr="003C64A2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D6" w:rsidRPr="003C64A2" w:rsidRDefault="00E330D6" w:rsidP="00E330D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P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Pr="00E330D6" w:rsidRDefault="00E330D6" w:rsidP="00E330D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0D6" w:rsidRPr="00E330D6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E6910"/>
    <w:rsid w:val="001F49B8"/>
    <w:rsid w:val="00232278"/>
    <w:rsid w:val="002D0157"/>
    <w:rsid w:val="00315638"/>
    <w:rsid w:val="00352FEB"/>
    <w:rsid w:val="00367B6B"/>
    <w:rsid w:val="004B171F"/>
    <w:rsid w:val="00670624"/>
    <w:rsid w:val="0069658B"/>
    <w:rsid w:val="006F55B2"/>
    <w:rsid w:val="00782EAD"/>
    <w:rsid w:val="00822744"/>
    <w:rsid w:val="008627D3"/>
    <w:rsid w:val="00865A75"/>
    <w:rsid w:val="00946842"/>
    <w:rsid w:val="00A01A25"/>
    <w:rsid w:val="00A87CFA"/>
    <w:rsid w:val="00AA07DD"/>
    <w:rsid w:val="00AB71F3"/>
    <w:rsid w:val="00B42216"/>
    <w:rsid w:val="00B943AE"/>
    <w:rsid w:val="00BC62E2"/>
    <w:rsid w:val="00BD339C"/>
    <w:rsid w:val="00D25F80"/>
    <w:rsid w:val="00DF0A93"/>
    <w:rsid w:val="00E330D6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ta182006@mail.ru" TargetMode="External"/><Relationship Id="rId5" Type="http://schemas.openxmlformats.org/officeDocument/2006/relationships/hyperlink" Target="mailto:Dobrota182006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2017-06-01T04:59:00Z</dcterms:created>
  <dcterms:modified xsi:type="dcterms:W3CDTF">2018-10-12T10:10:00Z</dcterms:modified>
</cp:coreProperties>
</file>