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D" w:rsidRDefault="006B425D" w:rsidP="006B425D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4E9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15.01.2019</w:t>
      </w:r>
    </w:p>
    <w:p w:rsidR="006B425D" w:rsidRDefault="006B425D" w:rsidP="006B425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проведенной проверке в отделе культуры администрации муниципального образования </w:t>
      </w:r>
      <w:proofErr w:type="spellStart"/>
      <w:r>
        <w:rPr>
          <w:b/>
          <w:sz w:val="24"/>
          <w:szCs w:val="24"/>
        </w:rPr>
        <w:t>Тюльганский</w:t>
      </w:r>
      <w:proofErr w:type="spellEnd"/>
      <w:r>
        <w:rPr>
          <w:b/>
          <w:sz w:val="24"/>
          <w:szCs w:val="24"/>
        </w:rPr>
        <w:t xml:space="preserve"> район Оренбургской области.</w:t>
      </w:r>
    </w:p>
    <w:p w:rsidR="006B425D" w:rsidRDefault="006B425D" w:rsidP="006B42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распоряжению главы района от 01.02..2019 № 12-р в отделе культуры администрации Тюльганского района проведена проверка по вопросу использования бюджетных средств, направленных на реализацию мероприятий муниципальной программы «Развитие культуры Тюльганского района на 2014-2018 годы» за период с 01.01.2017 по 31.12.2018 года. </w:t>
      </w:r>
    </w:p>
    <w:p w:rsidR="006B425D" w:rsidRDefault="006B425D" w:rsidP="006B42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Выявлены нарушения в осуществлении отделом культуры внутреннего финансового контроля и внутреннего финансового анализа с отклонениями от методических рекомендаций, принятых Минфином РФ.  А также в связи с введением в действие с 01.01.2018 года федеральных стандартов не утверждена новая учетная политика для целей бухгалтерского учета. </w:t>
      </w:r>
    </w:p>
    <w:p w:rsidR="006B425D" w:rsidRDefault="006B425D" w:rsidP="006B425D">
      <w:pPr>
        <w:ind w:firstLine="851"/>
        <w:jc w:val="both"/>
        <w:rPr>
          <w:sz w:val="24"/>
          <w:szCs w:val="24"/>
        </w:rPr>
      </w:pPr>
    </w:p>
    <w:p w:rsidR="001F4E98" w:rsidRPr="00B923A0" w:rsidRDefault="001F4E98" w:rsidP="001D04BF">
      <w:pPr>
        <w:ind w:firstLine="851"/>
        <w:jc w:val="both"/>
        <w:rPr>
          <w:sz w:val="24"/>
          <w:szCs w:val="24"/>
        </w:rPr>
      </w:pPr>
    </w:p>
    <w:sectPr w:rsidR="001F4E98" w:rsidRPr="00B923A0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16"/>
    <w:rsid w:val="00022B77"/>
    <w:rsid w:val="000654EC"/>
    <w:rsid w:val="00134773"/>
    <w:rsid w:val="001D04BF"/>
    <w:rsid w:val="001F4E98"/>
    <w:rsid w:val="001F60FF"/>
    <w:rsid w:val="001F61A5"/>
    <w:rsid w:val="002A75F8"/>
    <w:rsid w:val="0031752E"/>
    <w:rsid w:val="004010D7"/>
    <w:rsid w:val="00472288"/>
    <w:rsid w:val="004F587C"/>
    <w:rsid w:val="006B425D"/>
    <w:rsid w:val="00894716"/>
    <w:rsid w:val="00973D5F"/>
    <w:rsid w:val="00A114B8"/>
    <w:rsid w:val="00AA34CD"/>
    <w:rsid w:val="00B923A0"/>
    <w:rsid w:val="00C72A1A"/>
    <w:rsid w:val="00C81DE1"/>
    <w:rsid w:val="00CD0FE0"/>
    <w:rsid w:val="00CF0DF9"/>
    <w:rsid w:val="00D5082F"/>
    <w:rsid w:val="00D735A1"/>
    <w:rsid w:val="00DB59A4"/>
    <w:rsid w:val="00E9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2018-11-07T09:46:00Z</cp:lastPrinted>
  <dcterms:created xsi:type="dcterms:W3CDTF">2018-09-26T06:11:00Z</dcterms:created>
  <dcterms:modified xsi:type="dcterms:W3CDTF">2019-02-19T05:08:00Z</dcterms:modified>
</cp:coreProperties>
</file>