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32638">
      <w:pPr>
        <w:pStyle w:val="a3"/>
        <w:jc w:val="right"/>
      </w:pPr>
      <w:r>
        <w:t>0</w:t>
      </w:r>
      <w:r w:rsidR="0061293F">
        <w:t>1</w:t>
      </w:r>
      <w:r>
        <w:t xml:space="preserve"> </w:t>
      </w:r>
      <w:r w:rsidR="0061293F">
        <w:t xml:space="preserve">апреля </w:t>
      </w:r>
      <w:bookmarkStart w:id="0" w:name="_GoBack"/>
      <w:bookmarkEnd w:id="0"/>
      <w:r>
        <w:t>2019 г.</w:t>
      </w:r>
    </w:p>
    <w:p w:rsidR="00000000" w:rsidRDefault="00732638">
      <w:pPr>
        <w:pStyle w:val="a3"/>
      </w:pPr>
      <w:r>
        <w:rPr>
          <w:b/>
          <w:bCs/>
        </w:rPr>
        <w:t>Муниципальное образование торгового объекта</w:t>
      </w:r>
      <w:proofErr w:type="gramStart"/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</w:t>
      </w:r>
    </w:p>
    <w:p w:rsidR="00000000" w:rsidRDefault="0073263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Тюльганский муниципальный район</w:t>
      </w:r>
    </w:p>
    <w:p w:rsidR="00000000" w:rsidRDefault="00732638">
      <w:pPr>
        <w:pStyle w:val="1"/>
        <w:rPr>
          <w:rFonts w:eastAsia="Times New Roman"/>
        </w:rPr>
      </w:pPr>
      <w:r>
        <w:rPr>
          <w:rFonts w:eastAsia="Times New Roman"/>
        </w:rPr>
        <w:t>Объекты розничной торговли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0"/>
        <w:gridCol w:w="3275"/>
        <w:gridCol w:w="4186"/>
        <w:gridCol w:w="4411"/>
      </w:tblGrid>
      <w:tr w:rsidR="00000000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Фактический адрес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Вид объекта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"Магнит"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район, п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.Т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юльган, ул.Ленина 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Универсам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"Магнит у дома"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район, п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.Т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юльган, ул.Шахтостроительная 22а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</w:t>
            </w:r>
            <w:r>
              <w:rPr>
                <w:rFonts w:eastAsia="Times New Roman"/>
                <w:sz w:val="20"/>
                <w:szCs w:val="20"/>
              </w:rPr>
              <w:t>альный магазин / Универсам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Красное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&amp; Белое"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Ленина,16 (в)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Другие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"Мясо"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Тюльганский район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ос. Тюльган, ул. М.Горького,10,(а)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продовольственный магазин / "Мясо"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"Желен"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район, п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.Т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юльган, ул. Кирова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продовольственный магазин / "Колбасы"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"Три друга"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п. Тюльган,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Шахтостроительная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продовольственный магазин / "Овощи и фрукты"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"Гайфа"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п. Тюльган, ул. Октябрьская,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продовольственный магазин / Другие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"Орбита"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"Комфорт"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п. Тюльган, пер. Газовый, дом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Зооветтова</w:t>
            </w:r>
            <w:r>
              <w:rPr>
                <w:rFonts w:eastAsia="Times New Roman"/>
                <w:sz w:val="20"/>
                <w:szCs w:val="20"/>
              </w:rPr>
              <w:t>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Ленина, 16 "Б"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"Мебель для дома"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Ленина,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"Мебель"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Вита экспресс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462010, Оренбургская область, п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.Т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юльган, ул.Кирова, д.10, пом.2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Аптеки и аптечные магазины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"Сантехника"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п. Тюльган,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Магистральная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,1-г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"Сантехника"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"Ритуал"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"Ритуальные товары"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"Горняк" отдел "Цветы"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"Цветы"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салоны сотовой связи "Мегафон"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М.Горького, 14Б/2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"Сотовые телефоны"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"Автодом"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462010, п. Тюльган,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Шахтостроительная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д.№15"б"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"Автозапчасти"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"Автозапчасти"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п. Тюльган,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Октябрьская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1(б)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"Автозапчасти"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 "Запчасти" магазин "Родник"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М.Горького</w:t>
            </w:r>
            <w:r>
              <w:rPr>
                <w:rFonts w:eastAsia="Times New Roman"/>
                <w:sz w:val="20"/>
                <w:szCs w:val="20"/>
              </w:rPr>
              <w:t>, 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"Автозапчасти"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"Горняк" отдел ИП Микетчина И.В.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"Ювелирные изделия"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"Бегемот и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К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 3-б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/ Д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ругое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"Горняк"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Ленина,39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"Домашний"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п. Тюльган,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Октябрьская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"Горняк" отдел ООО "Горняк"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"Браво" отдел ИП Колесник С.В.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Неспециализированный продовольственный </w:t>
            </w:r>
            <w:r>
              <w:rPr>
                <w:rFonts w:eastAsia="Times New Roman"/>
                <w:sz w:val="20"/>
                <w:szCs w:val="20"/>
              </w:rPr>
              <w:t>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"Продукты"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М.Горького, 27А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 / Продукты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"Продукты"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462010, п. Тюльган,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Октябрьская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дом № 2(б)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 / Продукты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"Море продуктов"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п. Тюльган, ул. Ленина,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 / Продукты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Кафе Светофор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район, п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.Т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юльган, ул. М.Горького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/ Д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ругое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"Весна"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п. Тюльган, ул. Октябрьская,7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/ Д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ругое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магазин-бар "Бриз"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М.Горького, 10/1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/ Д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ругое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 ИП Лисьева С.В.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Ленина,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/ Д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ругое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"Эконом</w:t>
            </w:r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ул.М.Горького, д.10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"Мастер"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п. Тюльган,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Магистральная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,1-а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"Строитель"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М.Горького, 14-а/1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"Фототовары"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"Мастер Лэнд"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"Горняк" отдел "Бытовая техника"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"Родник" отдел ИП Новоженин В.Н.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М.Горького, д. 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ИП Зарипова Г.А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район, с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.Т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роицкое пл.Коммунаров 9А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/ В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се для дома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</w:t>
            </w:r>
            <w:r>
              <w:rPr>
                <w:rFonts w:eastAsia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кафе Эдельвейс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район, с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.Т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ашла, ул. Совхозная 17а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/ Д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ругое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"Все по 38"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.Т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юльган, ул. Шахтостроительная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/ Д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ругое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"Горняк" отдел ИП Юдина Р.Г.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/ Д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ругое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"Горняк" отдел Электротовары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/ Д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ругое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"Горняк" отдел "Строймаркет"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/ Д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ругое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"Горняк" отдел ИП Митюкова А.Н.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 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/ Д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ругое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"Горняк" торговая точка "Тюльган"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/ Д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ругое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"Горняк" отдел "Камея" ИП Нуриахметова И.Н.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/ Д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ругое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м-н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"Спутник"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р-н, с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.Р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азномойка, ул.Советская, д.76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м-н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"Четвертак"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катеринославка, ул.Мельник 47б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"Горняк"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"Родник"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М.Горького, д.24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"Родник"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хутор Калинин,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Молодежная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д.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"Продукты"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Екатеринославка, ул. Мельник, 46"а"/1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</w:t>
            </w:r>
            <w:r>
              <w:rPr>
                <w:rFonts w:eastAsia="Times New Roman"/>
                <w:sz w:val="20"/>
                <w:szCs w:val="20"/>
              </w:rPr>
              <w:t>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ИП Черников А.М.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с.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Благодарное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ул. Советская, 68/2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"Вега"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п. Тюльган,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Октябрьская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19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Сельпо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М.Горького,14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Сельпо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с. Ключи,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Школьная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8-а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Сельпо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Козловка, ул. Советская,13-а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Сельпо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Благовещенка, ул. Молодежная,2-а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Шевкун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с.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Благодарное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ул. Советская,68-б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</w:t>
            </w:r>
            <w:r>
              <w:rPr>
                <w:rFonts w:eastAsia="Times New Roman"/>
                <w:sz w:val="20"/>
                <w:szCs w:val="20"/>
              </w:rPr>
              <w:t>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"Удача"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М.Горького,25 "б"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"Чайка"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Ташла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ул. Ленина,2-а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"Чайка"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Ташла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ул. Гирина, 26/2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"Чайка"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Ивановка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ул. Мира, 59/1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"Чайка"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Ташла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ул. Коммунаров, дом № 3/2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"Чиназ"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район, с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.Р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азномойка, ул. Советская, 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"Чиназ"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с. Тугустемир,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Западная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дом 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"Чиназ"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с. Городки,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Со</w:t>
            </w:r>
            <w:r>
              <w:rPr>
                <w:rFonts w:eastAsia="Times New Roman"/>
                <w:sz w:val="20"/>
                <w:szCs w:val="20"/>
              </w:rPr>
              <w:t>ветская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дом №10, (а)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Теремок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с.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Благодарное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ул. Школьная, д.34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"Радуга"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"Радуга"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с. Алабердино,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Новая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,4-а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"У дома"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п. Тюльган,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Октябрьская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дом № 15, пом.1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"Данилка"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Ленина, 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"Наталья"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"Персона"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п. Тюльган,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Октябрьская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"Полюшка"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с. Тугустемир,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Звездная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1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</w:t>
            </w:r>
            <w:r>
              <w:rPr>
                <w:rFonts w:eastAsia="Times New Roman"/>
                <w:sz w:val="20"/>
                <w:szCs w:val="20"/>
              </w:rPr>
              <w:t>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"Родник"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с. Тугустемир,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Звездная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"Фортуна"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Тюльганский район, с. Екатеринославка, ул. Мельник, д.46 "а", пом.2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"Народный"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п. Тюльган,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Октябрьская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7-а/1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"Продукты"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.Т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юльган, ул. Октябрьская, 4, 77а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"Продукты"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с.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Троицкое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ул. Коммунаров,50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ИП Кинцель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с.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Благодарное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ул. Советская, 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"Моя семья"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с.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Троицкое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пл. Коммунаров, д. 7-а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</w:t>
            </w:r>
            <w:r>
              <w:rPr>
                <w:rFonts w:eastAsia="Times New Roman"/>
                <w:sz w:val="20"/>
                <w:szCs w:val="20"/>
              </w:rPr>
              <w:t>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"Оникс Плюс"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п. Тюльган,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Магистральная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,5-а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"У Семёныча"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"Уютный дом"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 дом № 5, пом.5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"Центральный"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Благовещенка, ул. Молодежная,12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ИП Козлов А.А.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район, с. Рудное, ул. Мира, д.36"а"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ИП Балаев Н.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Владимировка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ул. Быстроновского, дом № 76/1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</w:t>
            </w:r>
            <w:r>
              <w:rPr>
                <w:rFonts w:eastAsia="Times New Roman"/>
                <w:sz w:val="20"/>
                <w:szCs w:val="20"/>
              </w:rPr>
              <w:t>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"Золотая рыбка"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ИП Баянова Е.У.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район, ст. Тюльган, ул. Мира, д. 20/а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ИП Баянова Е.У.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район, с. Давлеткулово, ул. Максютовская, д.56"Б"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ИП Казадаева М.И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район, с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.Т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роицкое, пл. Коммунаров 50/5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ИП Гвоздева И.Н.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Ташла, ул. Советская, д.6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ИП Сафонова Н.А.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с.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Троицкое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д. 50/3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</w:t>
            </w:r>
            <w:r>
              <w:rPr>
                <w:rFonts w:eastAsia="Times New Roman"/>
                <w:sz w:val="20"/>
                <w:szCs w:val="20"/>
              </w:rPr>
              <w:t>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ИП Пахомова Н.Н.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Репьевка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ул. Заречная, дом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ИП Исанбаева Л.М.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район, с. Аллабердино, ул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.Ш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кольная 18/2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"Родник"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Ташла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район, с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.Т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ашла, ул. Ленина, д.5-а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"На всякий случай"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с. Городки,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,19(а)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"Электростроймаркет"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п. Тюльган, ул. Октябрьская,1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ООО "Горняк"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Ташла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ра</w:t>
            </w:r>
            <w:r>
              <w:rPr>
                <w:rFonts w:eastAsia="Times New Roman"/>
                <w:sz w:val="20"/>
                <w:szCs w:val="20"/>
              </w:rPr>
              <w:t>йон, с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.Т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ашла, ул. Ленина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"Горняк" отдел "Хозяюшка"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"Горняк", отдел ИП Даминева С.А.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 ИП Савинков В.А М.Н. магазин "Горняк"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"Апрель"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Оренбургская область, п. Тюльган, ул. Степная, 24а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Павильон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"Моя семья"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район, п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.Т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юльган, ул.Ленина, д. 22Б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Павильон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"Настенька"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 5-а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Павильон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"Родник" с. Алмала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с. Алмала,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Центральная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д.23а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Павильон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ООО "Горняк"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Ивановка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Ивановка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ул. Мира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Павильон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м-н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"Виктория"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462010 Оренбургская область, п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.Т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юльган, ул.Магистральная, 3а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"Никита"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Нововасильевка, ул. Центральная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/ 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ные нестационарные объекты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"Продукты"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Репьевка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ул. Кичигина, 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/ 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ные нестационарные объекты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"Перекресток"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Нововасильевка, ул. Паталаха, д.57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/ 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ные нестационарные объекты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ИП Ценкер Е.Н.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с.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Троицкое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пл. Калинина 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/ 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ные нестационарные объекты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"Продукты" ИП Мустаева Е.Г.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с. Алмала,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Центральная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21(б)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/ 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ные нестационарные объекты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Аптечный пункт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8 Марта,11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Аптечные киоски и пункты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Аптечный пункт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район, с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.Б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лагодарное, ул. Советская, 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326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Аптечные киоски и пункты</w:t>
            </w:r>
          </w:p>
        </w:tc>
      </w:tr>
    </w:tbl>
    <w:p w:rsidR="00732638" w:rsidRDefault="00732638">
      <w:pPr>
        <w:rPr>
          <w:rFonts w:eastAsia="Times New Roman"/>
        </w:rPr>
      </w:pPr>
    </w:p>
    <w:sectPr w:rsidR="00732638">
      <w:pgSz w:w="16840" w:h="11907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30B3A"/>
    <w:multiLevelType w:val="multilevel"/>
    <w:tmpl w:val="E1983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37C61"/>
    <w:rsid w:val="00237C61"/>
    <w:rsid w:val="0061293F"/>
    <w:rsid w:val="0073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infovisor.ivanovo.ru/2006/Report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jc w:val="center"/>
      <w:outlineLvl w:val="1"/>
    </w:pPr>
    <w:rPr>
      <w:rFonts w:ascii="Arial" w:hAnsi="Arial" w:cs="Arial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jc w:val="center"/>
      <w:outlineLvl w:val="2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0"/>
      <w:szCs w:val="20"/>
    </w:rPr>
  </w:style>
  <w:style w:type="paragraph" w:customStyle="1" w:styleId="main">
    <w:name w:val="main"/>
    <w:basedOn w:val="a"/>
    <w:pPr>
      <w:spacing w:before="100" w:beforeAutospacing="1" w:after="100" w:afterAutospacing="1"/>
    </w:pPr>
    <w:rPr>
      <w:sz w:val="16"/>
      <w:szCs w:val="16"/>
    </w:rPr>
  </w:style>
  <w:style w:type="paragraph" w:customStyle="1" w:styleId="grid">
    <w:name w:val="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colorgrid">
    <w:name w:val="color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semicolorgrid">
    <w:name w:val="semicolor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800000"/>
      <w:sz w:val="20"/>
      <w:szCs w:val="20"/>
    </w:rPr>
  </w:style>
  <w:style w:type="paragraph" w:customStyle="1" w:styleId="inactivegrid">
    <w:name w:val="inactive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808080"/>
      <w:sz w:val="20"/>
      <w:szCs w:val="20"/>
    </w:rPr>
  </w:style>
  <w:style w:type="paragraph" w:customStyle="1" w:styleId="backgroundgrid">
    <w:name w:val="background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DDD"/>
      <w:spacing w:before="100" w:beforeAutospacing="1" w:after="100" w:afterAutospacing="1"/>
    </w:pPr>
    <w:rPr>
      <w:sz w:val="20"/>
      <w:szCs w:val="20"/>
    </w:rPr>
  </w:style>
  <w:style w:type="paragraph" w:customStyle="1" w:styleId="boldgrid">
    <w:name w:val="bold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nogrid">
    <w:name w:val="nogrid"/>
    <w:basedOn w:val="a"/>
    <w:pPr>
      <w:spacing w:before="100" w:beforeAutospacing="1" w:after="100" w:afterAutospacing="1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jc w:val="center"/>
      <w:outlineLvl w:val="1"/>
    </w:pPr>
    <w:rPr>
      <w:rFonts w:ascii="Arial" w:hAnsi="Arial" w:cs="Arial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jc w:val="center"/>
      <w:outlineLvl w:val="2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0"/>
      <w:szCs w:val="20"/>
    </w:rPr>
  </w:style>
  <w:style w:type="paragraph" w:customStyle="1" w:styleId="main">
    <w:name w:val="main"/>
    <w:basedOn w:val="a"/>
    <w:pPr>
      <w:spacing w:before="100" w:beforeAutospacing="1" w:after="100" w:afterAutospacing="1"/>
    </w:pPr>
    <w:rPr>
      <w:sz w:val="16"/>
      <w:szCs w:val="16"/>
    </w:rPr>
  </w:style>
  <w:style w:type="paragraph" w:customStyle="1" w:styleId="grid">
    <w:name w:val="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colorgrid">
    <w:name w:val="color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semicolorgrid">
    <w:name w:val="semicolor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800000"/>
      <w:sz w:val="20"/>
      <w:szCs w:val="20"/>
    </w:rPr>
  </w:style>
  <w:style w:type="paragraph" w:customStyle="1" w:styleId="inactivegrid">
    <w:name w:val="inactive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808080"/>
      <w:sz w:val="20"/>
      <w:szCs w:val="20"/>
    </w:rPr>
  </w:style>
  <w:style w:type="paragraph" w:customStyle="1" w:styleId="backgroundgrid">
    <w:name w:val="background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DDD"/>
      <w:spacing w:before="100" w:beforeAutospacing="1" w:after="100" w:afterAutospacing="1"/>
    </w:pPr>
    <w:rPr>
      <w:sz w:val="20"/>
      <w:szCs w:val="20"/>
    </w:rPr>
  </w:style>
  <w:style w:type="paragraph" w:customStyle="1" w:styleId="boldgrid">
    <w:name w:val="bold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nogrid">
    <w:name w:val="nogrid"/>
    <w:basedOn w:val="a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2674</Words>
  <Characters>15247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Объекты розничной торговли</vt:lpstr>
    </vt:vector>
  </TitlesOfParts>
  <Company>Россельхозбанк</Company>
  <LinksUpToDate>false</LinksUpToDate>
  <CharactersWithSpaces>17886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Объекты розничной торговли</dc:title>
  <dc:creator>Пользователь</dc:creator>
  <cp:lastModifiedBy>Пользователь</cp:lastModifiedBy>
  <cp:revision>3</cp:revision>
  <dcterms:created xsi:type="dcterms:W3CDTF">2019-04-03T09:35:00Z</dcterms:created>
  <dcterms:modified xsi:type="dcterms:W3CDTF">2019-04-03T09:36:00Z</dcterms:modified>
</cp:coreProperties>
</file>