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430" w:rsidRPr="005E0B1D" w:rsidRDefault="00415430" w:rsidP="005076D9">
      <w:pPr>
        <w:widowControl w:val="0"/>
        <w:shd w:val="clear" w:color="auto" w:fill="FFFFFF"/>
        <w:spacing w:after="0" w:line="240" w:lineRule="auto"/>
        <w:ind w:left="200" w:firstLine="851"/>
        <w:jc w:val="right"/>
        <w:rPr>
          <w:rFonts w:ascii="Times New Roman" w:eastAsia="Calibri" w:hAnsi="Times New Roman" w:cs="Times New Roman"/>
          <w:bCs/>
          <w:caps/>
          <w:color w:val="000000"/>
          <w:sz w:val="28"/>
          <w:szCs w:val="28"/>
        </w:rPr>
      </w:pPr>
    </w:p>
    <w:p w:rsidR="005076D9" w:rsidRPr="00722B7F" w:rsidRDefault="00415430" w:rsidP="005076D9">
      <w:pPr>
        <w:widowControl w:val="0"/>
        <w:shd w:val="clear" w:color="auto" w:fill="FFFFFF"/>
        <w:spacing w:after="0" w:line="240" w:lineRule="auto"/>
        <w:ind w:left="200" w:firstLine="851"/>
        <w:jc w:val="right"/>
        <w:rPr>
          <w:rFonts w:ascii="Times New Roman" w:eastAsia="Calibri" w:hAnsi="Times New Roman" w:cs="Times New Roman"/>
          <w:bCs/>
          <w:caps/>
          <w:color w:val="000000"/>
          <w:sz w:val="28"/>
          <w:szCs w:val="28"/>
        </w:rPr>
      </w:pPr>
      <w:r>
        <w:rPr>
          <w:rFonts w:ascii="Times New Roman" w:eastAsia="Calibri" w:hAnsi="Times New Roman" w:cs="Times New Roman"/>
          <w:bCs/>
          <w:caps/>
          <w:color w:val="000000"/>
          <w:sz w:val="28"/>
          <w:szCs w:val="28"/>
        </w:rPr>
        <w:t xml:space="preserve">П Р О Е К Т </w:t>
      </w:r>
    </w:p>
    <w:p w:rsidR="005076D9" w:rsidRPr="00722B7F" w:rsidRDefault="005076D9" w:rsidP="005076D9">
      <w:pPr>
        <w:widowControl w:val="0"/>
        <w:shd w:val="clear" w:color="auto" w:fill="FFFFFF"/>
        <w:spacing w:after="0" w:line="240" w:lineRule="auto"/>
        <w:ind w:left="200" w:firstLine="851"/>
        <w:jc w:val="right"/>
        <w:rPr>
          <w:rFonts w:ascii="Times New Roman" w:eastAsia="Calibri" w:hAnsi="Times New Roman" w:cs="Times New Roman"/>
          <w:bCs/>
          <w:caps/>
          <w:color w:val="000000"/>
          <w:sz w:val="28"/>
          <w:szCs w:val="28"/>
        </w:rPr>
      </w:pPr>
      <w:r w:rsidRPr="00722B7F">
        <w:rPr>
          <w:rFonts w:ascii="Times New Roman" w:eastAsia="Calibri" w:hAnsi="Times New Roman" w:cs="Times New Roman"/>
          <w:bCs/>
          <w:color w:val="000000"/>
          <w:sz w:val="28"/>
          <w:szCs w:val="28"/>
        </w:rPr>
        <w:t xml:space="preserve">                                                          </w:t>
      </w:r>
    </w:p>
    <w:p w:rsidR="005076D9" w:rsidRPr="00722B7F" w:rsidRDefault="005076D9" w:rsidP="005076D9">
      <w:pPr>
        <w:widowControl w:val="0"/>
        <w:shd w:val="clear" w:color="auto" w:fill="FFFFFF"/>
        <w:spacing w:after="0" w:line="240" w:lineRule="auto"/>
        <w:ind w:left="200" w:firstLine="851"/>
        <w:jc w:val="right"/>
        <w:rPr>
          <w:rFonts w:ascii="Times New Roman" w:eastAsia="Calibri" w:hAnsi="Times New Roman" w:cs="Times New Roman"/>
          <w:b/>
          <w:bCs/>
          <w:caps/>
          <w:color w:val="000000"/>
          <w:sz w:val="28"/>
          <w:szCs w:val="28"/>
        </w:rPr>
      </w:pPr>
    </w:p>
    <w:p w:rsidR="005076D9" w:rsidRPr="00722B7F" w:rsidRDefault="005076D9" w:rsidP="005076D9">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5076D9" w:rsidRDefault="005076D9" w:rsidP="005076D9">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5076D9" w:rsidRDefault="005076D9" w:rsidP="005076D9">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5076D9" w:rsidRDefault="005076D9" w:rsidP="005076D9">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5076D9" w:rsidRDefault="005076D9" w:rsidP="005076D9">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415430" w:rsidRDefault="00415430" w:rsidP="005076D9">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415430" w:rsidRDefault="00415430" w:rsidP="005076D9">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415430" w:rsidRDefault="00415430" w:rsidP="005076D9">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415430" w:rsidRDefault="00415430" w:rsidP="005076D9">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415430" w:rsidRDefault="00415430" w:rsidP="005076D9">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415430" w:rsidRDefault="00415430" w:rsidP="005076D9">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5076D9" w:rsidRDefault="005076D9" w:rsidP="005076D9">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5076D9" w:rsidRDefault="00415430" w:rsidP="005076D9">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Pr>
          <w:rFonts w:ascii="Times New Roman" w:eastAsia="Calibri" w:hAnsi="Times New Roman" w:cs="Times New Roman"/>
          <w:b/>
          <w:bCs/>
          <w:caps/>
          <w:color w:val="000000"/>
          <w:sz w:val="36"/>
          <w:szCs w:val="36"/>
        </w:rPr>
        <w:t xml:space="preserve">ВНЕСЕНИЕ ИЗМЕНЕНИЙ В </w:t>
      </w:r>
      <w:r w:rsidR="005076D9" w:rsidRPr="00E9102A">
        <w:rPr>
          <w:rFonts w:ascii="Times New Roman" w:eastAsia="Calibri" w:hAnsi="Times New Roman" w:cs="Times New Roman"/>
          <w:b/>
          <w:bCs/>
          <w:caps/>
          <w:color w:val="000000"/>
          <w:sz w:val="36"/>
          <w:szCs w:val="36"/>
        </w:rPr>
        <w:t xml:space="preserve">ПРАВИЛА </w:t>
      </w:r>
    </w:p>
    <w:p w:rsidR="005076D9" w:rsidRPr="00E9102A" w:rsidRDefault="005076D9" w:rsidP="005076D9">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E9102A">
        <w:rPr>
          <w:rFonts w:ascii="Times New Roman" w:eastAsia="Calibri" w:hAnsi="Times New Roman" w:cs="Times New Roman"/>
          <w:b/>
          <w:bCs/>
          <w:caps/>
          <w:color w:val="000000"/>
          <w:sz w:val="36"/>
          <w:szCs w:val="36"/>
        </w:rPr>
        <w:t xml:space="preserve">ЗЕМЛЕПОЛЬЗОВАНИЯ И ЗАСТРОЙКИ </w:t>
      </w:r>
    </w:p>
    <w:p w:rsidR="005076D9" w:rsidRPr="00E9102A" w:rsidRDefault="005076D9" w:rsidP="005076D9">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E9102A">
        <w:rPr>
          <w:rFonts w:ascii="Times New Roman" w:eastAsia="Calibri" w:hAnsi="Times New Roman" w:cs="Times New Roman"/>
          <w:b/>
          <w:bCs/>
          <w:caps/>
          <w:color w:val="000000"/>
          <w:sz w:val="36"/>
          <w:szCs w:val="36"/>
        </w:rPr>
        <w:t>МУНИЦИПАЛЬНОГО ОБРАЗОВАНИЯ</w:t>
      </w:r>
    </w:p>
    <w:p w:rsidR="0097057D" w:rsidRDefault="0097057D" w:rsidP="005076D9">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97057D">
        <w:rPr>
          <w:rFonts w:ascii="Times New Roman" w:eastAsia="Calibri" w:hAnsi="Times New Roman" w:cs="Times New Roman"/>
          <w:b/>
          <w:bCs/>
          <w:caps/>
          <w:color w:val="000000"/>
          <w:sz w:val="36"/>
          <w:szCs w:val="36"/>
        </w:rPr>
        <w:t>ТЮЛЬГАНСКИЙ ПОССОВЕТ</w:t>
      </w:r>
    </w:p>
    <w:p w:rsidR="005076D9" w:rsidRPr="00E9102A" w:rsidRDefault="005076D9" w:rsidP="005076D9">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E9102A">
        <w:rPr>
          <w:rFonts w:ascii="Times New Roman" w:eastAsia="Calibri" w:hAnsi="Times New Roman" w:cs="Times New Roman"/>
          <w:b/>
          <w:bCs/>
          <w:caps/>
          <w:color w:val="000000"/>
          <w:sz w:val="36"/>
          <w:szCs w:val="36"/>
        </w:rPr>
        <w:t>ТЮЛЬГАНСКОГО РАЙОНА</w:t>
      </w:r>
    </w:p>
    <w:p w:rsidR="005076D9" w:rsidRPr="00E9102A" w:rsidRDefault="005076D9" w:rsidP="005076D9">
      <w:pPr>
        <w:widowControl w:val="0"/>
        <w:shd w:val="clear" w:color="auto" w:fill="FFFFFF"/>
        <w:spacing w:after="0" w:line="240" w:lineRule="auto"/>
        <w:ind w:left="200" w:firstLine="851"/>
        <w:jc w:val="center"/>
        <w:rPr>
          <w:rFonts w:ascii="Times New Roman" w:eastAsia="Calibri" w:hAnsi="Times New Roman" w:cs="Times New Roman"/>
          <w:bCs/>
          <w:caps/>
          <w:color w:val="000000"/>
          <w:sz w:val="28"/>
          <w:szCs w:val="28"/>
        </w:rPr>
      </w:pPr>
      <w:r w:rsidRPr="00E9102A">
        <w:rPr>
          <w:rFonts w:ascii="Times New Roman" w:eastAsia="Calibri" w:hAnsi="Times New Roman" w:cs="Times New Roman"/>
          <w:bCs/>
          <w:caps/>
          <w:color w:val="000000"/>
          <w:sz w:val="28"/>
          <w:szCs w:val="28"/>
        </w:rPr>
        <w:t>(актуализированная редакция)</w:t>
      </w:r>
    </w:p>
    <w:p w:rsidR="005076D9" w:rsidRPr="00722B7F" w:rsidRDefault="005076D9" w:rsidP="005076D9">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5076D9" w:rsidRDefault="005076D9" w:rsidP="005076D9">
      <w:pPr>
        <w:shd w:val="clear" w:color="auto" w:fill="FFFFFF"/>
        <w:spacing w:line="240" w:lineRule="auto"/>
        <w:ind w:firstLine="851"/>
        <w:jc w:val="center"/>
        <w:rPr>
          <w:rFonts w:ascii="Times New Roman" w:hAnsi="Times New Roman" w:cs="Times New Roman"/>
          <w:b/>
          <w:bCs/>
          <w:sz w:val="28"/>
          <w:szCs w:val="28"/>
        </w:rPr>
      </w:pPr>
    </w:p>
    <w:p w:rsidR="005076D9" w:rsidRDefault="005076D9" w:rsidP="005076D9">
      <w:pPr>
        <w:shd w:val="clear" w:color="auto" w:fill="FFFFFF"/>
        <w:spacing w:line="240" w:lineRule="auto"/>
        <w:ind w:firstLine="851"/>
        <w:jc w:val="center"/>
        <w:rPr>
          <w:rFonts w:ascii="Times New Roman" w:hAnsi="Times New Roman" w:cs="Times New Roman"/>
          <w:b/>
          <w:bCs/>
          <w:sz w:val="28"/>
          <w:szCs w:val="28"/>
        </w:rPr>
      </w:pPr>
    </w:p>
    <w:p w:rsidR="005076D9" w:rsidRDefault="005076D9" w:rsidP="005076D9">
      <w:pPr>
        <w:shd w:val="clear" w:color="auto" w:fill="FFFFFF"/>
        <w:spacing w:line="240" w:lineRule="auto"/>
        <w:ind w:firstLine="851"/>
        <w:jc w:val="center"/>
        <w:rPr>
          <w:rFonts w:ascii="Times New Roman" w:hAnsi="Times New Roman" w:cs="Times New Roman"/>
          <w:b/>
          <w:bCs/>
          <w:sz w:val="28"/>
          <w:szCs w:val="28"/>
        </w:rPr>
      </w:pPr>
    </w:p>
    <w:p w:rsidR="005076D9" w:rsidRPr="00DF06E7" w:rsidRDefault="005076D9" w:rsidP="005076D9">
      <w:pPr>
        <w:shd w:val="clear" w:color="auto" w:fill="FFFFFF"/>
        <w:spacing w:line="240" w:lineRule="auto"/>
        <w:ind w:firstLine="851"/>
        <w:jc w:val="center"/>
        <w:rPr>
          <w:rFonts w:ascii="Times New Roman" w:hAnsi="Times New Roman" w:cs="Times New Roman"/>
          <w:b/>
          <w:bCs/>
          <w:sz w:val="28"/>
          <w:szCs w:val="28"/>
        </w:rPr>
      </w:pPr>
    </w:p>
    <w:p w:rsidR="005076D9" w:rsidRPr="00DF06E7" w:rsidRDefault="005076D9" w:rsidP="005076D9">
      <w:pPr>
        <w:shd w:val="clear" w:color="auto" w:fill="FFFFFF"/>
        <w:spacing w:line="240" w:lineRule="auto"/>
        <w:ind w:firstLine="851"/>
        <w:jc w:val="center"/>
        <w:rPr>
          <w:rFonts w:ascii="Times New Roman" w:hAnsi="Times New Roman" w:cs="Times New Roman"/>
          <w:b/>
          <w:bCs/>
          <w:sz w:val="28"/>
          <w:szCs w:val="28"/>
        </w:rPr>
      </w:pPr>
    </w:p>
    <w:p w:rsidR="005076D9" w:rsidRPr="00DF06E7" w:rsidRDefault="005076D9" w:rsidP="005076D9">
      <w:pPr>
        <w:shd w:val="clear" w:color="auto" w:fill="FFFFFF"/>
        <w:spacing w:line="240" w:lineRule="auto"/>
        <w:ind w:firstLine="851"/>
        <w:jc w:val="center"/>
        <w:rPr>
          <w:rFonts w:ascii="Times New Roman" w:hAnsi="Times New Roman" w:cs="Times New Roman"/>
          <w:b/>
          <w:bCs/>
          <w:sz w:val="28"/>
          <w:szCs w:val="28"/>
        </w:rPr>
      </w:pPr>
    </w:p>
    <w:p w:rsidR="005076D9" w:rsidRPr="00DF06E7" w:rsidRDefault="005076D9" w:rsidP="005076D9">
      <w:pPr>
        <w:shd w:val="clear" w:color="auto" w:fill="FFFFFF"/>
        <w:spacing w:line="240" w:lineRule="auto"/>
        <w:ind w:firstLine="851"/>
        <w:jc w:val="center"/>
        <w:rPr>
          <w:rFonts w:ascii="Times New Roman" w:hAnsi="Times New Roman" w:cs="Times New Roman"/>
          <w:b/>
          <w:bCs/>
          <w:sz w:val="28"/>
          <w:szCs w:val="28"/>
        </w:rPr>
      </w:pPr>
    </w:p>
    <w:p w:rsidR="005076D9" w:rsidRPr="00DF06E7" w:rsidRDefault="005076D9" w:rsidP="005076D9">
      <w:pPr>
        <w:shd w:val="clear" w:color="auto" w:fill="FFFFFF"/>
        <w:spacing w:line="240" w:lineRule="auto"/>
        <w:ind w:firstLine="851"/>
        <w:jc w:val="center"/>
        <w:rPr>
          <w:rFonts w:ascii="Times New Roman" w:hAnsi="Times New Roman" w:cs="Times New Roman"/>
          <w:b/>
          <w:bCs/>
          <w:sz w:val="28"/>
          <w:szCs w:val="28"/>
        </w:rPr>
      </w:pPr>
    </w:p>
    <w:p w:rsidR="005076D9" w:rsidRDefault="005076D9" w:rsidP="005076D9">
      <w:pPr>
        <w:shd w:val="clear" w:color="auto" w:fill="FFFFFF"/>
        <w:spacing w:line="240" w:lineRule="auto"/>
        <w:ind w:firstLine="851"/>
        <w:jc w:val="center"/>
        <w:rPr>
          <w:rFonts w:ascii="Times New Roman" w:hAnsi="Times New Roman" w:cs="Times New Roman"/>
          <w:b/>
          <w:bCs/>
          <w:sz w:val="28"/>
          <w:szCs w:val="28"/>
        </w:rPr>
      </w:pPr>
    </w:p>
    <w:p w:rsidR="005076D9" w:rsidRDefault="005076D9" w:rsidP="005076D9">
      <w:pPr>
        <w:autoSpaceDE w:val="0"/>
        <w:autoSpaceDN w:val="0"/>
        <w:adjustRightInd w:val="0"/>
        <w:spacing w:after="0" w:line="240" w:lineRule="auto"/>
        <w:jc w:val="center"/>
        <w:rPr>
          <w:rFonts w:ascii="TimesNewRomanOOEnc" w:hAnsi="TimesNewRomanOOEnc" w:cs="TimesNewRomanOOEnc"/>
          <w:color w:val="000000"/>
        </w:rPr>
      </w:pPr>
    </w:p>
    <w:p w:rsidR="005076D9" w:rsidRDefault="005076D9" w:rsidP="005076D9">
      <w:pPr>
        <w:autoSpaceDE w:val="0"/>
        <w:autoSpaceDN w:val="0"/>
        <w:adjustRightInd w:val="0"/>
        <w:spacing w:after="0" w:line="240" w:lineRule="auto"/>
        <w:jc w:val="center"/>
        <w:rPr>
          <w:rFonts w:ascii="TimesNewRomanOOEnc" w:hAnsi="TimesNewRomanOOEnc" w:cs="TimesNewRomanOOEnc"/>
          <w:color w:val="000000"/>
        </w:rPr>
      </w:pPr>
    </w:p>
    <w:p w:rsidR="005076D9" w:rsidRDefault="005076D9" w:rsidP="005076D9">
      <w:pPr>
        <w:autoSpaceDE w:val="0"/>
        <w:autoSpaceDN w:val="0"/>
        <w:adjustRightInd w:val="0"/>
        <w:spacing w:after="0" w:line="240" w:lineRule="auto"/>
        <w:jc w:val="center"/>
        <w:rPr>
          <w:rFonts w:ascii="TimesNewRomanOOEnc" w:hAnsi="TimesNewRomanOOEnc" w:cs="TimesNewRomanOOEnc"/>
          <w:color w:val="000000"/>
        </w:rPr>
      </w:pPr>
    </w:p>
    <w:p w:rsidR="005076D9" w:rsidRDefault="005076D9" w:rsidP="005076D9">
      <w:pPr>
        <w:autoSpaceDE w:val="0"/>
        <w:autoSpaceDN w:val="0"/>
        <w:adjustRightInd w:val="0"/>
        <w:spacing w:after="0" w:line="240" w:lineRule="auto"/>
        <w:jc w:val="center"/>
        <w:rPr>
          <w:rFonts w:ascii="TimesNewRomanOOEnc" w:hAnsi="TimesNewRomanOOEnc" w:cs="TimesNewRomanOOEnc"/>
          <w:color w:val="000000"/>
        </w:rPr>
      </w:pPr>
    </w:p>
    <w:p w:rsidR="005076D9" w:rsidRDefault="005076D9" w:rsidP="005076D9">
      <w:pPr>
        <w:autoSpaceDE w:val="0"/>
        <w:autoSpaceDN w:val="0"/>
        <w:adjustRightInd w:val="0"/>
        <w:spacing w:after="0" w:line="240" w:lineRule="auto"/>
        <w:jc w:val="center"/>
        <w:rPr>
          <w:rFonts w:ascii="TimesNewRomanOOEnc" w:hAnsi="TimesNewRomanOOEnc" w:cs="TimesNewRomanOOEnc"/>
          <w:color w:val="000000"/>
        </w:rPr>
      </w:pPr>
    </w:p>
    <w:p w:rsidR="005076D9" w:rsidRPr="00DF06E7" w:rsidRDefault="005076D9" w:rsidP="005076D9">
      <w:pPr>
        <w:autoSpaceDE w:val="0"/>
        <w:autoSpaceDN w:val="0"/>
        <w:adjustRightInd w:val="0"/>
        <w:spacing w:after="0" w:line="240" w:lineRule="auto"/>
        <w:jc w:val="center"/>
        <w:rPr>
          <w:rFonts w:ascii="TimesNewRomanOOEnc" w:hAnsi="TimesNewRomanOOEnc" w:cs="TimesNewRomanOOEnc"/>
          <w:color w:val="000000"/>
        </w:rPr>
      </w:pPr>
    </w:p>
    <w:p w:rsidR="005076D9" w:rsidRDefault="005076D9" w:rsidP="005076D9">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2018</w:t>
      </w:r>
    </w:p>
    <w:p w:rsidR="00C252F3" w:rsidRPr="00415430" w:rsidRDefault="00415430" w:rsidP="00415430">
      <w:pPr>
        <w:shd w:val="clear" w:color="auto" w:fill="FFFFFF"/>
        <w:spacing w:line="240" w:lineRule="auto"/>
        <w:ind w:firstLine="851"/>
        <w:jc w:val="both"/>
        <w:rPr>
          <w:rFonts w:ascii="Times New Roman" w:eastAsia="Times New Roman" w:hAnsi="Times New Roman" w:cs="Times New Roman"/>
          <w:b/>
          <w:bCs/>
          <w:sz w:val="24"/>
          <w:szCs w:val="24"/>
        </w:rPr>
      </w:pPr>
      <w:r w:rsidRPr="00415430">
        <w:rPr>
          <w:rFonts w:ascii="Times New Roman" w:eastAsia="Times New Roman" w:hAnsi="Times New Roman" w:cs="Times New Roman"/>
          <w:b/>
          <w:bCs/>
          <w:sz w:val="24"/>
          <w:szCs w:val="24"/>
        </w:rPr>
        <w:lastRenderedPageBreak/>
        <w:t>Внести изменения в Глав</w:t>
      </w:r>
      <w:r>
        <w:rPr>
          <w:rFonts w:ascii="Times New Roman" w:eastAsia="Times New Roman" w:hAnsi="Times New Roman" w:cs="Times New Roman"/>
          <w:b/>
          <w:bCs/>
          <w:sz w:val="24"/>
          <w:szCs w:val="24"/>
        </w:rPr>
        <w:t>у</w:t>
      </w:r>
      <w:r w:rsidRPr="00415430">
        <w:rPr>
          <w:rFonts w:ascii="Times New Roman" w:eastAsia="Times New Roman" w:hAnsi="Times New Roman" w:cs="Times New Roman"/>
          <w:b/>
          <w:bCs/>
          <w:sz w:val="24"/>
          <w:szCs w:val="24"/>
        </w:rPr>
        <w:t xml:space="preserve"> </w:t>
      </w:r>
      <w:r w:rsidR="009B11B4" w:rsidRPr="009B11B4">
        <w:rPr>
          <w:rFonts w:ascii="Times New Roman" w:eastAsia="Times New Roman" w:hAnsi="Times New Roman" w:cs="Times New Roman"/>
          <w:b/>
          <w:bCs/>
          <w:sz w:val="24"/>
          <w:szCs w:val="24"/>
        </w:rPr>
        <w:t>13</w:t>
      </w:r>
      <w:r w:rsidRPr="00415430">
        <w:rPr>
          <w:rFonts w:ascii="Times New Roman" w:eastAsia="Times New Roman" w:hAnsi="Times New Roman" w:cs="Times New Roman"/>
          <w:b/>
          <w:bCs/>
          <w:sz w:val="24"/>
          <w:szCs w:val="24"/>
        </w:rPr>
        <w:t xml:space="preserve">. </w:t>
      </w:r>
      <w:r w:rsidR="009B11B4" w:rsidRPr="009B11B4">
        <w:rPr>
          <w:rFonts w:ascii="Times New Roman" w:eastAsia="Times New Roman" w:hAnsi="Times New Roman" w:cs="Times New Roman"/>
          <w:b/>
          <w:bCs/>
          <w:sz w:val="24"/>
          <w:szCs w:val="24"/>
        </w:rPr>
        <w:t xml:space="preserve">Градостроительные регламенты в части </w:t>
      </w:r>
      <w:proofErr w:type="gramStart"/>
      <w:r w:rsidR="009B11B4" w:rsidRPr="009B11B4">
        <w:rPr>
          <w:rFonts w:ascii="Times New Roman" w:eastAsia="Times New Roman" w:hAnsi="Times New Roman" w:cs="Times New Roman"/>
          <w:b/>
          <w:bCs/>
          <w:sz w:val="24"/>
          <w:szCs w:val="24"/>
        </w:rPr>
        <w:t>видов  параметров</w:t>
      </w:r>
      <w:proofErr w:type="gramEnd"/>
      <w:r w:rsidR="009B11B4" w:rsidRPr="009B11B4">
        <w:rPr>
          <w:rFonts w:ascii="Times New Roman" w:eastAsia="Times New Roman" w:hAnsi="Times New Roman" w:cs="Times New Roman"/>
          <w:b/>
          <w:bCs/>
          <w:sz w:val="24"/>
          <w:szCs w:val="24"/>
        </w:rPr>
        <w:t xml:space="preserve"> разрешенного использования земельных участков и объектов капитального строительства соответствующих территориальных зон.</w:t>
      </w:r>
      <w:r>
        <w:rPr>
          <w:rFonts w:ascii="Times New Roman" w:eastAsia="Times New Roman" w:hAnsi="Times New Roman" w:cs="Times New Roman"/>
          <w:b/>
          <w:bCs/>
          <w:sz w:val="24"/>
          <w:szCs w:val="24"/>
        </w:rPr>
        <w:t xml:space="preserve"> </w:t>
      </w:r>
      <w:r w:rsidR="009B11B4">
        <w:rPr>
          <w:rFonts w:ascii="Times New Roman" w:eastAsia="Times New Roman" w:hAnsi="Times New Roman" w:cs="Times New Roman"/>
          <w:b/>
          <w:bCs/>
          <w:color w:val="365F91" w:themeColor="accent1" w:themeShade="BF"/>
          <w:sz w:val="24"/>
          <w:szCs w:val="24"/>
        </w:rPr>
        <w:t>Ч</w:t>
      </w:r>
      <w:r w:rsidR="00F579E8">
        <w:rPr>
          <w:rFonts w:ascii="Times New Roman" w:eastAsia="Times New Roman" w:hAnsi="Times New Roman" w:cs="Times New Roman"/>
          <w:b/>
          <w:bCs/>
          <w:color w:val="365F91" w:themeColor="accent1" w:themeShade="BF"/>
          <w:sz w:val="24"/>
          <w:szCs w:val="24"/>
        </w:rPr>
        <w:t>а</w:t>
      </w:r>
      <w:r w:rsidR="009B11B4">
        <w:rPr>
          <w:rFonts w:ascii="Times New Roman" w:eastAsia="Times New Roman" w:hAnsi="Times New Roman" w:cs="Times New Roman"/>
          <w:b/>
          <w:bCs/>
          <w:color w:val="365F91" w:themeColor="accent1" w:themeShade="BF"/>
          <w:sz w:val="24"/>
          <w:szCs w:val="24"/>
        </w:rPr>
        <w:t>сти</w:t>
      </w:r>
      <w:r w:rsidR="00F579E8">
        <w:rPr>
          <w:rFonts w:ascii="Times New Roman" w:eastAsia="Times New Roman" w:hAnsi="Times New Roman" w:cs="Times New Roman"/>
          <w:b/>
          <w:bCs/>
          <w:color w:val="365F91" w:themeColor="accent1" w:themeShade="BF"/>
          <w:sz w:val="24"/>
          <w:szCs w:val="24"/>
        </w:rPr>
        <w:t xml:space="preserve"> </w:t>
      </w:r>
      <w:r w:rsidR="005709B3" w:rsidRPr="00DF06E7">
        <w:rPr>
          <w:rFonts w:ascii="Times New Roman" w:eastAsia="Times New Roman" w:hAnsi="Times New Roman" w:cs="Times New Roman"/>
          <w:b/>
          <w:bCs/>
          <w:color w:val="365F91" w:themeColor="accent1" w:themeShade="BF"/>
          <w:sz w:val="24"/>
          <w:szCs w:val="24"/>
          <w:lang w:val="en-US"/>
        </w:rPr>
        <w:t>III</w:t>
      </w:r>
      <w:r w:rsidR="005709B3" w:rsidRPr="00DF06E7">
        <w:rPr>
          <w:rFonts w:ascii="Times New Roman" w:eastAsia="Times New Roman" w:hAnsi="Times New Roman" w:cs="Times New Roman"/>
          <w:b/>
          <w:bCs/>
          <w:color w:val="365F91" w:themeColor="accent1" w:themeShade="BF"/>
          <w:sz w:val="24"/>
          <w:szCs w:val="24"/>
        </w:rPr>
        <w:t>. Г</w:t>
      </w:r>
      <w:r w:rsidR="00C252F3">
        <w:rPr>
          <w:rFonts w:ascii="Times New Roman" w:eastAsia="Times New Roman" w:hAnsi="Times New Roman" w:cs="Times New Roman"/>
          <w:b/>
          <w:bCs/>
          <w:color w:val="365F91" w:themeColor="accent1" w:themeShade="BF"/>
          <w:sz w:val="24"/>
          <w:szCs w:val="24"/>
        </w:rPr>
        <w:t>радостроительные регламенты</w:t>
      </w:r>
      <w:r>
        <w:rPr>
          <w:rFonts w:ascii="Times New Roman" w:eastAsia="Times New Roman" w:hAnsi="Times New Roman" w:cs="Times New Roman"/>
          <w:b/>
          <w:bCs/>
          <w:color w:val="365F91" w:themeColor="accent1" w:themeShade="BF"/>
          <w:sz w:val="24"/>
          <w:szCs w:val="24"/>
        </w:rPr>
        <w:t xml:space="preserve"> </w:t>
      </w:r>
      <w:r>
        <w:rPr>
          <w:rFonts w:ascii="Times New Roman" w:eastAsia="Times New Roman" w:hAnsi="Times New Roman" w:cs="Times New Roman"/>
          <w:b/>
          <w:bCs/>
          <w:sz w:val="24"/>
          <w:szCs w:val="24"/>
        </w:rPr>
        <w:t xml:space="preserve">изложив </w:t>
      </w:r>
      <w:r w:rsidR="009B11B4">
        <w:rPr>
          <w:rFonts w:ascii="Times New Roman" w:eastAsia="Times New Roman" w:hAnsi="Times New Roman" w:cs="Times New Roman"/>
          <w:b/>
          <w:bCs/>
          <w:sz w:val="24"/>
          <w:szCs w:val="24"/>
        </w:rPr>
        <w:t>п. 1 статьи</w:t>
      </w:r>
      <w:r>
        <w:rPr>
          <w:rFonts w:ascii="Times New Roman" w:eastAsia="Times New Roman" w:hAnsi="Times New Roman" w:cs="Times New Roman"/>
          <w:b/>
          <w:bCs/>
          <w:sz w:val="24"/>
          <w:szCs w:val="24"/>
        </w:rPr>
        <w:t xml:space="preserve"> </w:t>
      </w:r>
      <w:r w:rsidR="009B11B4">
        <w:rPr>
          <w:rFonts w:ascii="Times New Roman" w:eastAsia="Times New Roman" w:hAnsi="Times New Roman" w:cs="Times New Roman"/>
          <w:b/>
          <w:bCs/>
          <w:sz w:val="24"/>
          <w:szCs w:val="24"/>
        </w:rPr>
        <w:t>45</w:t>
      </w:r>
      <w:r>
        <w:rPr>
          <w:rFonts w:ascii="Times New Roman" w:eastAsia="Times New Roman" w:hAnsi="Times New Roman" w:cs="Times New Roman"/>
          <w:b/>
          <w:bCs/>
          <w:sz w:val="24"/>
          <w:szCs w:val="24"/>
        </w:rPr>
        <w:t>.</w:t>
      </w:r>
      <w:r w:rsidR="009B11B4">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в новой редакции:</w:t>
      </w:r>
    </w:p>
    <w:p w:rsidR="0097057D" w:rsidRPr="0097057D" w:rsidRDefault="0097057D" w:rsidP="0097057D">
      <w:pPr>
        <w:keepNext/>
        <w:keepLines/>
        <w:spacing w:before="480" w:after="0"/>
        <w:outlineLvl w:val="0"/>
        <w:rPr>
          <w:rFonts w:asciiTheme="majorHAnsi" w:eastAsiaTheme="majorEastAsia" w:hAnsiTheme="majorHAnsi" w:cstheme="majorBidi"/>
          <w:b/>
          <w:bCs/>
          <w:color w:val="365F91" w:themeColor="accent1" w:themeShade="BF"/>
          <w:sz w:val="28"/>
          <w:szCs w:val="28"/>
        </w:rPr>
      </w:pPr>
      <w:bookmarkStart w:id="0" w:name="_Toc483222174"/>
      <w:r w:rsidRPr="0097057D">
        <w:rPr>
          <w:rFonts w:asciiTheme="majorHAnsi" w:eastAsiaTheme="majorEastAsia" w:hAnsiTheme="majorHAnsi" w:cstheme="majorBidi"/>
          <w:b/>
          <w:bCs/>
          <w:i/>
          <w:color w:val="365F91" w:themeColor="accent1" w:themeShade="BF"/>
          <w:sz w:val="28"/>
          <w:szCs w:val="28"/>
        </w:rPr>
        <w:t>Статья 45.1</w:t>
      </w:r>
      <w:r w:rsidRPr="0097057D">
        <w:rPr>
          <w:rFonts w:asciiTheme="majorHAnsi" w:eastAsiaTheme="majorEastAsia" w:hAnsiTheme="majorHAnsi" w:cstheme="majorBidi"/>
          <w:b/>
          <w:bCs/>
          <w:color w:val="365F91" w:themeColor="accent1" w:themeShade="BF"/>
          <w:sz w:val="28"/>
          <w:szCs w:val="28"/>
        </w:rPr>
        <w:t xml:space="preserve"> Градостроительные регламенты. Жилая зона.</w:t>
      </w:r>
      <w:bookmarkEnd w:id="0"/>
    </w:p>
    <w:p w:rsidR="0097057D" w:rsidRPr="0097057D" w:rsidRDefault="0097057D" w:rsidP="0097057D">
      <w:pPr>
        <w:spacing w:before="240" w:line="240" w:lineRule="auto"/>
        <w:ind w:firstLine="851"/>
        <w:jc w:val="both"/>
        <w:rPr>
          <w:rFonts w:ascii="Times New Roman" w:hAnsi="Times New Roman" w:cs="Times New Roman"/>
          <w:b/>
          <w:bCs/>
          <w:sz w:val="24"/>
          <w:szCs w:val="24"/>
          <w:u w:val="single"/>
        </w:rPr>
      </w:pPr>
      <w:r w:rsidRPr="0097057D">
        <w:rPr>
          <w:rFonts w:ascii="Times New Roman" w:hAnsi="Times New Roman" w:cs="Times New Roman"/>
          <w:b/>
          <w:bCs/>
          <w:sz w:val="24"/>
          <w:szCs w:val="24"/>
          <w:u w:val="single"/>
        </w:rPr>
        <w:t>Ж-1.  Малоэтажная жилая застройка.</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5841"/>
        <w:gridCol w:w="255"/>
        <w:gridCol w:w="1692"/>
      </w:tblGrid>
      <w:tr w:rsidR="009B11B4" w:rsidRPr="005342CD" w:rsidTr="00575578">
        <w:tc>
          <w:tcPr>
            <w:tcW w:w="2268" w:type="dxa"/>
            <w:tcBorders>
              <w:top w:val="single" w:sz="4" w:space="0" w:color="auto"/>
              <w:left w:val="single" w:sz="4" w:space="0" w:color="auto"/>
              <w:bottom w:val="single" w:sz="4" w:space="0" w:color="auto"/>
              <w:right w:val="single" w:sz="4" w:space="0" w:color="auto"/>
            </w:tcBorders>
          </w:tcPr>
          <w:p w:rsidR="009B11B4" w:rsidRPr="00652F81" w:rsidRDefault="009B11B4" w:rsidP="00575578">
            <w:pPr>
              <w:pStyle w:val="af3"/>
              <w:ind w:left="-108" w:right="-108"/>
              <w:rPr>
                <w:b/>
              </w:rPr>
            </w:pPr>
            <w:r w:rsidRPr="00652F81">
              <w:rPr>
                <w:b/>
              </w:rPr>
              <w:t>Наименование вида разрешенного использования земельного участка</w:t>
            </w:r>
          </w:p>
        </w:tc>
        <w:tc>
          <w:tcPr>
            <w:tcW w:w="6096" w:type="dxa"/>
            <w:gridSpan w:val="2"/>
            <w:tcBorders>
              <w:top w:val="single" w:sz="4" w:space="0" w:color="auto"/>
              <w:left w:val="single" w:sz="4" w:space="0" w:color="auto"/>
              <w:bottom w:val="single" w:sz="4" w:space="0" w:color="auto"/>
              <w:right w:val="single" w:sz="4" w:space="0" w:color="auto"/>
            </w:tcBorders>
          </w:tcPr>
          <w:p w:rsidR="009B11B4" w:rsidRPr="00652F81" w:rsidRDefault="009B11B4" w:rsidP="00575578">
            <w:pPr>
              <w:pStyle w:val="af3"/>
              <w:ind w:left="-108" w:right="-108"/>
              <w:rPr>
                <w:b/>
              </w:rPr>
            </w:pPr>
            <w:r w:rsidRPr="00652F81">
              <w:rPr>
                <w:b/>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right w:val="single" w:sz="4" w:space="0" w:color="auto"/>
            </w:tcBorders>
          </w:tcPr>
          <w:p w:rsidR="009B11B4" w:rsidRPr="00652F81" w:rsidRDefault="009B11B4" w:rsidP="00575578">
            <w:pPr>
              <w:pStyle w:val="af3"/>
              <w:ind w:left="-108" w:right="-117"/>
              <w:rPr>
                <w:b/>
              </w:rPr>
            </w:pPr>
            <w:r w:rsidRPr="00652F81">
              <w:rPr>
                <w:b/>
              </w:rPr>
              <w:t>Код (числовое обозначение) вида разрешенного использования земельного участка</w:t>
            </w:r>
          </w:p>
        </w:tc>
      </w:tr>
      <w:tr w:rsidR="009B11B4" w:rsidRPr="005342CD" w:rsidTr="00575578">
        <w:tc>
          <w:tcPr>
            <w:tcW w:w="2268" w:type="dxa"/>
            <w:tcBorders>
              <w:top w:val="single" w:sz="4" w:space="0" w:color="auto"/>
              <w:left w:val="single" w:sz="4" w:space="0" w:color="auto"/>
              <w:bottom w:val="single" w:sz="4" w:space="0" w:color="auto"/>
              <w:right w:val="single" w:sz="4" w:space="0" w:color="auto"/>
            </w:tcBorders>
          </w:tcPr>
          <w:p w:rsidR="009B11B4" w:rsidRPr="00735809" w:rsidRDefault="009B11B4" w:rsidP="00575578">
            <w:pPr>
              <w:pStyle w:val="af3"/>
              <w:ind w:left="-108" w:right="-108"/>
              <w:rPr>
                <w:b/>
              </w:rPr>
            </w:pPr>
          </w:p>
        </w:tc>
        <w:tc>
          <w:tcPr>
            <w:tcW w:w="6096" w:type="dxa"/>
            <w:gridSpan w:val="2"/>
            <w:tcBorders>
              <w:top w:val="single" w:sz="4" w:space="0" w:color="auto"/>
              <w:left w:val="single" w:sz="4" w:space="0" w:color="auto"/>
              <w:bottom w:val="single" w:sz="4" w:space="0" w:color="auto"/>
              <w:right w:val="single" w:sz="4" w:space="0" w:color="auto"/>
            </w:tcBorders>
          </w:tcPr>
          <w:p w:rsidR="009B11B4" w:rsidRPr="00652F81" w:rsidRDefault="009B11B4" w:rsidP="00575578">
            <w:pPr>
              <w:pStyle w:val="af3"/>
              <w:ind w:left="-108" w:right="-108"/>
              <w:rPr>
                <w:b/>
              </w:rPr>
            </w:pPr>
            <w:r w:rsidRPr="00652F81">
              <w:rPr>
                <w:b/>
              </w:rPr>
              <w:t>1. Основные виды разрешенного использования</w:t>
            </w:r>
          </w:p>
        </w:tc>
        <w:tc>
          <w:tcPr>
            <w:tcW w:w="1692" w:type="dxa"/>
            <w:tcBorders>
              <w:top w:val="single" w:sz="4" w:space="0" w:color="auto"/>
              <w:left w:val="single" w:sz="4" w:space="0" w:color="auto"/>
              <w:bottom w:val="single" w:sz="4" w:space="0" w:color="auto"/>
              <w:right w:val="single" w:sz="4" w:space="0" w:color="auto"/>
            </w:tcBorders>
          </w:tcPr>
          <w:p w:rsidR="009B11B4" w:rsidRPr="00735809" w:rsidRDefault="009B11B4" w:rsidP="00575578">
            <w:pPr>
              <w:pStyle w:val="af3"/>
              <w:ind w:left="-108" w:right="-117"/>
              <w:rPr>
                <w:b/>
              </w:rPr>
            </w:pPr>
          </w:p>
        </w:tc>
      </w:tr>
      <w:tr w:rsidR="0097057D" w:rsidRPr="0097057D" w:rsidTr="00575578">
        <w:tc>
          <w:tcPr>
            <w:tcW w:w="2268" w:type="dxa"/>
            <w:tcBorders>
              <w:top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1" w:name="sub_1021"/>
            <w:r w:rsidRPr="0097057D">
              <w:rPr>
                <w:rFonts w:ascii="Times New Roman" w:eastAsia="Times New Roman" w:hAnsi="Times New Roman" w:cs="Times New Roman"/>
                <w:sz w:val="24"/>
                <w:szCs w:val="24"/>
              </w:rPr>
              <w:t>Для индивидуального жилищного строительства</w:t>
            </w:r>
            <w:bookmarkEnd w:id="1"/>
          </w:p>
        </w:tc>
        <w:tc>
          <w:tcPr>
            <w:tcW w:w="6096" w:type="dxa"/>
            <w:gridSpan w:val="2"/>
            <w:tcBorders>
              <w:top w:val="single" w:sz="4" w:space="0" w:color="auto"/>
              <w:left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 xml:space="preserve">выращивание плодовых, ягодных, овощных, бахчевых или иных </w:t>
            </w:r>
            <w:proofErr w:type="gramStart"/>
            <w:r w:rsidRPr="0097057D">
              <w:rPr>
                <w:rFonts w:ascii="Times New Roman" w:eastAsia="Times New Roman" w:hAnsi="Times New Roman" w:cs="Times New Roman"/>
                <w:sz w:val="24"/>
                <w:szCs w:val="24"/>
              </w:rPr>
              <w:t>декоративных</w:t>
            </w:r>
            <w:proofErr w:type="gramEnd"/>
            <w:r w:rsidRPr="0097057D">
              <w:rPr>
                <w:rFonts w:ascii="Times New Roman" w:eastAsia="Times New Roman" w:hAnsi="Times New Roman" w:cs="Times New Roman"/>
                <w:sz w:val="24"/>
                <w:szCs w:val="24"/>
              </w:rPr>
              <w:t xml:space="preserve"> или сельскохозяйственных культур;</w:t>
            </w:r>
          </w:p>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размещение индивидуальных гаражей и подсобных сооружений</w:t>
            </w:r>
          </w:p>
        </w:tc>
        <w:tc>
          <w:tcPr>
            <w:tcW w:w="1692" w:type="dxa"/>
            <w:tcBorders>
              <w:top w:val="single" w:sz="4" w:space="0" w:color="auto"/>
              <w:left w:val="single" w:sz="4" w:space="0" w:color="auto"/>
              <w:bottom w:val="single" w:sz="4" w:space="0" w:color="auto"/>
            </w:tcBorders>
          </w:tcPr>
          <w:p w:rsidR="0097057D" w:rsidRPr="0097057D" w:rsidRDefault="0097057D" w:rsidP="0097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2.1</w:t>
            </w:r>
          </w:p>
        </w:tc>
      </w:tr>
      <w:tr w:rsidR="0097057D" w:rsidRPr="0097057D" w:rsidTr="00575578">
        <w:tc>
          <w:tcPr>
            <w:tcW w:w="2268" w:type="dxa"/>
            <w:tcBorders>
              <w:top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ind w:left="-108" w:right="-108"/>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Малоэтажная многоквартирная жилая застройка</w:t>
            </w:r>
          </w:p>
        </w:tc>
        <w:tc>
          <w:tcPr>
            <w:tcW w:w="6096" w:type="dxa"/>
            <w:gridSpan w:val="2"/>
            <w:tcBorders>
              <w:top w:val="single" w:sz="4" w:space="0" w:color="auto"/>
              <w:left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r w:rsidRPr="0097057D">
              <w:rPr>
                <w:rFonts w:ascii="Times New Roman" w:eastAsia="Times New Roman" w:hAnsi="Times New Roman" w:cs="Times New Roman"/>
                <w:sz w:val="24"/>
                <w:szCs w:val="24"/>
              </w:rPr>
              <w:br/>
              <w:t>разведение декоративных и плодовых деревьев, овощных и ягодных культур; </w:t>
            </w:r>
            <w:r w:rsidRPr="0097057D">
              <w:rPr>
                <w:rFonts w:ascii="Times New Roman" w:eastAsia="Times New Roman" w:hAnsi="Times New Roman" w:cs="Times New Roman"/>
                <w:sz w:val="24"/>
                <w:szCs w:val="24"/>
              </w:rPr>
              <w:br/>
              <w:t>размещение индивидуальных гаражей и иных вспомогательных сооружений; </w:t>
            </w:r>
            <w:r w:rsidRPr="0097057D">
              <w:rPr>
                <w:rFonts w:ascii="Times New Roman" w:eastAsia="Times New Roman" w:hAnsi="Times New Roman" w:cs="Times New Roman"/>
                <w:sz w:val="24"/>
                <w:szCs w:val="24"/>
              </w:rPr>
              <w:br/>
              <w:t>обустройство спортивных и детских площадок, площадок отдыха;</w:t>
            </w:r>
            <w:r w:rsidRPr="0097057D">
              <w:rPr>
                <w:rFonts w:ascii="Times New Roman" w:eastAsia="Times New Roman" w:hAnsi="Times New Roman" w:cs="Times New Roman"/>
                <w:sz w:val="24"/>
                <w:szCs w:val="24"/>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2" w:type="dxa"/>
            <w:tcBorders>
              <w:top w:val="single" w:sz="4" w:space="0" w:color="auto"/>
              <w:left w:val="single" w:sz="4" w:space="0" w:color="auto"/>
              <w:bottom w:val="single" w:sz="4" w:space="0" w:color="auto"/>
            </w:tcBorders>
          </w:tcPr>
          <w:p w:rsidR="0097057D" w:rsidRPr="0097057D" w:rsidRDefault="0097057D" w:rsidP="0097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2.1.1</w:t>
            </w:r>
          </w:p>
        </w:tc>
      </w:tr>
      <w:tr w:rsidR="0097057D" w:rsidRPr="0097057D" w:rsidTr="00575578">
        <w:tc>
          <w:tcPr>
            <w:tcW w:w="2268" w:type="dxa"/>
            <w:tcBorders>
              <w:top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2" w:name="sub_1022"/>
            <w:r w:rsidRPr="0097057D">
              <w:rPr>
                <w:rFonts w:ascii="Times New Roman" w:eastAsia="Times New Roman" w:hAnsi="Times New Roman" w:cs="Times New Roman"/>
                <w:sz w:val="24"/>
                <w:szCs w:val="24"/>
              </w:rPr>
              <w:t>Для ведения личного подсобного хозяйства</w:t>
            </w:r>
            <w:bookmarkEnd w:id="2"/>
          </w:p>
        </w:tc>
        <w:tc>
          <w:tcPr>
            <w:tcW w:w="6096" w:type="dxa"/>
            <w:gridSpan w:val="2"/>
            <w:tcBorders>
              <w:top w:val="single" w:sz="4" w:space="0" w:color="auto"/>
              <w:left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размещение гаража и иных вспомогательных сооружений; 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97057D" w:rsidRPr="0097057D" w:rsidRDefault="0097057D" w:rsidP="0097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2.2</w:t>
            </w:r>
          </w:p>
        </w:tc>
      </w:tr>
      <w:tr w:rsidR="0097057D" w:rsidRPr="0097057D" w:rsidTr="00575578">
        <w:tc>
          <w:tcPr>
            <w:tcW w:w="2268" w:type="dxa"/>
            <w:tcBorders>
              <w:top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3" w:name="sub_1023"/>
            <w:r w:rsidRPr="0097057D">
              <w:rPr>
                <w:rFonts w:ascii="Times New Roman" w:eastAsia="Times New Roman" w:hAnsi="Times New Roman" w:cs="Times New Roman"/>
                <w:sz w:val="24"/>
                <w:szCs w:val="24"/>
              </w:rPr>
              <w:t>Блокированная жилая застройка</w:t>
            </w:r>
            <w:bookmarkEnd w:id="3"/>
          </w:p>
        </w:tc>
        <w:tc>
          <w:tcPr>
            <w:tcW w:w="6096" w:type="dxa"/>
            <w:gridSpan w:val="2"/>
            <w:tcBorders>
              <w:top w:val="single" w:sz="4" w:space="0" w:color="auto"/>
              <w:left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 xml:space="preserve">Размещение жилого дома, не предназначенного для раздела на квартиры, имеющего одну или несколько </w:t>
            </w:r>
            <w:r w:rsidRPr="0097057D">
              <w:rPr>
                <w:rFonts w:ascii="Times New Roman" w:eastAsia="Times New Roman" w:hAnsi="Times New Roman" w:cs="Times New Roman"/>
                <w:sz w:val="24"/>
                <w:szCs w:val="24"/>
              </w:rPr>
              <w:lastRenderedPageBreak/>
              <w:t>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692" w:type="dxa"/>
            <w:tcBorders>
              <w:top w:val="single" w:sz="4" w:space="0" w:color="auto"/>
              <w:left w:val="single" w:sz="4" w:space="0" w:color="auto"/>
              <w:bottom w:val="single" w:sz="4" w:space="0" w:color="auto"/>
            </w:tcBorders>
          </w:tcPr>
          <w:p w:rsidR="0097057D" w:rsidRPr="0097057D" w:rsidRDefault="0097057D" w:rsidP="0097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lastRenderedPageBreak/>
              <w:t>2.3</w:t>
            </w:r>
          </w:p>
        </w:tc>
      </w:tr>
      <w:tr w:rsidR="0097057D" w:rsidRPr="0097057D" w:rsidTr="00575578">
        <w:tc>
          <w:tcPr>
            <w:tcW w:w="2268" w:type="dxa"/>
            <w:tcBorders>
              <w:top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4" w:name="sub_10271"/>
            <w:r w:rsidRPr="0097057D">
              <w:rPr>
                <w:rFonts w:ascii="Times New Roman" w:eastAsia="Times New Roman" w:hAnsi="Times New Roman" w:cs="Times New Roman"/>
                <w:sz w:val="24"/>
                <w:szCs w:val="24"/>
              </w:rPr>
              <w:lastRenderedPageBreak/>
              <w:t>Объекты гаражного назначения</w:t>
            </w:r>
            <w:bookmarkEnd w:id="4"/>
          </w:p>
        </w:tc>
        <w:tc>
          <w:tcPr>
            <w:tcW w:w="6096" w:type="dxa"/>
            <w:gridSpan w:val="2"/>
            <w:tcBorders>
              <w:top w:val="single" w:sz="4" w:space="0" w:color="auto"/>
              <w:left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97057D" w:rsidRPr="0097057D" w:rsidRDefault="0097057D" w:rsidP="0097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2.7.1</w:t>
            </w:r>
          </w:p>
        </w:tc>
      </w:tr>
      <w:tr w:rsidR="0097057D" w:rsidRPr="0097057D" w:rsidTr="00575578">
        <w:tc>
          <w:tcPr>
            <w:tcW w:w="2268" w:type="dxa"/>
            <w:tcBorders>
              <w:top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5" w:name="sub_10351"/>
            <w:r w:rsidRPr="0097057D">
              <w:rPr>
                <w:rFonts w:ascii="Times New Roman" w:eastAsia="Times New Roman" w:hAnsi="Times New Roman" w:cs="Times New Roman"/>
                <w:sz w:val="24"/>
                <w:szCs w:val="24"/>
              </w:rPr>
              <w:t>Дошкольное, начальное и среднее общее образование</w:t>
            </w:r>
            <w:bookmarkEnd w:id="5"/>
          </w:p>
        </w:tc>
        <w:tc>
          <w:tcPr>
            <w:tcW w:w="6096" w:type="dxa"/>
            <w:gridSpan w:val="2"/>
            <w:tcBorders>
              <w:top w:val="single" w:sz="4" w:space="0" w:color="auto"/>
              <w:left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tcBorders>
          </w:tcPr>
          <w:p w:rsidR="0097057D" w:rsidRPr="0097057D" w:rsidRDefault="0097057D" w:rsidP="0097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3.5.1</w:t>
            </w:r>
          </w:p>
        </w:tc>
      </w:tr>
      <w:tr w:rsidR="009B11B4" w:rsidRPr="005342CD" w:rsidTr="00575578">
        <w:tc>
          <w:tcPr>
            <w:tcW w:w="2268" w:type="dxa"/>
            <w:tcBorders>
              <w:top w:val="single" w:sz="4" w:space="0" w:color="auto"/>
              <w:bottom w:val="single" w:sz="4" w:space="0" w:color="auto"/>
              <w:right w:val="nil"/>
            </w:tcBorders>
          </w:tcPr>
          <w:p w:rsidR="009B11B4" w:rsidRPr="00735809" w:rsidRDefault="009B11B4" w:rsidP="00575578">
            <w:pPr>
              <w:pStyle w:val="af3"/>
              <w:ind w:left="-108" w:right="-108"/>
              <w:rPr>
                <w:b/>
              </w:rPr>
            </w:pPr>
          </w:p>
        </w:tc>
        <w:tc>
          <w:tcPr>
            <w:tcW w:w="5841" w:type="dxa"/>
            <w:tcBorders>
              <w:top w:val="single" w:sz="4" w:space="0" w:color="auto"/>
              <w:left w:val="nil"/>
              <w:bottom w:val="single" w:sz="4" w:space="0" w:color="auto"/>
              <w:right w:val="nil"/>
            </w:tcBorders>
          </w:tcPr>
          <w:p w:rsidR="009B11B4" w:rsidRPr="00652F81" w:rsidRDefault="009B11B4" w:rsidP="00575578">
            <w:pPr>
              <w:pStyle w:val="af3"/>
              <w:ind w:left="-108" w:right="-108"/>
              <w:rPr>
                <w:b/>
              </w:rPr>
            </w:pPr>
            <w:r w:rsidRPr="00652F81">
              <w:rPr>
                <w:b/>
                <w:lang w:eastAsia="en-US"/>
              </w:rPr>
              <w:t>2. Условно разрешенные виды использования</w:t>
            </w:r>
          </w:p>
        </w:tc>
        <w:tc>
          <w:tcPr>
            <w:tcW w:w="1947" w:type="dxa"/>
            <w:gridSpan w:val="2"/>
            <w:tcBorders>
              <w:top w:val="single" w:sz="4" w:space="0" w:color="auto"/>
              <w:left w:val="nil"/>
              <w:bottom w:val="single" w:sz="4" w:space="0" w:color="auto"/>
            </w:tcBorders>
          </w:tcPr>
          <w:p w:rsidR="009B11B4" w:rsidRPr="00735809" w:rsidRDefault="009B11B4" w:rsidP="00575578">
            <w:pPr>
              <w:pStyle w:val="af3"/>
              <w:ind w:left="-108" w:right="-117"/>
              <w:rPr>
                <w:b/>
              </w:rPr>
            </w:pPr>
          </w:p>
        </w:tc>
      </w:tr>
      <w:tr w:rsidR="0097057D" w:rsidRPr="0097057D" w:rsidTr="00575578">
        <w:tc>
          <w:tcPr>
            <w:tcW w:w="2268" w:type="dxa"/>
            <w:tcBorders>
              <w:top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ind w:left="-108" w:right="-108"/>
              <w:rPr>
                <w:rFonts w:ascii="Times New Roman" w:eastAsia="Times New Roman" w:hAnsi="Times New Roman" w:cs="Times New Roman"/>
                <w:sz w:val="24"/>
                <w:szCs w:val="24"/>
              </w:rPr>
            </w:pPr>
            <w:bookmarkStart w:id="6" w:name="sub_1025"/>
            <w:proofErr w:type="spellStart"/>
            <w:r w:rsidRPr="0097057D">
              <w:rPr>
                <w:rFonts w:ascii="Times New Roman" w:eastAsia="Times New Roman" w:hAnsi="Times New Roman" w:cs="Times New Roman"/>
                <w:sz w:val="24"/>
                <w:szCs w:val="24"/>
              </w:rPr>
              <w:t>Среднеэтажная</w:t>
            </w:r>
            <w:proofErr w:type="spellEnd"/>
            <w:r w:rsidRPr="0097057D">
              <w:rPr>
                <w:rFonts w:ascii="Times New Roman" w:eastAsia="Times New Roman" w:hAnsi="Times New Roman" w:cs="Times New Roman"/>
                <w:sz w:val="24"/>
                <w:szCs w:val="24"/>
              </w:rPr>
              <w:t xml:space="preserve"> жилая застройка</w:t>
            </w:r>
            <w:bookmarkEnd w:id="6"/>
          </w:p>
        </w:tc>
        <w:tc>
          <w:tcPr>
            <w:tcW w:w="6096" w:type="dxa"/>
            <w:gridSpan w:val="2"/>
            <w:tcBorders>
              <w:top w:val="single" w:sz="4" w:space="0" w:color="auto"/>
              <w:left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2" w:type="dxa"/>
            <w:tcBorders>
              <w:top w:val="single" w:sz="4" w:space="0" w:color="auto"/>
              <w:left w:val="single" w:sz="4" w:space="0" w:color="auto"/>
              <w:bottom w:val="single" w:sz="4" w:space="0" w:color="auto"/>
            </w:tcBorders>
          </w:tcPr>
          <w:p w:rsidR="0097057D" w:rsidRPr="0097057D" w:rsidRDefault="0097057D" w:rsidP="0097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2.5</w:t>
            </w:r>
          </w:p>
        </w:tc>
      </w:tr>
      <w:tr w:rsidR="0097057D" w:rsidRPr="0097057D" w:rsidTr="00575578">
        <w:tc>
          <w:tcPr>
            <w:tcW w:w="2268" w:type="dxa"/>
            <w:tcBorders>
              <w:top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Коммунальное обслуживание</w:t>
            </w:r>
          </w:p>
        </w:tc>
        <w:tc>
          <w:tcPr>
            <w:tcW w:w="6096" w:type="dxa"/>
            <w:gridSpan w:val="2"/>
            <w:tcBorders>
              <w:top w:val="single" w:sz="4" w:space="0" w:color="auto"/>
              <w:left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w:t>
            </w:r>
            <w:r w:rsidRPr="0097057D">
              <w:rPr>
                <w:rFonts w:ascii="Times New Roman" w:eastAsia="Times New Roman" w:hAnsi="Times New Roman" w:cs="Times New Roman"/>
                <w:sz w:val="24"/>
                <w:szCs w:val="24"/>
              </w:rPr>
              <w:lastRenderedPageBreak/>
              <w:t>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97057D" w:rsidRPr="0097057D" w:rsidRDefault="0097057D" w:rsidP="0097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lastRenderedPageBreak/>
              <w:t>3.1</w:t>
            </w:r>
          </w:p>
        </w:tc>
      </w:tr>
      <w:tr w:rsidR="0097057D" w:rsidRPr="0097057D" w:rsidTr="00575578">
        <w:tc>
          <w:tcPr>
            <w:tcW w:w="2268" w:type="dxa"/>
            <w:tcBorders>
              <w:top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7" w:name="sub_1032"/>
            <w:r w:rsidRPr="0097057D">
              <w:rPr>
                <w:rFonts w:ascii="Times New Roman" w:eastAsia="Times New Roman" w:hAnsi="Times New Roman" w:cs="Times New Roman"/>
                <w:sz w:val="24"/>
                <w:szCs w:val="24"/>
              </w:rPr>
              <w:lastRenderedPageBreak/>
              <w:t>Социальное обслуживание</w:t>
            </w:r>
            <w:bookmarkEnd w:id="7"/>
          </w:p>
        </w:tc>
        <w:tc>
          <w:tcPr>
            <w:tcW w:w="6096" w:type="dxa"/>
            <w:gridSpan w:val="2"/>
            <w:tcBorders>
              <w:top w:val="single" w:sz="4" w:space="0" w:color="auto"/>
              <w:left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w:t>
            </w:r>
          </w:p>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97057D" w:rsidRPr="0097057D" w:rsidRDefault="0097057D" w:rsidP="0097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3.2</w:t>
            </w:r>
          </w:p>
        </w:tc>
      </w:tr>
      <w:tr w:rsidR="0097057D" w:rsidRPr="0097057D" w:rsidTr="00575578">
        <w:tc>
          <w:tcPr>
            <w:tcW w:w="2268" w:type="dxa"/>
            <w:tcBorders>
              <w:top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8" w:name="sub_1033"/>
            <w:r w:rsidRPr="0097057D">
              <w:rPr>
                <w:rFonts w:ascii="Times New Roman" w:eastAsia="Times New Roman" w:hAnsi="Times New Roman" w:cs="Times New Roman"/>
                <w:sz w:val="24"/>
                <w:szCs w:val="24"/>
              </w:rPr>
              <w:t>Бытовое обслуживание</w:t>
            </w:r>
            <w:bookmarkEnd w:id="8"/>
          </w:p>
        </w:tc>
        <w:tc>
          <w:tcPr>
            <w:tcW w:w="6096" w:type="dxa"/>
            <w:gridSpan w:val="2"/>
            <w:tcBorders>
              <w:top w:val="single" w:sz="4" w:space="0" w:color="auto"/>
              <w:left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97057D" w:rsidRPr="0097057D" w:rsidRDefault="0097057D" w:rsidP="0097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3.3</w:t>
            </w:r>
          </w:p>
        </w:tc>
      </w:tr>
      <w:tr w:rsidR="0097057D" w:rsidRPr="0097057D" w:rsidTr="00575578">
        <w:tc>
          <w:tcPr>
            <w:tcW w:w="2268" w:type="dxa"/>
            <w:tcBorders>
              <w:top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9" w:name="sub_10341"/>
            <w:r w:rsidRPr="0097057D">
              <w:rPr>
                <w:rFonts w:ascii="Times New Roman" w:eastAsia="Times New Roman" w:hAnsi="Times New Roman" w:cs="Times New Roman"/>
                <w:sz w:val="24"/>
                <w:szCs w:val="24"/>
              </w:rPr>
              <w:t>Амбулаторно-поликлиническое обслуживание</w:t>
            </w:r>
            <w:bookmarkEnd w:id="9"/>
          </w:p>
        </w:tc>
        <w:tc>
          <w:tcPr>
            <w:tcW w:w="6096" w:type="dxa"/>
            <w:gridSpan w:val="2"/>
            <w:tcBorders>
              <w:top w:val="single" w:sz="4" w:space="0" w:color="auto"/>
              <w:left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2" w:type="dxa"/>
            <w:tcBorders>
              <w:top w:val="single" w:sz="4" w:space="0" w:color="auto"/>
              <w:left w:val="single" w:sz="4" w:space="0" w:color="auto"/>
              <w:bottom w:val="single" w:sz="4" w:space="0" w:color="auto"/>
            </w:tcBorders>
          </w:tcPr>
          <w:p w:rsidR="0097057D" w:rsidRPr="0097057D" w:rsidRDefault="0097057D" w:rsidP="0097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3.4.1</w:t>
            </w:r>
          </w:p>
        </w:tc>
      </w:tr>
      <w:tr w:rsidR="0097057D" w:rsidRPr="0097057D" w:rsidTr="00575578">
        <w:tc>
          <w:tcPr>
            <w:tcW w:w="2268" w:type="dxa"/>
            <w:tcBorders>
              <w:top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10" w:name="sub_10342"/>
            <w:r w:rsidRPr="0097057D">
              <w:rPr>
                <w:rFonts w:ascii="Times New Roman" w:eastAsia="Times New Roman" w:hAnsi="Times New Roman" w:cs="Times New Roman"/>
                <w:sz w:val="24"/>
                <w:szCs w:val="24"/>
              </w:rPr>
              <w:t>Стационарное медицинское обслуживание</w:t>
            </w:r>
            <w:bookmarkEnd w:id="10"/>
          </w:p>
        </w:tc>
        <w:tc>
          <w:tcPr>
            <w:tcW w:w="6096" w:type="dxa"/>
            <w:gridSpan w:val="2"/>
            <w:tcBorders>
              <w:top w:val="single" w:sz="4" w:space="0" w:color="auto"/>
              <w:left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92" w:type="dxa"/>
            <w:tcBorders>
              <w:top w:val="single" w:sz="4" w:space="0" w:color="auto"/>
              <w:left w:val="single" w:sz="4" w:space="0" w:color="auto"/>
              <w:bottom w:val="single" w:sz="4" w:space="0" w:color="auto"/>
            </w:tcBorders>
          </w:tcPr>
          <w:p w:rsidR="0097057D" w:rsidRPr="0097057D" w:rsidRDefault="0097057D" w:rsidP="0097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3.4.2</w:t>
            </w:r>
          </w:p>
        </w:tc>
      </w:tr>
      <w:tr w:rsidR="0097057D" w:rsidRPr="0097057D" w:rsidTr="00575578">
        <w:tc>
          <w:tcPr>
            <w:tcW w:w="2268" w:type="dxa"/>
            <w:tcBorders>
              <w:top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11" w:name="sub_1037"/>
            <w:r w:rsidRPr="0097057D">
              <w:rPr>
                <w:rFonts w:ascii="Times New Roman" w:eastAsia="Times New Roman" w:hAnsi="Times New Roman" w:cs="Times New Roman"/>
                <w:sz w:val="24"/>
                <w:szCs w:val="24"/>
              </w:rPr>
              <w:t>Религиозное использование</w:t>
            </w:r>
            <w:bookmarkEnd w:id="11"/>
          </w:p>
        </w:tc>
        <w:tc>
          <w:tcPr>
            <w:tcW w:w="6096" w:type="dxa"/>
            <w:gridSpan w:val="2"/>
            <w:tcBorders>
              <w:top w:val="single" w:sz="4" w:space="0" w:color="auto"/>
              <w:left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97057D" w:rsidRPr="0097057D" w:rsidRDefault="0097057D" w:rsidP="0097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3.7</w:t>
            </w:r>
          </w:p>
        </w:tc>
      </w:tr>
      <w:tr w:rsidR="0097057D" w:rsidRPr="0097057D" w:rsidTr="00575578">
        <w:tc>
          <w:tcPr>
            <w:tcW w:w="2268" w:type="dxa"/>
            <w:tcBorders>
              <w:top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12" w:name="sub_1044"/>
            <w:r w:rsidRPr="0097057D">
              <w:rPr>
                <w:rFonts w:ascii="Times New Roman" w:eastAsia="Times New Roman" w:hAnsi="Times New Roman" w:cs="Times New Roman"/>
                <w:sz w:val="24"/>
                <w:szCs w:val="24"/>
              </w:rPr>
              <w:t>Магазины</w:t>
            </w:r>
            <w:bookmarkEnd w:id="12"/>
          </w:p>
        </w:tc>
        <w:tc>
          <w:tcPr>
            <w:tcW w:w="6096" w:type="dxa"/>
            <w:gridSpan w:val="2"/>
            <w:tcBorders>
              <w:top w:val="single" w:sz="4" w:space="0" w:color="auto"/>
              <w:left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 xml:space="preserve">Размещение объектов капитального строительства, </w:t>
            </w:r>
            <w:r w:rsidRPr="0097057D">
              <w:rPr>
                <w:rFonts w:ascii="Times New Roman" w:eastAsia="Times New Roman" w:hAnsi="Times New Roman" w:cs="Times New Roman"/>
                <w:sz w:val="24"/>
                <w:szCs w:val="24"/>
              </w:rPr>
              <w:lastRenderedPageBreak/>
              <w:t>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97057D" w:rsidRPr="0097057D" w:rsidRDefault="0097057D" w:rsidP="0097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lastRenderedPageBreak/>
              <w:t>4.4</w:t>
            </w:r>
          </w:p>
        </w:tc>
      </w:tr>
      <w:tr w:rsidR="0097057D" w:rsidRPr="0097057D" w:rsidTr="00575578">
        <w:tc>
          <w:tcPr>
            <w:tcW w:w="2268" w:type="dxa"/>
            <w:tcBorders>
              <w:top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13" w:name="sub_1045"/>
            <w:r w:rsidRPr="0097057D">
              <w:rPr>
                <w:rFonts w:ascii="Times New Roman" w:eastAsia="Times New Roman" w:hAnsi="Times New Roman" w:cs="Times New Roman"/>
                <w:sz w:val="24"/>
                <w:szCs w:val="24"/>
              </w:rPr>
              <w:lastRenderedPageBreak/>
              <w:t>Банковская и страховая деятельность</w:t>
            </w:r>
            <w:bookmarkEnd w:id="13"/>
          </w:p>
        </w:tc>
        <w:tc>
          <w:tcPr>
            <w:tcW w:w="6096" w:type="dxa"/>
            <w:gridSpan w:val="2"/>
            <w:tcBorders>
              <w:top w:val="single" w:sz="4" w:space="0" w:color="auto"/>
              <w:left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692" w:type="dxa"/>
            <w:tcBorders>
              <w:top w:val="single" w:sz="4" w:space="0" w:color="auto"/>
              <w:left w:val="single" w:sz="4" w:space="0" w:color="auto"/>
              <w:bottom w:val="single" w:sz="4" w:space="0" w:color="auto"/>
            </w:tcBorders>
          </w:tcPr>
          <w:p w:rsidR="0097057D" w:rsidRPr="0097057D" w:rsidRDefault="0097057D" w:rsidP="0097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4.5</w:t>
            </w:r>
          </w:p>
        </w:tc>
      </w:tr>
      <w:tr w:rsidR="0097057D" w:rsidRPr="0097057D" w:rsidTr="00575578">
        <w:tc>
          <w:tcPr>
            <w:tcW w:w="2268" w:type="dxa"/>
            <w:tcBorders>
              <w:top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14" w:name="sub_1046"/>
            <w:r w:rsidRPr="0097057D">
              <w:rPr>
                <w:rFonts w:ascii="Times New Roman" w:eastAsia="Times New Roman" w:hAnsi="Times New Roman" w:cs="Times New Roman"/>
                <w:sz w:val="24"/>
                <w:szCs w:val="24"/>
              </w:rPr>
              <w:t>Общественное питание</w:t>
            </w:r>
            <w:bookmarkEnd w:id="14"/>
          </w:p>
        </w:tc>
        <w:tc>
          <w:tcPr>
            <w:tcW w:w="6096" w:type="dxa"/>
            <w:gridSpan w:val="2"/>
            <w:tcBorders>
              <w:top w:val="single" w:sz="4" w:space="0" w:color="auto"/>
              <w:left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97057D" w:rsidRPr="0097057D" w:rsidRDefault="0097057D" w:rsidP="0097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4.6</w:t>
            </w:r>
          </w:p>
        </w:tc>
      </w:tr>
      <w:tr w:rsidR="0097057D" w:rsidRPr="0097057D" w:rsidTr="00575578">
        <w:tc>
          <w:tcPr>
            <w:tcW w:w="2268" w:type="dxa"/>
            <w:tcBorders>
              <w:top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15" w:name="sub_1047"/>
            <w:r w:rsidRPr="0097057D">
              <w:rPr>
                <w:rFonts w:ascii="Times New Roman" w:eastAsia="Times New Roman" w:hAnsi="Times New Roman" w:cs="Times New Roman"/>
                <w:sz w:val="24"/>
                <w:szCs w:val="24"/>
              </w:rPr>
              <w:t>Гостиничное обслуживание</w:t>
            </w:r>
            <w:bookmarkEnd w:id="15"/>
          </w:p>
        </w:tc>
        <w:tc>
          <w:tcPr>
            <w:tcW w:w="6096" w:type="dxa"/>
            <w:gridSpan w:val="2"/>
            <w:tcBorders>
              <w:top w:val="single" w:sz="4" w:space="0" w:color="auto"/>
              <w:left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97057D" w:rsidRPr="0097057D" w:rsidRDefault="0097057D" w:rsidP="0097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4.7</w:t>
            </w:r>
          </w:p>
        </w:tc>
      </w:tr>
      <w:tr w:rsidR="0097057D" w:rsidRPr="0097057D" w:rsidTr="00575578">
        <w:tc>
          <w:tcPr>
            <w:tcW w:w="2268" w:type="dxa"/>
            <w:tcBorders>
              <w:top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ind w:left="-108" w:right="-108"/>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Обслуживание автотранспорта</w:t>
            </w:r>
          </w:p>
        </w:tc>
        <w:tc>
          <w:tcPr>
            <w:tcW w:w="6096" w:type="dxa"/>
            <w:gridSpan w:val="2"/>
            <w:tcBorders>
              <w:top w:val="single" w:sz="4" w:space="0" w:color="auto"/>
              <w:left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692" w:type="dxa"/>
            <w:tcBorders>
              <w:top w:val="single" w:sz="4" w:space="0" w:color="auto"/>
              <w:left w:val="single" w:sz="4" w:space="0" w:color="auto"/>
              <w:bottom w:val="single" w:sz="4" w:space="0" w:color="auto"/>
            </w:tcBorders>
          </w:tcPr>
          <w:p w:rsidR="0097057D" w:rsidRPr="0097057D" w:rsidRDefault="0097057D" w:rsidP="0097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4.9</w:t>
            </w:r>
          </w:p>
        </w:tc>
      </w:tr>
      <w:tr w:rsidR="0097057D" w:rsidRPr="0097057D" w:rsidTr="00575578">
        <w:tc>
          <w:tcPr>
            <w:tcW w:w="2268" w:type="dxa"/>
            <w:tcBorders>
              <w:top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ind w:left="-108" w:right="-108"/>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Спорт</w:t>
            </w:r>
          </w:p>
        </w:tc>
        <w:tc>
          <w:tcPr>
            <w:tcW w:w="6096" w:type="dxa"/>
            <w:gridSpan w:val="2"/>
            <w:tcBorders>
              <w:top w:val="single" w:sz="4" w:space="0" w:color="auto"/>
              <w:left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sidRPr="0097057D">
              <w:rPr>
                <w:rFonts w:ascii="Times New Roman" w:eastAsia="Times New Roman" w:hAnsi="Times New Roman" w:cs="Times New Roman"/>
                <w:sz w:val="24"/>
                <w:szCs w:val="24"/>
              </w:rPr>
              <w:br/>
              <w:t>размещение спортивных баз и лагерей</w:t>
            </w:r>
          </w:p>
        </w:tc>
        <w:tc>
          <w:tcPr>
            <w:tcW w:w="1692" w:type="dxa"/>
            <w:tcBorders>
              <w:top w:val="single" w:sz="4" w:space="0" w:color="auto"/>
              <w:left w:val="single" w:sz="4" w:space="0" w:color="auto"/>
              <w:bottom w:val="single" w:sz="4" w:space="0" w:color="auto"/>
            </w:tcBorders>
          </w:tcPr>
          <w:p w:rsidR="0097057D" w:rsidRPr="0097057D" w:rsidRDefault="0097057D" w:rsidP="0097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5.1</w:t>
            </w:r>
          </w:p>
        </w:tc>
      </w:tr>
      <w:tr w:rsidR="0097057D" w:rsidRPr="0097057D" w:rsidTr="00575578">
        <w:tc>
          <w:tcPr>
            <w:tcW w:w="2268" w:type="dxa"/>
            <w:tcBorders>
              <w:top w:val="single" w:sz="4" w:space="0" w:color="auto"/>
              <w:left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ind w:left="-108" w:right="-108"/>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Ведение огородничества</w:t>
            </w:r>
          </w:p>
        </w:tc>
        <w:tc>
          <w:tcPr>
            <w:tcW w:w="6096" w:type="dxa"/>
            <w:gridSpan w:val="2"/>
            <w:tcBorders>
              <w:top w:val="single" w:sz="4" w:space="0" w:color="auto"/>
              <w:left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97057D" w:rsidRPr="0097057D" w:rsidRDefault="0097057D" w:rsidP="0097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right w:val="single" w:sz="4" w:space="0" w:color="auto"/>
            </w:tcBorders>
          </w:tcPr>
          <w:p w:rsidR="0097057D" w:rsidRPr="0097057D" w:rsidRDefault="0097057D" w:rsidP="0097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057D">
              <w:rPr>
                <w:rFonts w:ascii="Times New Roman" w:eastAsia="Times New Roman" w:hAnsi="Times New Roman" w:cs="Times New Roman"/>
                <w:sz w:val="24"/>
                <w:szCs w:val="24"/>
              </w:rPr>
              <w:t>13.1</w:t>
            </w:r>
          </w:p>
        </w:tc>
      </w:tr>
    </w:tbl>
    <w:p w:rsidR="009B11B4" w:rsidRPr="00BB0148" w:rsidRDefault="009B11B4" w:rsidP="009B11B4">
      <w:pPr>
        <w:spacing w:after="0" w:line="240" w:lineRule="auto"/>
        <w:ind w:firstLine="567"/>
        <w:jc w:val="both"/>
        <w:rPr>
          <w:rFonts w:ascii="Times New Roman" w:eastAsia="Times New Roman" w:hAnsi="Times New Roman" w:cs="Times New Roman"/>
          <w:b/>
          <w:sz w:val="24"/>
          <w:szCs w:val="24"/>
        </w:rPr>
      </w:pPr>
      <w:r w:rsidRPr="00BB0148">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11B4" w:rsidRPr="00BB0148" w:rsidRDefault="009B11B4" w:rsidP="009B11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B11B4" w:rsidRPr="00BB0148" w:rsidRDefault="009B11B4" w:rsidP="009B11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а)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9B11B4" w:rsidRPr="00BB0148" w:rsidRDefault="009B11B4" w:rsidP="009B11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б) до границы соседнего участка:</w:t>
      </w:r>
    </w:p>
    <w:p w:rsidR="009B11B4" w:rsidRPr="00BB0148" w:rsidRDefault="009B11B4" w:rsidP="009B11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9B11B4" w:rsidRPr="00BB0148" w:rsidRDefault="009B11B4" w:rsidP="009B11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9B11B4" w:rsidRPr="00BB0148" w:rsidRDefault="009B11B4" w:rsidP="009B11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lastRenderedPageBreak/>
        <w:t xml:space="preserve">В сложившейся застройке, при ширине земельного участка 15 метров и менее, для строительства жилого дома минимальный отступ от границы соседнего участка должен составлять не менее: </w:t>
      </w:r>
    </w:p>
    <w:p w:rsidR="009B11B4" w:rsidRPr="00BB0148" w:rsidRDefault="009B11B4" w:rsidP="009B11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1,0 м – для одноэтажного жилого дома;</w:t>
      </w:r>
    </w:p>
    <w:p w:rsidR="009B11B4" w:rsidRPr="00BB0148" w:rsidRDefault="009B11B4" w:rsidP="009B11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 xml:space="preserve">1,5 м – для двухэтажного жилого дома, при условии, что расстояние до расположенного на соседнем </w:t>
      </w:r>
      <w:proofErr w:type="gramStart"/>
      <w:r w:rsidRPr="00BB0148">
        <w:rPr>
          <w:rFonts w:ascii="Times New Roman" w:eastAsia="Times New Roman" w:hAnsi="Times New Roman" w:cs="Times New Roman"/>
          <w:sz w:val="24"/>
          <w:szCs w:val="24"/>
        </w:rPr>
        <w:t>земельном  участке</w:t>
      </w:r>
      <w:proofErr w:type="gramEnd"/>
      <w:r w:rsidRPr="00BB0148">
        <w:rPr>
          <w:rFonts w:ascii="Times New Roman" w:eastAsia="Times New Roman" w:hAnsi="Times New Roman" w:cs="Times New Roman"/>
          <w:sz w:val="24"/>
          <w:szCs w:val="24"/>
        </w:rPr>
        <w:t xml:space="preserve"> жилого дома не менее 5м.</w:t>
      </w:r>
    </w:p>
    <w:p w:rsidR="009B11B4" w:rsidRPr="00BB0148" w:rsidRDefault="009B11B4" w:rsidP="009B11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BB0148">
        <w:rPr>
          <w:rFonts w:ascii="Times New Roman" w:eastAsia="Times New Roman" w:hAnsi="Times New Roman" w:cs="Times New Roman"/>
          <w:sz w:val="24"/>
          <w:szCs w:val="24"/>
        </w:rPr>
        <w:tab/>
      </w:r>
    </w:p>
    <w:p w:rsidR="009B11B4" w:rsidRPr="00BB0148" w:rsidRDefault="009B11B4" w:rsidP="009B11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2. Предельное количество этажей зданий, строений, сооружений:</w:t>
      </w:r>
    </w:p>
    <w:p w:rsidR="009B11B4" w:rsidRPr="00BB0148" w:rsidRDefault="009B11B4" w:rsidP="009B11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 xml:space="preserve">- </w:t>
      </w:r>
      <w:proofErr w:type="spellStart"/>
      <w:r w:rsidRPr="00BB0148">
        <w:rPr>
          <w:rFonts w:ascii="Times New Roman" w:eastAsia="Times New Roman" w:hAnsi="Times New Roman" w:cs="Times New Roman"/>
          <w:sz w:val="24"/>
          <w:szCs w:val="24"/>
        </w:rPr>
        <w:t>среднеэтажная</w:t>
      </w:r>
      <w:proofErr w:type="spellEnd"/>
      <w:r w:rsidRPr="00BB0148">
        <w:rPr>
          <w:rFonts w:ascii="Times New Roman" w:eastAsia="Times New Roman" w:hAnsi="Times New Roman" w:cs="Times New Roman"/>
          <w:sz w:val="24"/>
          <w:szCs w:val="24"/>
        </w:rPr>
        <w:t xml:space="preserve"> жилая застройка – не выше 8 надземных этажей;</w:t>
      </w:r>
    </w:p>
    <w:p w:rsidR="009B11B4" w:rsidRPr="00BB0148" w:rsidRDefault="009B11B4" w:rsidP="009B11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 малоэтажная многоквартирная жилая застройка - не выше 4-х надземных этажей включая мансарду;</w:t>
      </w:r>
    </w:p>
    <w:p w:rsidR="009B11B4" w:rsidRPr="00BB0148" w:rsidRDefault="009B11B4" w:rsidP="009B11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 нежилые здания, строения, сооружения – не выше 3-х надземных этажей.</w:t>
      </w:r>
    </w:p>
    <w:p w:rsidR="009B11B4" w:rsidRPr="00BB0148" w:rsidRDefault="009B11B4" w:rsidP="009B11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 xml:space="preserve">3. Максимальная площадь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40% от общей площади объекта </w:t>
      </w:r>
      <w:proofErr w:type="gramStart"/>
      <w:r w:rsidRPr="00BB0148">
        <w:rPr>
          <w:rFonts w:ascii="Times New Roman" w:eastAsia="Times New Roman" w:hAnsi="Times New Roman" w:cs="Times New Roman"/>
          <w:sz w:val="24"/>
          <w:szCs w:val="24"/>
        </w:rPr>
        <w:t>капитального строительства</w:t>
      </w:r>
      <w:proofErr w:type="gramEnd"/>
      <w:r w:rsidRPr="00BB0148">
        <w:rPr>
          <w:rFonts w:ascii="Times New Roman" w:eastAsia="Times New Roman" w:hAnsi="Times New Roman" w:cs="Times New Roman"/>
          <w:sz w:val="24"/>
          <w:szCs w:val="24"/>
        </w:rPr>
        <w:t xml:space="preserve"> отнесенного к основному виду разрешенного использования</w:t>
      </w:r>
    </w:p>
    <w:p w:rsidR="009B11B4" w:rsidRDefault="009B11B4" w:rsidP="009B11B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B0148">
        <w:rPr>
          <w:rFonts w:ascii="Times New Roman" w:eastAsia="Times New Roman" w:hAnsi="Times New Roman" w:cs="Times New Roman"/>
          <w:sz w:val="24"/>
          <w:szCs w:val="24"/>
        </w:rPr>
        <w:t>4.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762E2" w:rsidRPr="00BB0148" w:rsidRDefault="004762E2" w:rsidP="009B11B4">
      <w:pPr>
        <w:autoSpaceDE w:val="0"/>
        <w:autoSpaceDN w:val="0"/>
        <w:adjustRightInd w:val="0"/>
        <w:spacing w:after="0" w:line="240" w:lineRule="auto"/>
        <w:ind w:firstLine="567"/>
        <w:jc w:val="both"/>
        <w:rPr>
          <w:rFonts w:ascii="Times New Roman" w:eastAsia="Times New Roman" w:hAnsi="Times New Roman" w:cs="Times New Roman"/>
          <w:sz w:val="24"/>
          <w:szCs w:val="24"/>
        </w:rPr>
      </w:pPr>
    </w:p>
    <w:tbl>
      <w:tblPr>
        <w:tblStyle w:val="33"/>
        <w:tblW w:w="9889" w:type="dxa"/>
        <w:tblLook w:val="04A0" w:firstRow="1" w:lastRow="0" w:firstColumn="1" w:lastColumn="0" w:noHBand="0" w:noVBand="1"/>
      </w:tblPr>
      <w:tblGrid>
        <w:gridCol w:w="2472"/>
        <w:gridCol w:w="2472"/>
        <w:gridCol w:w="2472"/>
        <w:gridCol w:w="2473"/>
      </w:tblGrid>
      <w:tr w:rsidR="009B11B4" w:rsidRPr="00BB0148" w:rsidTr="00575578">
        <w:trPr>
          <w:trHeight w:val="1243"/>
        </w:trPr>
        <w:tc>
          <w:tcPr>
            <w:tcW w:w="2472" w:type="dxa"/>
            <w:tcBorders>
              <w:top w:val="single" w:sz="6" w:space="0" w:color="000000"/>
              <w:left w:val="single" w:sz="6" w:space="0" w:color="000000"/>
              <w:bottom w:val="single" w:sz="6" w:space="0" w:color="000000"/>
              <w:right w:val="single" w:sz="6" w:space="0" w:color="000000"/>
            </w:tcBorders>
          </w:tcPr>
          <w:p w:rsidR="009B11B4" w:rsidRPr="00BB0148" w:rsidRDefault="009B11B4" w:rsidP="00575578">
            <w:pPr>
              <w:tabs>
                <w:tab w:val="left" w:pos="1620"/>
              </w:tabs>
              <w:ind w:right="-1"/>
              <w:jc w:val="center"/>
              <w:rPr>
                <w:rFonts w:eastAsia="Times New Roman"/>
                <w:b/>
                <w:sz w:val="24"/>
                <w:szCs w:val="24"/>
              </w:rPr>
            </w:pPr>
            <w:r w:rsidRPr="00BB0148">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9B11B4" w:rsidRPr="00BB0148" w:rsidRDefault="009B11B4" w:rsidP="00575578">
            <w:pPr>
              <w:tabs>
                <w:tab w:val="left" w:pos="1620"/>
              </w:tabs>
              <w:ind w:right="-1"/>
              <w:jc w:val="center"/>
              <w:rPr>
                <w:rFonts w:eastAsia="Times New Roman"/>
                <w:b/>
                <w:sz w:val="24"/>
                <w:szCs w:val="24"/>
              </w:rPr>
            </w:pPr>
            <w:r w:rsidRPr="00BB0148">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9B11B4" w:rsidRPr="00BB0148" w:rsidRDefault="009B11B4" w:rsidP="00575578">
            <w:pPr>
              <w:tabs>
                <w:tab w:val="left" w:pos="1620"/>
              </w:tabs>
              <w:ind w:right="-1"/>
              <w:jc w:val="center"/>
              <w:rPr>
                <w:rFonts w:eastAsia="Times New Roman"/>
                <w:b/>
                <w:sz w:val="24"/>
                <w:szCs w:val="24"/>
              </w:rPr>
            </w:pPr>
            <w:r w:rsidRPr="00BB0148">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9B11B4" w:rsidRPr="00BB0148" w:rsidRDefault="009B11B4" w:rsidP="00575578">
            <w:pPr>
              <w:tabs>
                <w:tab w:val="left" w:pos="1620"/>
              </w:tabs>
              <w:ind w:right="-1"/>
              <w:jc w:val="center"/>
              <w:rPr>
                <w:rFonts w:eastAsia="Times New Roman"/>
                <w:b/>
                <w:sz w:val="24"/>
                <w:szCs w:val="24"/>
              </w:rPr>
            </w:pPr>
            <w:r w:rsidRPr="00BB0148">
              <w:rPr>
                <w:rFonts w:eastAsia="Times New Roman"/>
                <w:b/>
                <w:sz w:val="24"/>
                <w:szCs w:val="24"/>
              </w:rPr>
              <w:t>Максимальный процент застройки в границах земельного участка, %</w:t>
            </w:r>
          </w:p>
        </w:tc>
      </w:tr>
      <w:tr w:rsidR="009B11B4" w:rsidRPr="00BB0148" w:rsidTr="00575578">
        <w:tc>
          <w:tcPr>
            <w:tcW w:w="2472" w:type="dxa"/>
            <w:tcBorders>
              <w:top w:val="single" w:sz="4" w:space="0" w:color="auto"/>
              <w:left w:val="single" w:sz="4" w:space="0" w:color="auto"/>
              <w:bottom w:val="single" w:sz="4" w:space="0" w:color="auto"/>
              <w:right w:val="single" w:sz="4" w:space="0" w:color="auto"/>
            </w:tcBorders>
          </w:tcPr>
          <w:p w:rsidR="009B11B4" w:rsidRPr="00BB0148" w:rsidRDefault="009B11B4" w:rsidP="00575578">
            <w:pPr>
              <w:tabs>
                <w:tab w:val="left" w:pos="1620"/>
              </w:tabs>
              <w:ind w:right="-1"/>
              <w:jc w:val="center"/>
              <w:rPr>
                <w:rFonts w:eastAsia="Times New Roman"/>
                <w:sz w:val="24"/>
                <w:szCs w:val="24"/>
                <w:lang w:eastAsia="en-US"/>
              </w:rPr>
            </w:pPr>
            <w:r>
              <w:rPr>
                <w:rFonts w:eastAsia="Times New Roman"/>
                <w:sz w:val="24"/>
                <w:szCs w:val="24"/>
              </w:rPr>
              <w:t>2.1</w:t>
            </w:r>
          </w:p>
        </w:tc>
        <w:tc>
          <w:tcPr>
            <w:tcW w:w="2472" w:type="dxa"/>
            <w:tcBorders>
              <w:top w:val="single" w:sz="6" w:space="0" w:color="000000"/>
              <w:left w:val="single" w:sz="6" w:space="0" w:color="000000"/>
              <w:bottom w:val="single" w:sz="6" w:space="0" w:color="000000"/>
              <w:right w:val="single" w:sz="6" w:space="0" w:color="000000"/>
            </w:tcBorders>
          </w:tcPr>
          <w:p w:rsidR="009B11B4" w:rsidRPr="00BB0148" w:rsidRDefault="009B11B4" w:rsidP="00575578">
            <w:pPr>
              <w:tabs>
                <w:tab w:val="left" w:pos="1620"/>
              </w:tabs>
              <w:ind w:right="-1"/>
              <w:jc w:val="center"/>
              <w:rPr>
                <w:rFonts w:eastAsia="Times New Roman"/>
                <w:sz w:val="24"/>
                <w:szCs w:val="24"/>
                <w:lang w:eastAsia="en-US"/>
              </w:rPr>
            </w:pPr>
            <w:r>
              <w:rPr>
                <w:rFonts w:eastAsia="Times New Roman"/>
                <w:sz w:val="24"/>
                <w:szCs w:val="24"/>
                <w:lang w:eastAsia="en-US"/>
              </w:rPr>
              <w:t>600</w:t>
            </w:r>
          </w:p>
        </w:tc>
        <w:tc>
          <w:tcPr>
            <w:tcW w:w="2472" w:type="dxa"/>
            <w:tcBorders>
              <w:top w:val="single" w:sz="6" w:space="0" w:color="000000"/>
              <w:left w:val="single" w:sz="6" w:space="0" w:color="000000"/>
              <w:bottom w:val="single" w:sz="6" w:space="0" w:color="000000"/>
              <w:right w:val="single" w:sz="6" w:space="0" w:color="000000"/>
            </w:tcBorders>
          </w:tcPr>
          <w:p w:rsidR="009B11B4" w:rsidRPr="00BB0148" w:rsidRDefault="009B11B4" w:rsidP="009B11B4">
            <w:pPr>
              <w:tabs>
                <w:tab w:val="left" w:pos="1620"/>
              </w:tabs>
              <w:ind w:right="-1"/>
              <w:jc w:val="center"/>
              <w:rPr>
                <w:rFonts w:eastAsia="Times New Roman"/>
                <w:sz w:val="24"/>
                <w:szCs w:val="24"/>
                <w:lang w:eastAsia="en-US"/>
              </w:rPr>
            </w:pPr>
            <w:r>
              <w:rPr>
                <w:rFonts w:eastAsia="Times New Roman"/>
                <w:sz w:val="24"/>
                <w:szCs w:val="24"/>
                <w:lang w:eastAsia="en-US"/>
              </w:rPr>
              <w:t>1500</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B11B4" w:rsidRPr="00BB0148" w:rsidRDefault="009B11B4" w:rsidP="00575578">
            <w:pPr>
              <w:tabs>
                <w:tab w:val="left" w:pos="1620"/>
              </w:tabs>
              <w:ind w:right="-1"/>
              <w:jc w:val="center"/>
              <w:rPr>
                <w:rFonts w:eastAsia="Times New Roman"/>
                <w:sz w:val="24"/>
                <w:szCs w:val="24"/>
                <w:lang w:eastAsia="en-US"/>
              </w:rPr>
            </w:pPr>
            <w:r>
              <w:rPr>
                <w:rFonts w:eastAsia="Times New Roman"/>
                <w:sz w:val="24"/>
                <w:szCs w:val="24"/>
                <w:lang w:eastAsia="en-US"/>
              </w:rPr>
              <w:t>2</w:t>
            </w:r>
            <w:r w:rsidRPr="00BB0148">
              <w:rPr>
                <w:rFonts w:eastAsia="Times New Roman"/>
                <w:sz w:val="24"/>
                <w:szCs w:val="24"/>
                <w:lang w:eastAsia="en-US"/>
              </w:rPr>
              <w:t>0</w:t>
            </w:r>
          </w:p>
        </w:tc>
      </w:tr>
      <w:tr w:rsidR="009B11B4" w:rsidRPr="00BB0148" w:rsidTr="00575578">
        <w:tc>
          <w:tcPr>
            <w:tcW w:w="2472" w:type="dxa"/>
            <w:tcBorders>
              <w:top w:val="single" w:sz="4" w:space="0" w:color="auto"/>
              <w:left w:val="single" w:sz="4" w:space="0" w:color="auto"/>
              <w:bottom w:val="single" w:sz="4" w:space="0" w:color="auto"/>
              <w:right w:val="single" w:sz="4" w:space="0" w:color="auto"/>
            </w:tcBorders>
          </w:tcPr>
          <w:p w:rsidR="009B11B4" w:rsidRPr="00BB0148" w:rsidRDefault="009B11B4" w:rsidP="00575578">
            <w:pPr>
              <w:tabs>
                <w:tab w:val="left" w:pos="1620"/>
              </w:tabs>
              <w:ind w:right="-1"/>
              <w:jc w:val="center"/>
              <w:rPr>
                <w:rFonts w:eastAsia="Times New Roman"/>
                <w:sz w:val="24"/>
                <w:szCs w:val="24"/>
                <w:lang w:eastAsia="en-US"/>
              </w:rPr>
            </w:pPr>
            <w:r w:rsidRPr="00BB0148">
              <w:rPr>
                <w:rFonts w:eastAsia="Times New Roman"/>
                <w:sz w:val="24"/>
                <w:szCs w:val="24"/>
              </w:rPr>
              <w:t>2.1.1</w:t>
            </w:r>
          </w:p>
        </w:tc>
        <w:tc>
          <w:tcPr>
            <w:tcW w:w="2472" w:type="dxa"/>
            <w:tcBorders>
              <w:top w:val="single" w:sz="6" w:space="0" w:color="000000"/>
              <w:left w:val="single" w:sz="6" w:space="0" w:color="000000"/>
              <w:bottom w:val="single" w:sz="6" w:space="0" w:color="000000"/>
              <w:right w:val="single" w:sz="6" w:space="0" w:color="000000"/>
            </w:tcBorders>
          </w:tcPr>
          <w:p w:rsidR="009B11B4" w:rsidRPr="00BB0148" w:rsidRDefault="00596482" w:rsidP="00575578">
            <w:pPr>
              <w:tabs>
                <w:tab w:val="left" w:pos="1620"/>
              </w:tabs>
              <w:ind w:right="-1"/>
              <w:jc w:val="center"/>
              <w:rPr>
                <w:rFonts w:eastAsia="Times New Roman"/>
                <w:sz w:val="24"/>
                <w:szCs w:val="24"/>
                <w:lang w:eastAsia="en-US"/>
              </w:rPr>
            </w:pPr>
            <w:r>
              <w:rPr>
                <w:rFonts w:eastAsia="Times New Roman"/>
                <w:sz w:val="24"/>
                <w:szCs w:val="24"/>
                <w:lang w:eastAsia="en-US"/>
              </w:rPr>
              <w:t>200</w:t>
            </w:r>
            <w:r>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9B11B4" w:rsidRPr="00BB0148" w:rsidRDefault="009B11B4" w:rsidP="00575578">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B11B4" w:rsidRPr="00BB0148" w:rsidRDefault="009B11B4" w:rsidP="00575578">
            <w:pPr>
              <w:tabs>
                <w:tab w:val="left" w:pos="1620"/>
              </w:tabs>
              <w:ind w:right="-1"/>
              <w:jc w:val="center"/>
              <w:rPr>
                <w:rFonts w:eastAsia="Times New Roman"/>
                <w:sz w:val="24"/>
                <w:szCs w:val="24"/>
                <w:lang w:eastAsia="en-US"/>
              </w:rPr>
            </w:pPr>
            <w:r w:rsidRPr="00BB0148">
              <w:rPr>
                <w:rFonts w:eastAsia="Times New Roman"/>
                <w:sz w:val="24"/>
                <w:szCs w:val="24"/>
                <w:lang w:eastAsia="en-US"/>
              </w:rPr>
              <w:t>40</w:t>
            </w:r>
          </w:p>
        </w:tc>
      </w:tr>
      <w:tr w:rsidR="00B106FE" w:rsidRPr="00B106FE" w:rsidTr="00596482">
        <w:tc>
          <w:tcPr>
            <w:tcW w:w="2472" w:type="dxa"/>
          </w:tcPr>
          <w:p w:rsidR="00596482" w:rsidRPr="00B106FE" w:rsidRDefault="00596482" w:rsidP="00575578">
            <w:pPr>
              <w:tabs>
                <w:tab w:val="left" w:pos="1620"/>
              </w:tabs>
              <w:ind w:right="-1"/>
              <w:jc w:val="center"/>
              <w:rPr>
                <w:rFonts w:eastAsia="Times New Roman"/>
                <w:color w:val="C00000"/>
                <w:sz w:val="24"/>
                <w:szCs w:val="24"/>
              </w:rPr>
            </w:pPr>
            <w:r w:rsidRPr="00B106FE">
              <w:rPr>
                <w:rFonts w:eastAsia="Times New Roman"/>
                <w:color w:val="C00000"/>
                <w:sz w:val="24"/>
                <w:szCs w:val="24"/>
              </w:rPr>
              <w:t>2.2</w:t>
            </w:r>
          </w:p>
        </w:tc>
        <w:tc>
          <w:tcPr>
            <w:tcW w:w="2472" w:type="dxa"/>
          </w:tcPr>
          <w:p w:rsidR="00596482" w:rsidRPr="00B106FE" w:rsidRDefault="00596482" w:rsidP="00575578">
            <w:pPr>
              <w:tabs>
                <w:tab w:val="left" w:pos="1620"/>
              </w:tabs>
              <w:ind w:right="-1"/>
              <w:jc w:val="center"/>
              <w:rPr>
                <w:rFonts w:eastAsia="Times New Roman"/>
                <w:color w:val="C00000"/>
                <w:sz w:val="24"/>
                <w:szCs w:val="24"/>
                <w:lang w:eastAsia="en-US"/>
              </w:rPr>
            </w:pPr>
            <w:r w:rsidRPr="00B106FE">
              <w:rPr>
                <w:rFonts w:eastAsia="Times New Roman"/>
                <w:color w:val="C00000"/>
                <w:sz w:val="24"/>
                <w:szCs w:val="24"/>
                <w:lang w:eastAsia="en-US"/>
              </w:rPr>
              <w:t>600</w:t>
            </w:r>
            <w:r w:rsidRPr="00B106FE">
              <w:rPr>
                <w:rFonts w:eastAsia="Times New Roman"/>
                <w:color w:val="C00000"/>
                <w:sz w:val="24"/>
                <w:szCs w:val="24"/>
                <w:vertAlign w:val="superscript"/>
                <w:lang w:eastAsia="en-US"/>
              </w:rPr>
              <w:t>1</w:t>
            </w:r>
          </w:p>
        </w:tc>
        <w:tc>
          <w:tcPr>
            <w:tcW w:w="2472" w:type="dxa"/>
          </w:tcPr>
          <w:p w:rsidR="00596482" w:rsidRPr="00B106FE" w:rsidRDefault="00596482" w:rsidP="00575578">
            <w:pPr>
              <w:tabs>
                <w:tab w:val="left" w:pos="1620"/>
              </w:tabs>
              <w:ind w:right="-1"/>
              <w:jc w:val="center"/>
              <w:rPr>
                <w:rFonts w:eastAsia="Times New Roman"/>
                <w:color w:val="C00000"/>
                <w:sz w:val="24"/>
                <w:szCs w:val="24"/>
                <w:lang w:eastAsia="en-US"/>
              </w:rPr>
            </w:pPr>
            <w:r w:rsidRPr="00B106FE">
              <w:rPr>
                <w:rFonts w:eastAsia="Times New Roman"/>
                <w:color w:val="C00000"/>
                <w:sz w:val="24"/>
                <w:szCs w:val="24"/>
                <w:lang w:eastAsia="en-US"/>
              </w:rPr>
              <w:t>5000</w:t>
            </w:r>
            <w:r w:rsidRPr="00B106FE">
              <w:rPr>
                <w:rFonts w:eastAsia="Times New Roman"/>
                <w:color w:val="C00000"/>
                <w:sz w:val="24"/>
                <w:szCs w:val="24"/>
                <w:vertAlign w:val="superscript"/>
                <w:lang w:eastAsia="en-US"/>
              </w:rPr>
              <w:t>1</w:t>
            </w:r>
          </w:p>
        </w:tc>
        <w:tc>
          <w:tcPr>
            <w:tcW w:w="2473" w:type="dxa"/>
          </w:tcPr>
          <w:p w:rsidR="00596482" w:rsidRPr="00B106FE" w:rsidRDefault="00596482" w:rsidP="00575578">
            <w:pPr>
              <w:tabs>
                <w:tab w:val="left" w:pos="1620"/>
              </w:tabs>
              <w:ind w:right="-1"/>
              <w:jc w:val="center"/>
              <w:rPr>
                <w:rFonts w:eastAsia="Times New Roman"/>
                <w:color w:val="C00000"/>
                <w:sz w:val="24"/>
                <w:szCs w:val="24"/>
                <w:lang w:eastAsia="en-US"/>
              </w:rPr>
            </w:pPr>
            <w:r w:rsidRPr="00B106FE">
              <w:rPr>
                <w:rFonts w:eastAsia="Times New Roman"/>
                <w:color w:val="C00000"/>
                <w:sz w:val="24"/>
                <w:szCs w:val="24"/>
                <w:lang w:eastAsia="en-US"/>
              </w:rPr>
              <w:t>20</w:t>
            </w:r>
          </w:p>
        </w:tc>
      </w:tr>
      <w:tr w:rsidR="00596482" w:rsidRPr="00B87133" w:rsidTr="00596482">
        <w:tc>
          <w:tcPr>
            <w:tcW w:w="2472" w:type="dxa"/>
          </w:tcPr>
          <w:p w:rsidR="00596482" w:rsidRPr="00B87133" w:rsidRDefault="00596482" w:rsidP="00575578">
            <w:pPr>
              <w:tabs>
                <w:tab w:val="left" w:pos="1620"/>
              </w:tabs>
              <w:ind w:right="-1"/>
              <w:jc w:val="center"/>
              <w:rPr>
                <w:rFonts w:eastAsia="Times New Roman"/>
                <w:sz w:val="24"/>
                <w:szCs w:val="24"/>
                <w:lang w:eastAsia="en-US"/>
              </w:rPr>
            </w:pPr>
            <w:r w:rsidRPr="00B87133">
              <w:rPr>
                <w:rFonts w:eastAsia="Times New Roman"/>
                <w:sz w:val="24"/>
                <w:szCs w:val="24"/>
              </w:rPr>
              <w:t>2.3</w:t>
            </w:r>
          </w:p>
        </w:tc>
        <w:tc>
          <w:tcPr>
            <w:tcW w:w="2472" w:type="dxa"/>
          </w:tcPr>
          <w:p w:rsidR="00596482" w:rsidRPr="00B87133" w:rsidRDefault="00596482" w:rsidP="00596482">
            <w:pPr>
              <w:tabs>
                <w:tab w:val="left" w:pos="1620"/>
              </w:tabs>
              <w:ind w:right="-1"/>
              <w:jc w:val="center"/>
              <w:rPr>
                <w:rFonts w:eastAsia="Times New Roman"/>
                <w:sz w:val="24"/>
                <w:szCs w:val="24"/>
                <w:vertAlign w:val="superscript"/>
                <w:lang w:eastAsia="en-US"/>
              </w:rPr>
            </w:pPr>
            <w:r w:rsidRPr="00B87133">
              <w:rPr>
                <w:rFonts w:eastAsia="Times New Roman"/>
                <w:sz w:val="24"/>
                <w:szCs w:val="24"/>
                <w:lang w:eastAsia="en-US"/>
              </w:rPr>
              <w:t>60</w:t>
            </w:r>
            <w:r w:rsidRPr="00B87133">
              <w:rPr>
                <w:rFonts w:eastAsia="Times New Roman"/>
                <w:sz w:val="24"/>
                <w:szCs w:val="24"/>
                <w:vertAlign w:val="superscript"/>
                <w:lang w:eastAsia="en-US"/>
              </w:rPr>
              <w:t>1</w:t>
            </w:r>
          </w:p>
        </w:tc>
        <w:tc>
          <w:tcPr>
            <w:tcW w:w="2472" w:type="dxa"/>
          </w:tcPr>
          <w:p w:rsidR="00596482" w:rsidRPr="00B87133" w:rsidRDefault="00596482" w:rsidP="00575578">
            <w:pPr>
              <w:tabs>
                <w:tab w:val="left" w:pos="1620"/>
              </w:tabs>
              <w:ind w:right="-1"/>
              <w:jc w:val="center"/>
              <w:rPr>
                <w:rFonts w:eastAsia="Times New Roman"/>
                <w:sz w:val="24"/>
                <w:szCs w:val="24"/>
                <w:lang w:val="en-US" w:eastAsia="en-US"/>
              </w:rPr>
            </w:pPr>
            <w:r w:rsidRPr="00B87133">
              <w:rPr>
                <w:rFonts w:eastAsia="Times New Roman"/>
                <w:sz w:val="24"/>
                <w:szCs w:val="24"/>
                <w:lang w:eastAsia="en-US"/>
              </w:rPr>
              <w:t>НР</w:t>
            </w:r>
            <w:r w:rsidRPr="00B87133">
              <w:rPr>
                <w:rFonts w:eastAsia="Times New Roman"/>
                <w:sz w:val="24"/>
                <w:szCs w:val="24"/>
                <w:vertAlign w:val="superscript"/>
                <w:lang w:eastAsia="en-US"/>
              </w:rPr>
              <w:t>3</w:t>
            </w:r>
          </w:p>
        </w:tc>
        <w:tc>
          <w:tcPr>
            <w:tcW w:w="2473" w:type="dxa"/>
          </w:tcPr>
          <w:p w:rsidR="00596482" w:rsidRPr="00B87133" w:rsidRDefault="00596482" w:rsidP="00575578">
            <w:pPr>
              <w:tabs>
                <w:tab w:val="left" w:pos="1620"/>
              </w:tabs>
              <w:ind w:right="-1"/>
              <w:jc w:val="center"/>
              <w:rPr>
                <w:rFonts w:eastAsia="Times New Roman"/>
                <w:sz w:val="24"/>
                <w:szCs w:val="24"/>
                <w:lang w:eastAsia="en-US"/>
              </w:rPr>
            </w:pPr>
            <w:r w:rsidRPr="00B87133">
              <w:rPr>
                <w:rFonts w:eastAsia="Times New Roman"/>
                <w:sz w:val="24"/>
                <w:szCs w:val="24"/>
                <w:lang w:eastAsia="en-US"/>
              </w:rPr>
              <w:t>30</w:t>
            </w:r>
          </w:p>
        </w:tc>
      </w:tr>
      <w:tr w:rsidR="009B11B4" w:rsidRPr="00BB0148" w:rsidTr="00575578">
        <w:tc>
          <w:tcPr>
            <w:tcW w:w="2472" w:type="dxa"/>
            <w:tcBorders>
              <w:top w:val="single" w:sz="4" w:space="0" w:color="auto"/>
              <w:left w:val="single" w:sz="4" w:space="0" w:color="auto"/>
              <w:bottom w:val="single" w:sz="4" w:space="0" w:color="auto"/>
              <w:right w:val="single" w:sz="4" w:space="0" w:color="auto"/>
            </w:tcBorders>
          </w:tcPr>
          <w:p w:rsidR="009B11B4" w:rsidRPr="00BB0148" w:rsidRDefault="009B11B4" w:rsidP="00575578">
            <w:pPr>
              <w:tabs>
                <w:tab w:val="left" w:pos="1620"/>
              </w:tabs>
              <w:ind w:right="-1"/>
              <w:jc w:val="center"/>
              <w:rPr>
                <w:rFonts w:eastAsia="Times New Roman"/>
                <w:sz w:val="24"/>
                <w:szCs w:val="24"/>
                <w:lang w:eastAsia="en-US"/>
              </w:rPr>
            </w:pPr>
            <w:r w:rsidRPr="00BB0148">
              <w:rPr>
                <w:rFonts w:eastAsia="Times New Roman"/>
                <w:sz w:val="24"/>
                <w:szCs w:val="24"/>
              </w:rPr>
              <w:t>2.5</w:t>
            </w:r>
          </w:p>
        </w:tc>
        <w:tc>
          <w:tcPr>
            <w:tcW w:w="2472" w:type="dxa"/>
            <w:tcBorders>
              <w:top w:val="single" w:sz="6" w:space="0" w:color="000000"/>
              <w:left w:val="single" w:sz="6" w:space="0" w:color="000000"/>
              <w:bottom w:val="single" w:sz="6" w:space="0" w:color="000000"/>
              <w:right w:val="single" w:sz="6" w:space="0" w:color="000000"/>
            </w:tcBorders>
          </w:tcPr>
          <w:p w:rsidR="009B11B4" w:rsidRPr="00BB0148" w:rsidRDefault="009B11B4" w:rsidP="00575578">
            <w:pPr>
              <w:tabs>
                <w:tab w:val="left" w:pos="1620"/>
              </w:tabs>
              <w:ind w:right="-1"/>
              <w:jc w:val="center"/>
              <w:rPr>
                <w:rFonts w:eastAsia="Times New Roman"/>
                <w:sz w:val="24"/>
                <w:szCs w:val="24"/>
                <w:vertAlign w:val="superscript"/>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9B11B4" w:rsidRPr="00BB0148" w:rsidRDefault="009B11B4" w:rsidP="00575578">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B11B4" w:rsidRPr="00BB0148" w:rsidRDefault="009B11B4" w:rsidP="00575578">
            <w:pPr>
              <w:tabs>
                <w:tab w:val="left" w:pos="1620"/>
              </w:tabs>
              <w:ind w:right="-1"/>
              <w:jc w:val="center"/>
              <w:rPr>
                <w:rFonts w:eastAsia="Times New Roman"/>
                <w:sz w:val="24"/>
                <w:szCs w:val="24"/>
                <w:lang w:eastAsia="en-US"/>
              </w:rPr>
            </w:pPr>
            <w:r w:rsidRPr="00BB0148">
              <w:rPr>
                <w:rFonts w:eastAsia="Times New Roman"/>
                <w:sz w:val="24"/>
                <w:szCs w:val="24"/>
                <w:lang w:eastAsia="en-US"/>
              </w:rPr>
              <w:t>40</w:t>
            </w:r>
          </w:p>
        </w:tc>
      </w:tr>
    </w:tbl>
    <w:tbl>
      <w:tblPr>
        <w:tblStyle w:val="260"/>
        <w:tblW w:w="9889" w:type="dxa"/>
        <w:tblInd w:w="3" w:type="dxa"/>
        <w:tblBorders>
          <w:top w:val="none" w:sz="0" w:space="0" w:color="auto"/>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9B11B4" w:rsidRPr="00BB0148" w:rsidTr="00B106FE">
        <w:tc>
          <w:tcPr>
            <w:tcW w:w="2472" w:type="dxa"/>
          </w:tcPr>
          <w:p w:rsidR="009B11B4" w:rsidRPr="00BB0148" w:rsidRDefault="009B11B4" w:rsidP="00575578">
            <w:pPr>
              <w:tabs>
                <w:tab w:val="left" w:pos="1620"/>
              </w:tabs>
              <w:ind w:right="-1"/>
              <w:jc w:val="center"/>
              <w:rPr>
                <w:rFonts w:eastAsia="Times New Roman"/>
                <w:sz w:val="24"/>
                <w:szCs w:val="24"/>
              </w:rPr>
            </w:pPr>
            <w:r w:rsidRPr="00BB0148">
              <w:rPr>
                <w:rFonts w:eastAsia="Times New Roman"/>
                <w:sz w:val="24"/>
                <w:szCs w:val="24"/>
              </w:rPr>
              <w:t>2.7.1</w:t>
            </w:r>
          </w:p>
        </w:tc>
        <w:tc>
          <w:tcPr>
            <w:tcW w:w="2472" w:type="dxa"/>
          </w:tcPr>
          <w:p w:rsidR="009B11B4" w:rsidRPr="00BB0148" w:rsidRDefault="009B11B4" w:rsidP="00575578">
            <w:pPr>
              <w:tabs>
                <w:tab w:val="left" w:pos="1620"/>
              </w:tabs>
              <w:ind w:right="-1"/>
              <w:jc w:val="center"/>
              <w:rPr>
                <w:rFonts w:eastAsia="Times New Roman"/>
                <w:sz w:val="24"/>
                <w:szCs w:val="24"/>
                <w:lang w:eastAsia="en-US"/>
              </w:rPr>
            </w:pPr>
            <w:r w:rsidRPr="00BB0148">
              <w:rPr>
                <w:rFonts w:eastAsia="Times New Roman"/>
                <w:sz w:val="24"/>
                <w:szCs w:val="24"/>
                <w:lang w:eastAsia="en-US"/>
              </w:rPr>
              <w:t>25</w:t>
            </w:r>
            <w:r w:rsidRPr="00BB0148">
              <w:rPr>
                <w:rFonts w:eastAsia="Times New Roman"/>
                <w:sz w:val="24"/>
                <w:szCs w:val="24"/>
                <w:vertAlign w:val="superscript"/>
                <w:lang w:eastAsia="en-US"/>
              </w:rPr>
              <w:t>3</w:t>
            </w:r>
          </w:p>
        </w:tc>
        <w:tc>
          <w:tcPr>
            <w:tcW w:w="2472" w:type="dxa"/>
            <w:vAlign w:val="center"/>
          </w:tcPr>
          <w:p w:rsidR="009B11B4" w:rsidRPr="00BB0148" w:rsidRDefault="009B11B4" w:rsidP="00575578">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Pr>
          <w:p w:rsidR="009B11B4" w:rsidRPr="00BB0148" w:rsidRDefault="009B11B4" w:rsidP="00575578">
            <w:pPr>
              <w:tabs>
                <w:tab w:val="left" w:pos="1620"/>
              </w:tabs>
              <w:ind w:right="-1"/>
              <w:jc w:val="center"/>
              <w:rPr>
                <w:rFonts w:eastAsia="Times New Roman"/>
                <w:sz w:val="24"/>
                <w:szCs w:val="24"/>
                <w:lang w:eastAsia="en-US"/>
              </w:rPr>
            </w:pPr>
            <w:r w:rsidRPr="00BB0148">
              <w:rPr>
                <w:rFonts w:eastAsia="Times New Roman"/>
                <w:sz w:val="24"/>
                <w:szCs w:val="24"/>
                <w:lang w:eastAsia="en-US"/>
              </w:rPr>
              <w:t>80</w:t>
            </w:r>
          </w:p>
        </w:tc>
      </w:tr>
      <w:tr w:rsidR="00B106FE" w:rsidRPr="00BB0148" w:rsidTr="00B106FE">
        <w:tblPrEx>
          <w:tblBorders>
            <w:top w:val="single" w:sz="4" w:space="0" w:color="auto"/>
            <w:bottom w:val="single" w:sz="4" w:space="0" w:color="auto"/>
            <w:right w:val="single" w:sz="4" w:space="0" w:color="auto"/>
            <w:insideH w:val="single" w:sz="4" w:space="0" w:color="auto"/>
            <w:insideV w:val="single" w:sz="4" w:space="0" w:color="auto"/>
          </w:tblBorders>
        </w:tblPrEx>
        <w:tc>
          <w:tcPr>
            <w:tcW w:w="2472" w:type="dxa"/>
          </w:tcPr>
          <w:p w:rsidR="00B106FE" w:rsidRPr="00BB0148" w:rsidRDefault="00B106FE" w:rsidP="00575578">
            <w:pPr>
              <w:tabs>
                <w:tab w:val="left" w:pos="1620"/>
              </w:tabs>
              <w:ind w:right="-1"/>
              <w:jc w:val="center"/>
              <w:rPr>
                <w:rFonts w:eastAsia="Times New Roman"/>
                <w:sz w:val="24"/>
                <w:szCs w:val="24"/>
              </w:rPr>
            </w:pPr>
            <w:r w:rsidRPr="00BB0148">
              <w:rPr>
                <w:rFonts w:eastAsia="Times New Roman"/>
                <w:sz w:val="24"/>
                <w:szCs w:val="24"/>
              </w:rPr>
              <w:t>3.1</w:t>
            </w:r>
          </w:p>
        </w:tc>
        <w:tc>
          <w:tcPr>
            <w:tcW w:w="2472" w:type="dxa"/>
          </w:tcPr>
          <w:p w:rsidR="00B106FE" w:rsidRPr="00BB0148" w:rsidRDefault="00B106FE" w:rsidP="00575578">
            <w:pPr>
              <w:tabs>
                <w:tab w:val="left" w:pos="1620"/>
              </w:tabs>
              <w:ind w:right="-1"/>
              <w:jc w:val="center"/>
              <w:rPr>
                <w:rFonts w:eastAsia="Times New Roman"/>
                <w:sz w:val="24"/>
                <w:szCs w:val="24"/>
                <w:vertAlign w:val="superscript"/>
                <w:lang w:eastAsia="en-US"/>
              </w:rPr>
            </w:pPr>
            <w:r w:rsidRPr="00BB0148">
              <w:rPr>
                <w:rFonts w:eastAsia="Times New Roman"/>
                <w:sz w:val="24"/>
                <w:szCs w:val="24"/>
                <w:lang w:eastAsia="en-US"/>
              </w:rPr>
              <w:t>18</w:t>
            </w:r>
            <w:r w:rsidRPr="00BB0148">
              <w:rPr>
                <w:rFonts w:eastAsia="Times New Roman"/>
                <w:sz w:val="24"/>
                <w:szCs w:val="24"/>
                <w:vertAlign w:val="superscript"/>
                <w:lang w:eastAsia="en-US"/>
              </w:rPr>
              <w:t>1</w:t>
            </w:r>
          </w:p>
        </w:tc>
        <w:tc>
          <w:tcPr>
            <w:tcW w:w="2472" w:type="dxa"/>
          </w:tcPr>
          <w:p w:rsidR="00B106FE" w:rsidRPr="00BB0148" w:rsidRDefault="00B106FE" w:rsidP="00575578">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Pr>
          <w:p w:rsidR="00B106FE" w:rsidRPr="00BB0148" w:rsidRDefault="00B106FE" w:rsidP="0057557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bl>
    <w:tbl>
      <w:tblPr>
        <w:tblStyle w:val="33"/>
        <w:tblW w:w="9889" w:type="dxa"/>
        <w:tblLook w:val="04A0" w:firstRow="1" w:lastRow="0" w:firstColumn="1" w:lastColumn="0" w:noHBand="0" w:noVBand="1"/>
      </w:tblPr>
      <w:tblGrid>
        <w:gridCol w:w="2472"/>
        <w:gridCol w:w="2472"/>
        <w:gridCol w:w="2472"/>
        <w:gridCol w:w="2473"/>
      </w:tblGrid>
      <w:tr w:rsidR="009B11B4" w:rsidRPr="00BB0148" w:rsidTr="00575578">
        <w:tc>
          <w:tcPr>
            <w:tcW w:w="2472" w:type="dxa"/>
            <w:tcBorders>
              <w:top w:val="single" w:sz="4" w:space="0" w:color="auto"/>
              <w:left w:val="single" w:sz="4" w:space="0" w:color="auto"/>
              <w:bottom w:val="single" w:sz="4" w:space="0" w:color="auto"/>
              <w:right w:val="single" w:sz="4" w:space="0" w:color="auto"/>
            </w:tcBorders>
          </w:tcPr>
          <w:p w:rsidR="009B11B4" w:rsidRPr="00BB0148" w:rsidRDefault="009B11B4" w:rsidP="00575578">
            <w:pPr>
              <w:tabs>
                <w:tab w:val="left" w:pos="1620"/>
              </w:tabs>
              <w:ind w:right="-1"/>
              <w:jc w:val="center"/>
              <w:rPr>
                <w:rFonts w:eastAsia="Times New Roman"/>
                <w:sz w:val="24"/>
                <w:szCs w:val="24"/>
              </w:rPr>
            </w:pPr>
            <w:r w:rsidRPr="00BB0148">
              <w:rPr>
                <w:rFonts w:eastAsia="Times New Roman"/>
                <w:sz w:val="24"/>
                <w:szCs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9B11B4" w:rsidRPr="00BB0148" w:rsidRDefault="009B11B4" w:rsidP="00575578">
            <w:pPr>
              <w:tabs>
                <w:tab w:val="left" w:pos="1620"/>
              </w:tabs>
              <w:ind w:right="-1"/>
              <w:jc w:val="center"/>
              <w:rPr>
                <w:rFonts w:eastAsia="Times New Roman"/>
                <w:sz w:val="24"/>
                <w:szCs w:val="24"/>
                <w:lang w:eastAsia="en-US"/>
              </w:rPr>
            </w:pPr>
            <w:r w:rsidRPr="00BB0148">
              <w:rPr>
                <w:rFonts w:eastAsia="Times New Roman"/>
                <w:sz w:val="24"/>
                <w:szCs w:val="24"/>
              </w:rPr>
              <w:t>600</w:t>
            </w:r>
            <w:r w:rsidRPr="00BB014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9B11B4" w:rsidRPr="00BB0148" w:rsidRDefault="009B11B4" w:rsidP="00575578">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9B11B4" w:rsidRPr="00BB0148" w:rsidRDefault="009B11B4" w:rsidP="0057557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9B11B4" w:rsidRPr="00BB0148" w:rsidTr="00575578">
        <w:tc>
          <w:tcPr>
            <w:tcW w:w="2472" w:type="dxa"/>
            <w:tcBorders>
              <w:top w:val="single" w:sz="4" w:space="0" w:color="auto"/>
              <w:left w:val="single" w:sz="4" w:space="0" w:color="auto"/>
              <w:bottom w:val="single" w:sz="4" w:space="0" w:color="auto"/>
              <w:right w:val="single" w:sz="4" w:space="0" w:color="auto"/>
            </w:tcBorders>
          </w:tcPr>
          <w:p w:rsidR="009B11B4" w:rsidRPr="00BB0148" w:rsidRDefault="009B11B4" w:rsidP="00575578">
            <w:pPr>
              <w:tabs>
                <w:tab w:val="left" w:pos="1620"/>
              </w:tabs>
              <w:ind w:right="-1"/>
              <w:jc w:val="center"/>
              <w:rPr>
                <w:rFonts w:eastAsia="Times New Roman"/>
                <w:sz w:val="24"/>
                <w:szCs w:val="24"/>
              </w:rPr>
            </w:pPr>
            <w:r w:rsidRPr="00BB0148">
              <w:rPr>
                <w:rFonts w:eastAsia="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9B11B4" w:rsidRPr="00BB0148" w:rsidRDefault="009B11B4" w:rsidP="00575578">
            <w:pPr>
              <w:tabs>
                <w:tab w:val="left" w:pos="1620"/>
              </w:tabs>
              <w:ind w:right="-1"/>
              <w:jc w:val="center"/>
              <w:rPr>
                <w:rFonts w:eastAsia="Times New Roman"/>
                <w:sz w:val="24"/>
                <w:szCs w:val="24"/>
                <w:lang w:eastAsia="en-US"/>
              </w:rPr>
            </w:pPr>
            <w:r w:rsidRPr="00BB0148">
              <w:rPr>
                <w:rFonts w:eastAsia="Times New Roman"/>
                <w:sz w:val="24"/>
                <w:szCs w:val="24"/>
              </w:rPr>
              <w:t>1000</w:t>
            </w:r>
            <w:r w:rsidRPr="00BB014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9B11B4" w:rsidRPr="00BB0148" w:rsidRDefault="009B11B4" w:rsidP="00575578">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9B11B4" w:rsidRPr="00BB0148" w:rsidRDefault="009B11B4" w:rsidP="0057557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9B11B4" w:rsidRPr="00BB0148" w:rsidTr="00575578">
        <w:tc>
          <w:tcPr>
            <w:tcW w:w="2472" w:type="dxa"/>
            <w:tcBorders>
              <w:top w:val="single" w:sz="4" w:space="0" w:color="auto"/>
              <w:left w:val="single" w:sz="4" w:space="0" w:color="auto"/>
              <w:bottom w:val="single" w:sz="4" w:space="0" w:color="auto"/>
              <w:right w:val="single" w:sz="4" w:space="0" w:color="auto"/>
            </w:tcBorders>
          </w:tcPr>
          <w:p w:rsidR="009B11B4" w:rsidRPr="00BB0148" w:rsidRDefault="009B11B4" w:rsidP="00575578">
            <w:pPr>
              <w:tabs>
                <w:tab w:val="left" w:pos="1620"/>
              </w:tabs>
              <w:ind w:right="-1"/>
              <w:jc w:val="center"/>
              <w:rPr>
                <w:rFonts w:eastAsia="Times New Roman"/>
                <w:sz w:val="24"/>
                <w:szCs w:val="24"/>
              </w:rPr>
            </w:pPr>
            <w:r w:rsidRPr="00BB0148">
              <w:rPr>
                <w:rFonts w:eastAsia="Times New Roman"/>
                <w:sz w:val="24"/>
                <w:szCs w:val="24"/>
              </w:rPr>
              <w:t>3.4.1</w:t>
            </w:r>
          </w:p>
        </w:tc>
        <w:tc>
          <w:tcPr>
            <w:tcW w:w="2472" w:type="dxa"/>
            <w:tcBorders>
              <w:top w:val="single" w:sz="6" w:space="0" w:color="000000"/>
              <w:left w:val="single" w:sz="6" w:space="0" w:color="000000"/>
              <w:bottom w:val="single" w:sz="6" w:space="0" w:color="000000"/>
              <w:right w:val="single" w:sz="6" w:space="0" w:color="000000"/>
            </w:tcBorders>
            <w:vAlign w:val="center"/>
          </w:tcPr>
          <w:p w:rsidR="009B11B4" w:rsidRPr="00BB0148" w:rsidRDefault="009B11B4" w:rsidP="00575578">
            <w:pPr>
              <w:tabs>
                <w:tab w:val="left" w:pos="1620"/>
              </w:tabs>
              <w:ind w:right="-1"/>
              <w:jc w:val="center"/>
              <w:rPr>
                <w:rFonts w:eastAsia="Times New Roman"/>
                <w:sz w:val="24"/>
                <w:szCs w:val="24"/>
                <w:lang w:eastAsia="en-US"/>
              </w:rPr>
            </w:pPr>
            <w:r w:rsidRPr="00BB0148">
              <w:rPr>
                <w:rFonts w:eastAsia="Times New Roman"/>
                <w:sz w:val="24"/>
                <w:szCs w:val="24"/>
              </w:rPr>
              <w:t>1000</w:t>
            </w:r>
            <w:r w:rsidRPr="00BB014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9B11B4" w:rsidRPr="00BB0148" w:rsidRDefault="009B11B4" w:rsidP="00575578">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9B11B4" w:rsidRPr="00BB0148" w:rsidRDefault="009B11B4" w:rsidP="0057557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9B11B4" w:rsidRPr="00BB0148" w:rsidTr="00575578">
        <w:tc>
          <w:tcPr>
            <w:tcW w:w="2472" w:type="dxa"/>
          </w:tcPr>
          <w:p w:rsidR="009B11B4" w:rsidRPr="00BB0148" w:rsidRDefault="009B11B4" w:rsidP="00575578">
            <w:pPr>
              <w:tabs>
                <w:tab w:val="left" w:pos="1620"/>
              </w:tabs>
              <w:ind w:right="-1"/>
              <w:jc w:val="center"/>
              <w:rPr>
                <w:rFonts w:eastAsia="Times New Roman"/>
                <w:sz w:val="24"/>
                <w:szCs w:val="24"/>
              </w:rPr>
            </w:pPr>
            <w:r w:rsidRPr="00BB0148">
              <w:rPr>
                <w:rFonts w:eastAsia="Times New Roman"/>
                <w:sz w:val="24"/>
                <w:szCs w:val="24"/>
              </w:rPr>
              <w:t>3.4.2</w:t>
            </w:r>
          </w:p>
        </w:tc>
        <w:tc>
          <w:tcPr>
            <w:tcW w:w="2472" w:type="dxa"/>
          </w:tcPr>
          <w:p w:rsidR="009B11B4" w:rsidRPr="00BB0148" w:rsidRDefault="009B11B4" w:rsidP="00575578">
            <w:pPr>
              <w:tabs>
                <w:tab w:val="left" w:pos="1620"/>
              </w:tabs>
              <w:ind w:right="-1"/>
              <w:jc w:val="center"/>
              <w:rPr>
                <w:rFonts w:eastAsia="Times New Roman"/>
                <w:sz w:val="24"/>
                <w:szCs w:val="24"/>
                <w:lang w:eastAsia="en-US"/>
              </w:rPr>
            </w:pPr>
            <w:r w:rsidRPr="00BB0148">
              <w:rPr>
                <w:rFonts w:eastAsia="Times New Roman"/>
                <w:sz w:val="24"/>
                <w:szCs w:val="24"/>
              </w:rPr>
              <w:t>1000</w:t>
            </w:r>
            <w:r w:rsidRPr="00BB0148">
              <w:rPr>
                <w:rFonts w:eastAsia="Times New Roman"/>
                <w:sz w:val="24"/>
                <w:szCs w:val="24"/>
                <w:vertAlign w:val="superscript"/>
              </w:rPr>
              <w:t>1</w:t>
            </w:r>
          </w:p>
        </w:tc>
        <w:tc>
          <w:tcPr>
            <w:tcW w:w="2472" w:type="dxa"/>
          </w:tcPr>
          <w:p w:rsidR="009B11B4" w:rsidRPr="00BB0148" w:rsidRDefault="009B11B4" w:rsidP="00575578">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Pr>
          <w:p w:rsidR="009B11B4" w:rsidRPr="00BB0148" w:rsidRDefault="009B11B4" w:rsidP="0057557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9B11B4" w:rsidRPr="00BB0148" w:rsidTr="00575578">
        <w:tc>
          <w:tcPr>
            <w:tcW w:w="2472" w:type="dxa"/>
          </w:tcPr>
          <w:p w:rsidR="009B11B4" w:rsidRPr="00BB0148" w:rsidRDefault="009B11B4" w:rsidP="00575578">
            <w:pPr>
              <w:tabs>
                <w:tab w:val="left" w:pos="1620"/>
              </w:tabs>
              <w:ind w:right="-1"/>
              <w:jc w:val="center"/>
              <w:rPr>
                <w:rFonts w:eastAsia="Times New Roman"/>
                <w:sz w:val="24"/>
                <w:szCs w:val="24"/>
              </w:rPr>
            </w:pPr>
            <w:r w:rsidRPr="00BB0148">
              <w:rPr>
                <w:rFonts w:eastAsia="Times New Roman"/>
                <w:sz w:val="24"/>
                <w:szCs w:val="24"/>
              </w:rPr>
              <w:t>3.5.1</w:t>
            </w:r>
          </w:p>
        </w:tc>
        <w:tc>
          <w:tcPr>
            <w:tcW w:w="2472" w:type="dxa"/>
          </w:tcPr>
          <w:p w:rsidR="009B11B4" w:rsidRPr="00BB0148" w:rsidRDefault="009B11B4" w:rsidP="00575578">
            <w:pPr>
              <w:tabs>
                <w:tab w:val="left" w:pos="1620"/>
              </w:tabs>
              <w:ind w:right="-1"/>
              <w:jc w:val="center"/>
              <w:rPr>
                <w:rFonts w:eastAsia="Times New Roman"/>
                <w:sz w:val="24"/>
                <w:szCs w:val="24"/>
                <w:lang w:eastAsia="en-US"/>
              </w:rPr>
            </w:pPr>
            <w:r w:rsidRPr="00BB0148">
              <w:rPr>
                <w:rFonts w:eastAsia="Times New Roman"/>
                <w:sz w:val="24"/>
                <w:szCs w:val="24"/>
                <w:lang w:eastAsia="en-US"/>
              </w:rPr>
              <w:t>3000</w:t>
            </w:r>
            <w:r w:rsidRPr="00BB0148">
              <w:rPr>
                <w:rFonts w:eastAsia="Times New Roman"/>
                <w:sz w:val="24"/>
                <w:szCs w:val="24"/>
                <w:vertAlign w:val="superscript"/>
                <w:lang w:eastAsia="en-US"/>
              </w:rPr>
              <w:t>1</w:t>
            </w:r>
          </w:p>
        </w:tc>
        <w:tc>
          <w:tcPr>
            <w:tcW w:w="2472" w:type="dxa"/>
          </w:tcPr>
          <w:p w:rsidR="009B11B4" w:rsidRPr="00BB0148" w:rsidRDefault="009B11B4" w:rsidP="00575578">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Pr>
          <w:p w:rsidR="009B11B4" w:rsidRPr="00BB0148" w:rsidRDefault="009B11B4" w:rsidP="0057557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9B11B4" w:rsidRPr="00BB0148" w:rsidTr="00575578">
        <w:tc>
          <w:tcPr>
            <w:tcW w:w="2472" w:type="dxa"/>
            <w:tcBorders>
              <w:top w:val="single" w:sz="4" w:space="0" w:color="auto"/>
              <w:left w:val="single" w:sz="4" w:space="0" w:color="auto"/>
              <w:bottom w:val="single" w:sz="4" w:space="0" w:color="auto"/>
              <w:right w:val="single" w:sz="4" w:space="0" w:color="auto"/>
            </w:tcBorders>
          </w:tcPr>
          <w:p w:rsidR="009B11B4" w:rsidRPr="00BB0148" w:rsidRDefault="009B11B4" w:rsidP="00B106FE">
            <w:pPr>
              <w:tabs>
                <w:tab w:val="left" w:pos="1620"/>
              </w:tabs>
              <w:ind w:right="-1"/>
              <w:jc w:val="center"/>
              <w:rPr>
                <w:rFonts w:eastAsia="Times New Roman"/>
                <w:sz w:val="24"/>
                <w:szCs w:val="24"/>
              </w:rPr>
            </w:pPr>
            <w:r w:rsidRPr="00BB0148">
              <w:rPr>
                <w:rFonts w:eastAsia="Times New Roman"/>
                <w:sz w:val="24"/>
                <w:szCs w:val="24"/>
              </w:rPr>
              <w:t>3.</w:t>
            </w:r>
            <w:r w:rsidR="00B106FE">
              <w:rPr>
                <w:rFonts w:eastAsia="Times New Roman"/>
                <w:sz w:val="24"/>
                <w:szCs w:val="24"/>
              </w:rPr>
              <w:t>7</w:t>
            </w:r>
          </w:p>
        </w:tc>
        <w:tc>
          <w:tcPr>
            <w:tcW w:w="2472" w:type="dxa"/>
            <w:tcBorders>
              <w:top w:val="single" w:sz="6" w:space="0" w:color="000000"/>
              <w:left w:val="single" w:sz="6" w:space="0" w:color="000000"/>
              <w:bottom w:val="single" w:sz="6" w:space="0" w:color="000000"/>
              <w:right w:val="single" w:sz="6" w:space="0" w:color="000000"/>
            </w:tcBorders>
          </w:tcPr>
          <w:p w:rsidR="009B11B4" w:rsidRPr="00BB0148" w:rsidRDefault="00B106FE" w:rsidP="00575578">
            <w:pPr>
              <w:tabs>
                <w:tab w:val="left" w:pos="1620"/>
              </w:tabs>
              <w:ind w:right="-1"/>
              <w:jc w:val="center"/>
              <w:rPr>
                <w:rFonts w:eastAsia="Times New Roman"/>
                <w:sz w:val="24"/>
                <w:szCs w:val="24"/>
                <w:lang w:eastAsia="en-US"/>
              </w:rPr>
            </w:pPr>
            <w:r>
              <w:rPr>
                <w:rFonts w:eastAsia="Times New Roman"/>
                <w:sz w:val="24"/>
                <w:szCs w:val="24"/>
              </w:rPr>
              <w:t>4</w:t>
            </w:r>
            <w:r w:rsidR="009B11B4" w:rsidRPr="00BB0148">
              <w:rPr>
                <w:rFonts w:eastAsia="Times New Roman"/>
                <w:sz w:val="24"/>
                <w:szCs w:val="24"/>
              </w:rPr>
              <w:t>00</w:t>
            </w:r>
            <w:r w:rsidR="009B11B4" w:rsidRPr="00BB0148">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9B11B4" w:rsidRPr="00BB0148" w:rsidRDefault="009B11B4" w:rsidP="00575578">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B11B4" w:rsidRPr="00BB0148" w:rsidRDefault="009B11B4" w:rsidP="0057557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9B11B4" w:rsidRPr="00BB0148" w:rsidTr="00575578">
        <w:tc>
          <w:tcPr>
            <w:tcW w:w="2472" w:type="dxa"/>
            <w:tcBorders>
              <w:top w:val="single" w:sz="4" w:space="0" w:color="auto"/>
              <w:left w:val="single" w:sz="4" w:space="0" w:color="auto"/>
              <w:bottom w:val="single" w:sz="4" w:space="0" w:color="auto"/>
              <w:right w:val="single" w:sz="4" w:space="0" w:color="auto"/>
            </w:tcBorders>
          </w:tcPr>
          <w:p w:rsidR="009B11B4" w:rsidRPr="00BB0148" w:rsidRDefault="009B11B4" w:rsidP="00575578">
            <w:pPr>
              <w:tabs>
                <w:tab w:val="left" w:pos="1620"/>
              </w:tabs>
              <w:ind w:right="-1"/>
              <w:jc w:val="center"/>
              <w:rPr>
                <w:rFonts w:eastAsia="Times New Roman"/>
                <w:sz w:val="24"/>
                <w:szCs w:val="24"/>
              </w:rPr>
            </w:pPr>
            <w:r w:rsidRPr="00BB0148">
              <w:rPr>
                <w:rFonts w:eastAsia="Times New Roman"/>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9B11B4" w:rsidRPr="00BB0148" w:rsidRDefault="009B11B4" w:rsidP="00575578">
            <w:pPr>
              <w:tabs>
                <w:tab w:val="left" w:pos="1620"/>
              </w:tabs>
              <w:ind w:right="-1"/>
              <w:jc w:val="center"/>
              <w:rPr>
                <w:rFonts w:eastAsia="Times New Roman"/>
                <w:sz w:val="24"/>
                <w:szCs w:val="24"/>
                <w:lang w:eastAsia="en-US"/>
              </w:rPr>
            </w:pPr>
            <w:r w:rsidRPr="00BB0148">
              <w:rPr>
                <w:rFonts w:eastAsia="Times New Roman"/>
                <w:sz w:val="24"/>
                <w:szCs w:val="24"/>
                <w:lang w:eastAsia="en-US"/>
              </w:rPr>
              <w:t>200</w:t>
            </w:r>
            <w:r w:rsidRPr="00BB014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9B11B4" w:rsidRPr="00BB0148" w:rsidRDefault="009B11B4" w:rsidP="00575578">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9B11B4" w:rsidRPr="00BB0148" w:rsidRDefault="009B11B4" w:rsidP="0057557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B106FE" w:rsidRPr="00BB0148" w:rsidTr="00B106FE">
        <w:tc>
          <w:tcPr>
            <w:tcW w:w="2472" w:type="dxa"/>
          </w:tcPr>
          <w:p w:rsidR="00B106FE" w:rsidRPr="00BB0148" w:rsidRDefault="00B106FE" w:rsidP="00575578">
            <w:pPr>
              <w:tabs>
                <w:tab w:val="left" w:pos="1620"/>
              </w:tabs>
              <w:ind w:right="-1"/>
              <w:jc w:val="center"/>
              <w:rPr>
                <w:rFonts w:eastAsia="Times New Roman"/>
                <w:sz w:val="24"/>
                <w:szCs w:val="24"/>
              </w:rPr>
            </w:pPr>
            <w:r>
              <w:rPr>
                <w:rFonts w:eastAsia="Times New Roman"/>
                <w:sz w:val="24"/>
                <w:szCs w:val="24"/>
              </w:rPr>
              <w:t>4.5</w:t>
            </w:r>
          </w:p>
        </w:tc>
        <w:tc>
          <w:tcPr>
            <w:tcW w:w="2472" w:type="dxa"/>
          </w:tcPr>
          <w:p w:rsidR="00B106FE" w:rsidRPr="00BB0148" w:rsidRDefault="00B106FE" w:rsidP="00575578">
            <w:pPr>
              <w:tabs>
                <w:tab w:val="left" w:pos="1620"/>
              </w:tabs>
              <w:ind w:right="-1"/>
              <w:jc w:val="center"/>
              <w:rPr>
                <w:rFonts w:eastAsia="Times New Roman"/>
                <w:sz w:val="24"/>
                <w:szCs w:val="24"/>
                <w:lang w:eastAsia="en-US"/>
              </w:rPr>
            </w:pPr>
            <w:r>
              <w:rPr>
                <w:rFonts w:eastAsia="Times New Roman"/>
                <w:sz w:val="24"/>
                <w:szCs w:val="24"/>
              </w:rPr>
              <w:t>2</w:t>
            </w:r>
            <w:r w:rsidRPr="00BB0148">
              <w:rPr>
                <w:rFonts w:eastAsia="Times New Roman"/>
                <w:sz w:val="24"/>
                <w:szCs w:val="24"/>
              </w:rPr>
              <w:t>00</w:t>
            </w:r>
            <w:r w:rsidRPr="00BB0148">
              <w:rPr>
                <w:rFonts w:eastAsia="Times New Roman"/>
                <w:sz w:val="24"/>
                <w:szCs w:val="24"/>
                <w:vertAlign w:val="superscript"/>
              </w:rPr>
              <w:t>1</w:t>
            </w:r>
          </w:p>
        </w:tc>
        <w:tc>
          <w:tcPr>
            <w:tcW w:w="2472" w:type="dxa"/>
          </w:tcPr>
          <w:p w:rsidR="00B106FE" w:rsidRPr="00BB0148" w:rsidRDefault="00B106FE" w:rsidP="00575578">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Pr>
          <w:p w:rsidR="00B106FE" w:rsidRPr="00BB0148" w:rsidRDefault="00B106FE" w:rsidP="0057557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9B11B4" w:rsidRPr="00BB0148" w:rsidTr="00575578">
        <w:tc>
          <w:tcPr>
            <w:tcW w:w="2472" w:type="dxa"/>
            <w:tcBorders>
              <w:top w:val="single" w:sz="4" w:space="0" w:color="auto"/>
              <w:left w:val="single" w:sz="4" w:space="0" w:color="auto"/>
              <w:bottom w:val="single" w:sz="4" w:space="0" w:color="auto"/>
              <w:right w:val="single" w:sz="4" w:space="0" w:color="auto"/>
            </w:tcBorders>
          </w:tcPr>
          <w:p w:rsidR="009B11B4" w:rsidRPr="00BB0148" w:rsidRDefault="009B11B4" w:rsidP="00575578">
            <w:pPr>
              <w:tabs>
                <w:tab w:val="left" w:pos="1620"/>
              </w:tabs>
              <w:ind w:right="-1"/>
              <w:jc w:val="center"/>
              <w:rPr>
                <w:rFonts w:eastAsia="Times New Roman"/>
                <w:sz w:val="24"/>
                <w:szCs w:val="24"/>
              </w:rPr>
            </w:pPr>
            <w:r w:rsidRPr="00BB0148">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9B11B4" w:rsidRPr="00BB0148" w:rsidRDefault="009B11B4" w:rsidP="00575578">
            <w:pPr>
              <w:tabs>
                <w:tab w:val="left" w:pos="1620"/>
              </w:tabs>
              <w:ind w:right="-1"/>
              <w:jc w:val="center"/>
              <w:rPr>
                <w:rFonts w:eastAsia="Times New Roman"/>
                <w:sz w:val="24"/>
                <w:szCs w:val="24"/>
                <w:lang w:eastAsia="en-US"/>
              </w:rPr>
            </w:pPr>
            <w:r w:rsidRPr="00BB0148">
              <w:rPr>
                <w:rFonts w:eastAsia="Times New Roman"/>
                <w:sz w:val="24"/>
                <w:szCs w:val="24"/>
                <w:lang w:eastAsia="en-US"/>
              </w:rPr>
              <w:t>400</w:t>
            </w:r>
            <w:r w:rsidRPr="00BB014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9B11B4" w:rsidRPr="00BB0148" w:rsidRDefault="009B11B4" w:rsidP="00575578">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9B11B4" w:rsidRPr="00BB0148" w:rsidRDefault="009B11B4" w:rsidP="0057557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9B11B4" w:rsidRPr="00BB0148" w:rsidTr="00575578">
        <w:tc>
          <w:tcPr>
            <w:tcW w:w="2472" w:type="dxa"/>
            <w:tcBorders>
              <w:top w:val="single" w:sz="4" w:space="0" w:color="auto"/>
              <w:left w:val="single" w:sz="4" w:space="0" w:color="auto"/>
              <w:bottom w:val="single" w:sz="4" w:space="0" w:color="auto"/>
              <w:right w:val="single" w:sz="4" w:space="0" w:color="auto"/>
            </w:tcBorders>
          </w:tcPr>
          <w:p w:rsidR="009B11B4" w:rsidRPr="00BB0148" w:rsidRDefault="009B11B4" w:rsidP="00575578">
            <w:pPr>
              <w:tabs>
                <w:tab w:val="left" w:pos="1620"/>
              </w:tabs>
              <w:ind w:right="-1"/>
              <w:jc w:val="center"/>
              <w:rPr>
                <w:rFonts w:eastAsia="Times New Roman"/>
                <w:sz w:val="24"/>
                <w:szCs w:val="24"/>
              </w:rPr>
            </w:pPr>
            <w:r w:rsidRPr="00BB0148">
              <w:rPr>
                <w:rFonts w:eastAsia="Times New Roman"/>
                <w:sz w:val="24"/>
                <w:szCs w:val="24"/>
              </w:rPr>
              <w:t>4.7</w:t>
            </w:r>
          </w:p>
        </w:tc>
        <w:tc>
          <w:tcPr>
            <w:tcW w:w="2472" w:type="dxa"/>
            <w:tcBorders>
              <w:top w:val="single" w:sz="6" w:space="0" w:color="000000"/>
              <w:left w:val="single" w:sz="6" w:space="0" w:color="000000"/>
              <w:bottom w:val="single" w:sz="6" w:space="0" w:color="000000"/>
              <w:right w:val="single" w:sz="6" w:space="0" w:color="000000"/>
            </w:tcBorders>
          </w:tcPr>
          <w:p w:rsidR="009B11B4" w:rsidRPr="00BB0148" w:rsidRDefault="009B11B4" w:rsidP="00575578">
            <w:pPr>
              <w:tabs>
                <w:tab w:val="left" w:pos="1620"/>
              </w:tabs>
              <w:ind w:right="-1"/>
              <w:jc w:val="center"/>
              <w:rPr>
                <w:rFonts w:eastAsia="Times New Roman"/>
                <w:sz w:val="24"/>
                <w:szCs w:val="24"/>
                <w:lang w:eastAsia="en-US"/>
              </w:rPr>
            </w:pPr>
            <w:r w:rsidRPr="00BB0148">
              <w:rPr>
                <w:rFonts w:eastAsia="Times New Roman"/>
                <w:sz w:val="24"/>
                <w:szCs w:val="24"/>
                <w:lang w:eastAsia="en-US"/>
              </w:rPr>
              <w:t>1300</w:t>
            </w:r>
            <w:r w:rsidRPr="00BB014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9B11B4" w:rsidRPr="00BB0148" w:rsidRDefault="009B11B4" w:rsidP="00575578">
            <w:pPr>
              <w:tabs>
                <w:tab w:val="left" w:pos="1620"/>
              </w:tabs>
              <w:ind w:right="-1"/>
              <w:jc w:val="center"/>
              <w:rPr>
                <w:rFonts w:eastAsia="Times New Roman"/>
                <w:sz w:val="24"/>
                <w:szCs w:val="24"/>
                <w:lang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B11B4" w:rsidRPr="00BB0148" w:rsidRDefault="009B11B4" w:rsidP="0057557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9B11B4" w:rsidRPr="00BB0148" w:rsidTr="00575578">
        <w:tc>
          <w:tcPr>
            <w:tcW w:w="2472" w:type="dxa"/>
          </w:tcPr>
          <w:p w:rsidR="009B11B4" w:rsidRPr="00BB0148" w:rsidRDefault="009B11B4" w:rsidP="00575578">
            <w:pPr>
              <w:tabs>
                <w:tab w:val="left" w:pos="1620"/>
              </w:tabs>
              <w:ind w:right="-1"/>
              <w:jc w:val="center"/>
              <w:rPr>
                <w:i/>
                <w:sz w:val="24"/>
              </w:rPr>
            </w:pPr>
            <w:r w:rsidRPr="00BB0148">
              <w:rPr>
                <w:sz w:val="24"/>
              </w:rPr>
              <w:t>4.9</w:t>
            </w:r>
          </w:p>
        </w:tc>
        <w:tc>
          <w:tcPr>
            <w:tcW w:w="2472" w:type="dxa"/>
          </w:tcPr>
          <w:p w:rsidR="009B11B4" w:rsidRPr="00BB0148" w:rsidRDefault="009B11B4" w:rsidP="00575578">
            <w:pPr>
              <w:tabs>
                <w:tab w:val="left" w:pos="1620"/>
              </w:tabs>
              <w:ind w:right="-1"/>
              <w:jc w:val="center"/>
              <w:rPr>
                <w:i/>
                <w:sz w:val="24"/>
                <w:lang w:eastAsia="en-US"/>
              </w:rPr>
            </w:pPr>
            <w:r w:rsidRPr="00BB0148">
              <w:rPr>
                <w:sz w:val="24"/>
                <w:lang w:eastAsia="en-US"/>
              </w:rPr>
              <w:t>25</w:t>
            </w:r>
            <w:r w:rsidRPr="00BB0148">
              <w:rPr>
                <w:sz w:val="24"/>
                <w:vertAlign w:val="superscript"/>
                <w:lang w:eastAsia="en-US"/>
              </w:rPr>
              <w:t>3</w:t>
            </w:r>
          </w:p>
        </w:tc>
        <w:tc>
          <w:tcPr>
            <w:tcW w:w="2472" w:type="dxa"/>
          </w:tcPr>
          <w:p w:rsidR="009B11B4" w:rsidRPr="00BB0148" w:rsidRDefault="009B11B4" w:rsidP="00575578">
            <w:pPr>
              <w:tabs>
                <w:tab w:val="left" w:pos="1620"/>
              </w:tabs>
              <w:ind w:right="-1"/>
              <w:jc w:val="center"/>
              <w:rPr>
                <w:i/>
                <w:sz w:val="24"/>
                <w:lang w:val="en-US" w:eastAsia="en-US"/>
              </w:rPr>
            </w:pPr>
            <w:r w:rsidRPr="00BB0148">
              <w:rPr>
                <w:sz w:val="24"/>
                <w:lang w:eastAsia="en-US"/>
              </w:rPr>
              <w:t>НР</w:t>
            </w:r>
            <w:r w:rsidRPr="00BB0148">
              <w:rPr>
                <w:sz w:val="24"/>
                <w:vertAlign w:val="superscript"/>
                <w:lang w:eastAsia="en-US"/>
              </w:rPr>
              <w:t>3</w:t>
            </w:r>
          </w:p>
        </w:tc>
        <w:tc>
          <w:tcPr>
            <w:tcW w:w="2473" w:type="dxa"/>
          </w:tcPr>
          <w:p w:rsidR="009B11B4" w:rsidRPr="00BB0148" w:rsidRDefault="009B11B4" w:rsidP="00575578">
            <w:pPr>
              <w:tabs>
                <w:tab w:val="left" w:pos="1620"/>
              </w:tabs>
              <w:ind w:right="-1"/>
              <w:jc w:val="center"/>
              <w:rPr>
                <w:i/>
                <w:sz w:val="24"/>
                <w:lang w:eastAsia="en-US"/>
              </w:rPr>
            </w:pPr>
            <w:r w:rsidRPr="00BB0148">
              <w:rPr>
                <w:sz w:val="24"/>
                <w:lang w:eastAsia="en-US"/>
              </w:rPr>
              <w:t>80</w:t>
            </w:r>
          </w:p>
        </w:tc>
      </w:tr>
      <w:tr w:rsidR="009B11B4" w:rsidRPr="00BB0148" w:rsidTr="00575578">
        <w:tc>
          <w:tcPr>
            <w:tcW w:w="2472" w:type="dxa"/>
            <w:tcBorders>
              <w:top w:val="single" w:sz="4" w:space="0" w:color="auto"/>
              <w:left w:val="single" w:sz="4" w:space="0" w:color="auto"/>
              <w:bottom w:val="single" w:sz="4" w:space="0" w:color="auto"/>
              <w:right w:val="single" w:sz="4" w:space="0" w:color="auto"/>
            </w:tcBorders>
          </w:tcPr>
          <w:p w:rsidR="009B11B4" w:rsidRPr="00BB0148" w:rsidRDefault="00B106FE" w:rsidP="00575578">
            <w:pPr>
              <w:tabs>
                <w:tab w:val="left" w:pos="1620"/>
              </w:tabs>
              <w:ind w:right="-1"/>
              <w:jc w:val="center"/>
              <w:rPr>
                <w:rFonts w:eastAsia="Times New Roman"/>
                <w:sz w:val="24"/>
                <w:szCs w:val="24"/>
              </w:rPr>
            </w:pPr>
            <w:r>
              <w:rPr>
                <w:rFonts w:eastAsia="Times New Roman"/>
                <w:sz w:val="24"/>
                <w:szCs w:val="24"/>
              </w:rPr>
              <w:t>5</w:t>
            </w:r>
            <w:r w:rsidR="009B11B4" w:rsidRPr="00BB0148">
              <w:rPr>
                <w:rFonts w:eastAsia="Times New Roman"/>
                <w:sz w:val="24"/>
                <w:szCs w:val="24"/>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9B11B4" w:rsidRPr="00BB0148" w:rsidRDefault="00B106FE" w:rsidP="00575578">
            <w:pPr>
              <w:tabs>
                <w:tab w:val="left" w:pos="1620"/>
              </w:tabs>
              <w:ind w:right="-1"/>
              <w:jc w:val="center"/>
              <w:rPr>
                <w:rFonts w:eastAsia="Times New Roman"/>
                <w:sz w:val="24"/>
                <w:szCs w:val="24"/>
                <w:vertAlign w:val="superscript"/>
                <w:lang w:eastAsia="en-US"/>
              </w:rPr>
            </w:pPr>
            <w:r>
              <w:rPr>
                <w:rFonts w:eastAsia="Times New Roman"/>
                <w:sz w:val="24"/>
                <w:szCs w:val="24"/>
                <w:lang w:eastAsia="en-US"/>
              </w:rPr>
              <w:t>200</w:t>
            </w:r>
            <w:r w:rsidR="009B11B4" w:rsidRPr="00BB0148">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9B11B4" w:rsidRPr="00BB0148" w:rsidRDefault="009B11B4" w:rsidP="00575578">
            <w:pPr>
              <w:tabs>
                <w:tab w:val="left" w:pos="1620"/>
              </w:tabs>
              <w:ind w:right="-1"/>
              <w:jc w:val="center"/>
              <w:rPr>
                <w:rFonts w:eastAsia="Times New Roman"/>
                <w:sz w:val="24"/>
                <w:szCs w:val="24"/>
                <w:lang w:val="en-US" w:eastAsia="en-US"/>
              </w:rPr>
            </w:pPr>
            <w:r w:rsidRPr="00BB0148">
              <w:rPr>
                <w:rFonts w:eastAsia="Times New Roman"/>
                <w:sz w:val="24"/>
                <w:szCs w:val="24"/>
                <w:lang w:eastAsia="en-US"/>
              </w:rPr>
              <w:t>НР</w:t>
            </w:r>
            <w:r w:rsidRPr="00BB0148">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9B11B4" w:rsidRPr="00BB0148" w:rsidRDefault="009B11B4" w:rsidP="00575578">
            <w:pPr>
              <w:tabs>
                <w:tab w:val="left" w:pos="1620"/>
              </w:tabs>
              <w:ind w:right="-1"/>
              <w:jc w:val="center"/>
              <w:rPr>
                <w:rFonts w:eastAsia="Times New Roman"/>
                <w:sz w:val="24"/>
                <w:szCs w:val="24"/>
                <w:lang w:eastAsia="en-US"/>
              </w:rPr>
            </w:pPr>
            <w:r w:rsidRPr="00BB0148">
              <w:rPr>
                <w:rFonts w:eastAsia="Times New Roman"/>
                <w:sz w:val="24"/>
                <w:szCs w:val="24"/>
                <w:lang w:eastAsia="en-US"/>
              </w:rPr>
              <w:t>60</w:t>
            </w:r>
          </w:p>
        </w:tc>
      </w:tr>
      <w:tr w:rsidR="00B106FE" w:rsidRPr="00B106FE" w:rsidTr="00596482">
        <w:tc>
          <w:tcPr>
            <w:tcW w:w="2472" w:type="dxa"/>
          </w:tcPr>
          <w:p w:rsidR="00596482" w:rsidRPr="00B106FE" w:rsidRDefault="00596482" w:rsidP="00575578">
            <w:pPr>
              <w:tabs>
                <w:tab w:val="left" w:pos="1620"/>
              </w:tabs>
              <w:ind w:right="-1"/>
              <w:jc w:val="center"/>
              <w:rPr>
                <w:rFonts w:eastAsia="Times New Roman"/>
                <w:color w:val="C00000"/>
                <w:sz w:val="24"/>
                <w:szCs w:val="24"/>
              </w:rPr>
            </w:pPr>
            <w:r w:rsidRPr="00B106FE">
              <w:rPr>
                <w:rFonts w:eastAsia="Times New Roman"/>
                <w:color w:val="C00000"/>
                <w:sz w:val="24"/>
                <w:szCs w:val="24"/>
              </w:rPr>
              <w:lastRenderedPageBreak/>
              <w:t>13.1</w:t>
            </w:r>
          </w:p>
        </w:tc>
        <w:tc>
          <w:tcPr>
            <w:tcW w:w="2472" w:type="dxa"/>
          </w:tcPr>
          <w:p w:rsidR="00596482" w:rsidRPr="00B106FE" w:rsidRDefault="00596482" w:rsidP="00575578">
            <w:pPr>
              <w:tabs>
                <w:tab w:val="left" w:pos="1620"/>
              </w:tabs>
              <w:ind w:right="-1"/>
              <w:jc w:val="center"/>
              <w:rPr>
                <w:rFonts w:eastAsia="Times New Roman"/>
                <w:color w:val="C00000"/>
                <w:sz w:val="24"/>
                <w:szCs w:val="24"/>
                <w:vertAlign w:val="superscript"/>
                <w:lang w:eastAsia="en-US"/>
              </w:rPr>
            </w:pPr>
            <w:r w:rsidRPr="00B106FE">
              <w:rPr>
                <w:rFonts w:eastAsia="Times New Roman"/>
                <w:color w:val="C00000"/>
                <w:sz w:val="24"/>
                <w:szCs w:val="24"/>
                <w:lang w:eastAsia="en-US"/>
              </w:rPr>
              <w:t>100</w:t>
            </w:r>
            <w:r w:rsidRPr="00B106FE">
              <w:rPr>
                <w:rFonts w:eastAsia="Times New Roman"/>
                <w:color w:val="C00000"/>
                <w:sz w:val="24"/>
                <w:szCs w:val="24"/>
                <w:vertAlign w:val="superscript"/>
                <w:lang w:eastAsia="en-US"/>
              </w:rPr>
              <w:t>1</w:t>
            </w:r>
          </w:p>
        </w:tc>
        <w:tc>
          <w:tcPr>
            <w:tcW w:w="2472" w:type="dxa"/>
          </w:tcPr>
          <w:p w:rsidR="00596482" w:rsidRPr="00B106FE" w:rsidRDefault="00B106FE" w:rsidP="00575578">
            <w:pPr>
              <w:tabs>
                <w:tab w:val="left" w:pos="1620"/>
              </w:tabs>
              <w:ind w:right="-1"/>
              <w:jc w:val="center"/>
              <w:rPr>
                <w:rFonts w:eastAsia="Times New Roman"/>
                <w:color w:val="C00000"/>
                <w:sz w:val="24"/>
                <w:szCs w:val="24"/>
                <w:vertAlign w:val="superscript"/>
                <w:lang w:eastAsia="en-US"/>
              </w:rPr>
            </w:pPr>
            <w:r w:rsidRPr="00B106FE">
              <w:rPr>
                <w:rFonts w:eastAsia="Times New Roman"/>
                <w:color w:val="C00000"/>
                <w:sz w:val="24"/>
                <w:szCs w:val="24"/>
                <w:lang w:eastAsia="en-US"/>
              </w:rPr>
              <w:t>2</w:t>
            </w:r>
            <w:r w:rsidR="00596482" w:rsidRPr="00B106FE">
              <w:rPr>
                <w:rFonts w:eastAsia="Times New Roman"/>
                <w:color w:val="C00000"/>
                <w:sz w:val="24"/>
                <w:szCs w:val="24"/>
                <w:lang w:eastAsia="en-US"/>
              </w:rPr>
              <w:t>000</w:t>
            </w:r>
            <w:r w:rsidR="00596482" w:rsidRPr="00B106FE">
              <w:rPr>
                <w:rFonts w:eastAsia="Times New Roman"/>
                <w:color w:val="C00000"/>
                <w:sz w:val="24"/>
                <w:szCs w:val="24"/>
                <w:vertAlign w:val="superscript"/>
                <w:lang w:eastAsia="en-US"/>
              </w:rPr>
              <w:t>1</w:t>
            </w:r>
          </w:p>
        </w:tc>
        <w:tc>
          <w:tcPr>
            <w:tcW w:w="2473" w:type="dxa"/>
          </w:tcPr>
          <w:p w:rsidR="00596482" w:rsidRPr="00B106FE" w:rsidRDefault="00596482" w:rsidP="00575578">
            <w:pPr>
              <w:tabs>
                <w:tab w:val="left" w:pos="1620"/>
              </w:tabs>
              <w:ind w:right="-1"/>
              <w:jc w:val="center"/>
              <w:rPr>
                <w:rFonts w:eastAsia="Times New Roman"/>
                <w:color w:val="C00000"/>
                <w:sz w:val="24"/>
                <w:szCs w:val="24"/>
                <w:lang w:eastAsia="en-US"/>
              </w:rPr>
            </w:pPr>
            <w:r w:rsidRPr="00B106FE">
              <w:rPr>
                <w:rFonts w:eastAsia="Times New Roman"/>
                <w:color w:val="C00000"/>
                <w:sz w:val="24"/>
                <w:szCs w:val="24"/>
                <w:lang w:eastAsia="en-US"/>
              </w:rPr>
              <w:t>20</w:t>
            </w:r>
          </w:p>
        </w:tc>
      </w:tr>
      <w:tr w:rsidR="009B11B4" w:rsidRPr="00BB0148" w:rsidTr="00575578">
        <w:tc>
          <w:tcPr>
            <w:tcW w:w="9889" w:type="dxa"/>
            <w:gridSpan w:val="4"/>
            <w:tcBorders>
              <w:top w:val="single" w:sz="4" w:space="0" w:color="auto"/>
              <w:left w:val="single" w:sz="4" w:space="0" w:color="auto"/>
              <w:bottom w:val="single" w:sz="4" w:space="0" w:color="auto"/>
              <w:right w:val="single" w:sz="6" w:space="0" w:color="000000"/>
            </w:tcBorders>
          </w:tcPr>
          <w:p w:rsidR="009B11B4" w:rsidRPr="00BB0148" w:rsidRDefault="009B11B4" w:rsidP="00575578">
            <w:pPr>
              <w:autoSpaceDE w:val="0"/>
              <w:autoSpaceDN w:val="0"/>
              <w:adjustRightInd w:val="0"/>
              <w:ind w:firstLine="567"/>
              <w:jc w:val="both"/>
              <w:rPr>
                <w:rFonts w:eastAsia="Times New Roman"/>
                <w:sz w:val="24"/>
                <w:szCs w:val="24"/>
              </w:rPr>
            </w:pPr>
            <w:r w:rsidRPr="00BB0148">
              <w:rPr>
                <w:rFonts w:eastAsia="Times New Roman"/>
                <w:sz w:val="24"/>
                <w:szCs w:val="24"/>
              </w:rPr>
              <w:t>Примечания:</w:t>
            </w:r>
          </w:p>
          <w:p w:rsidR="009B11B4" w:rsidRPr="00BB0148" w:rsidRDefault="009B11B4" w:rsidP="00575578">
            <w:pPr>
              <w:autoSpaceDE w:val="0"/>
              <w:autoSpaceDN w:val="0"/>
              <w:adjustRightInd w:val="0"/>
              <w:ind w:firstLine="567"/>
              <w:jc w:val="both"/>
              <w:rPr>
                <w:rFonts w:eastAsia="Times New Roman"/>
                <w:sz w:val="24"/>
                <w:szCs w:val="24"/>
              </w:rPr>
            </w:pPr>
            <w:r w:rsidRPr="00BB0148">
              <w:rPr>
                <w:rFonts w:eastAsia="Times New Roman"/>
                <w:sz w:val="24"/>
                <w:szCs w:val="24"/>
                <w:vertAlign w:val="superscript"/>
              </w:rPr>
              <w:t>1</w:t>
            </w:r>
            <w:r w:rsidRPr="00BB0148">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Тюльганский поссовет Тюльганского района Оренбургской области </w:t>
            </w:r>
            <w:proofErr w:type="gramStart"/>
            <w:r w:rsidRPr="00BB0148">
              <w:rPr>
                <w:rFonts w:eastAsia="Times New Roman"/>
                <w:sz w:val="24"/>
                <w:szCs w:val="24"/>
              </w:rPr>
              <w:t>и  СП</w:t>
            </w:r>
            <w:proofErr w:type="gramEnd"/>
            <w:r w:rsidRPr="00BB0148">
              <w:rPr>
                <w:rFonts w:eastAsia="Times New Roman"/>
                <w:sz w:val="24"/>
                <w:szCs w:val="24"/>
              </w:rPr>
              <w:t xml:space="preserve"> 42.13330.2016 Градостроительство. Планировка и застройка городских и сельских поселений.</w:t>
            </w:r>
          </w:p>
          <w:p w:rsidR="009B11B4" w:rsidRPr="00BB0148" w:rsidRDefault="009B11B4" w:rsidP="00575578">
            <w:pPr>
              <w:autoSpaceDE w:val="0"/>
              <w:autoSpaceDN w:val="0"/>
              <w:adjustRightInd w:val="0"/>
              <w:ind w:firstLine="567"/>
              <w:jc w:val="both"/>
              <w:rPr>
                <w:rFonts w:eastAsia="Times New Roman"/>
                <w:sz w:val="24"/>
                <w:szCs w:val="24"/>
              </w:rPr>
            </w:pPr>
            <w:r w:rsidRPr="00BB0148">
              <w:rPr>
                <w:rFonts w:eastAsia="Times New Roman"/>
                <w:sz w:val="24"/>
                <w:szCs w:val="24"/>
                <w:vertAlign w:val="superscript"/>
              </w:rPr>
              <w:t>2</w:t>
            </w:r>
            <w:r w:rsidRPr="00BB0148">
              <w:rPr>
                <w:rFonts w:eastAsia="Times New Roman"/>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9B11B4" w:rsidRPr="00BB0148" w:rsidRDefault="009B11B4" w:rsidP="00575578">
            <w:pPr>
              <w:autoSpaceDE w:val="0"/>
              <w:autoSpaceDN w:val="0"/>
              <w:adjustRightInd w:val="0"/>
              <w:ind w:firstLine="567"/>
              <w:jc w:val="both"/>
              <w:rPr>
                <w:rFonts w:eastAsia="Times New Roman"/>
                <w:sz w:val="24"/>
                <w:szCs w:val="24"/>
              </w:rPr>
            </w:pPr>
            <w:r w:rsidRPr="00BB0148">
              <w:rPr>
                <w:sz w:val="24"/>
                <w:szCs w:val="24"/>
                <w:vertAlign w:val="superscript"/>
              </w:rPr>
              <w:t>3</w:t>
            </w:r>
            <w:r w:rsidRPr="00BB0148">
              <w:rPr>
                <w:sz w:val="24"/>
                <w:szCs w:val="24"/>
              </w:rPr>
              <w:t xml:space="preserve"> </w:t>
            </w:r>
            <w:r w:rsidRPr="00BB0148">
              <w:rPr>
                <w:rFonts w:eastAsia="Times New Roman"/>
                <w:sz w:val="24"/>
                <w:szCs w:val="24"/>
              </w:rPr>
              <w:t>Размеры земельных участков объектов по техническому обслуживанию автомобилей принимать:</w:t>
            </w:r>
          </w:p>
          <w:p w:rsidR="009B11B4" w:rsidRPr="00BB0148" w:rsidRDefault="009B11B4" w:rsidP="00575578">
            <w:pPr>
              <w:autoSpaceDE w:val="0"/>
              <w:autoSpaceDN w:val="0"/>
              <w:adjustRightInd w:val="0"/>
              <w:ind w:firstLine="567"/>
              <w:jc w:val="both"/>
              <w:rPr>
                <w:rFonts w:eastAsia="Times New Roman"/>
                <w:sz w:val="24"/>
                <w:szCs w:val="24"/>
              </w:rPr>
            </w:pPr>
            <w:r w:rsidRPr="00BB0148">
              <w:rPr>
                <w:rFonts w:eastAsia="Times New Roman"/>
                <w:sz w:val="24"/>
                <w:szCs w:val="24"/>
              </w:rPr>
              <w:t xml:space="preserve">на 5 постов - 0,5 </w:t>
            </w:r>
            <w:proofErr w:type="gramStart"/>
            <w:r w:rsidRPr="00BB0148">
              <w:rPr>
                <w:rFonts w:eastAsia="Times New Roman"/>
                <w:sz w:val="24"/>
                <w:szCs w:val="24"/>
              </w:rPr>
              <w:t xml:space="preserve">га;   </w:t>
            </w:r>
            <w:proofErr w:type="gramEnd"/>
            <w:r w:rsidRPr="00BB0148">
              <w:rPr>
                <w:rFonts w:eastAsia="Times New Roman"/>
                <w:sz w:val="24"/>
                <w:szCs w:val="24"/>
              </w:rPr>
              <w:t xml:space="preserve">                                  на 10 постов - 1,0 га;</w:t>
            </w:r>
          </w:p>
          <w:p w:rsidR="009B11B4" w:rsidRPr="00BB0148" w:rsidRDefault="009B11B4" w:rsidP="00575578">
            <w:pPr>
              <w:autoSpaceDE w:val="0"/>
              <w:autoSpaceDN w:val="0"/>
              <w:adjustRightInd w:val="0"/>
              <w:ind w:firstLine="567"/>
              <w:jc w:val="both"/>
              <w:rPr>
                <w:rFonts w:eastAsia="Times New Roman"/>
                <w:sz w:val="24"/>
                <w:szCs w:val="24"/>
              </w:rPr>
            </w:pPr>
            <w:r w:rsidRPr="00BB0148">
              <w:rPr>
                <w:rFonts w:eastAsia="Times New Roman"/>
                <w:sz w:val="24"/>
                <w:szCs w:val="24"/>
              </w:rPr>
              <w:t xml:space="preserve">на 15 постов - 1,5 </w:t>
            </w:r>
            <w:proofErr w:type="gramStart"/>
            <w:r w:rsidRPr="00BB0148">
              <w:rPr>
                <w:rFonts w:eastAsia="Times New Roman"/>
                <w:sz w:val="24"/>
                <w:szCs w:val="24"/>
              </w:rPr>
              <w:t xml:space="preserve">га;   </w:t>
            </w:r>
            <w:proofErr w:type="gramEnd"/>
            <w:r w:rsidRPr="00BB0148">
              <w:rPr>
                <w:rFonts w:eastAsia="Times New Roman"/>
                <w:sz w:val="24"/>
                <w:szCs w:val="24"/>
              </w:rPr>
              <w:t xml:space="preserve">                                на 25 постов - 2,0 га;</w:t>
            </w:r>
          </w:p>
          <w:p w:rsidR="009B11B4" w:rsidRPr="00BB0148" w:rsidRDefault="009B11B4" w:rsidP="00575578">
            <w:pPr>
              <w:autoSpaceDE w:val="0"/>
              <w:autoSpaceDN w:val="0"/>
              <w:adjustRightInd w:val="0"/>
              <w:ind w:firstLine="567"/>
              <w:jc w:val="both"/>
              <w:rPr>
                <w:rFonts w:eastAsia="Times New Roman"/>
                <w:sz w:val="24"/>
                <w:szCs w:val="24"/>
              </w:rPr>
            </w:pPr>
            <w:r w:rsidRPr="00BB0148">
              <w:rPr>
                <w:rFonts w:eastAsia="Times New Roman"/>
                <w:sz w:val="24"/>
                <w:szCs w:val="24"/>
              </w:rPr>
              <w:t>на 40 постов - 3,5 га.</w:t>
            </w:r>
          </w:p>
          <w:p w:rsidR="009B11B4" w:rsidRPr="00BB0148" w:rsidRDefault="009B11B4" w:rsidP="00575578">
            <w:pPr>
              <w:autoSpaceDE w:val="0"/>
              <w:autoSpaceDN w:val="0"/>
              <w:adjustRightInd w:val="0"/>
              <w:ind w:firstLine="567"/>
              <w:jc w:val="both"/>
              <w:rPr>
                <w:rFonts w:eastAsia="Times New Roman"/>
                <w:sz w:val="24"/>
                <w:szCs w:val="24"/>
              </w:rPr>
            </w:pPr>
            <w:r w:rsidRPr="00BB0148">
              <w:rPr>
                <w:rFonts w:eastAsia="Times New Roman"/>
                <w:sz w:val="24"/>
                <w:szCs w:val="24"/>
              </w:rPr>
              <w:t>Размеры земельных участков автозаправочных станций (АЗС) принимать:</w:t>
            </w:r>
          </w:p>
          <w:p w:rsidR="009B11B4" w:rsidRPr="00BB0148" w:rsidRDefault="009B11B4" w:rsidP="00575578">
            <w:pPr>
              <w:autoSpaceDE w:val="0"/>
              <w:autoSpaceDN w:val="0"/>
              <w:adjustRightInd w:val="0"/>
              <w:ind w:firstLine="567"/>
              <w:jc w:val="both"/>
              <w:rPr>
                <w:rFonts w:eastAsia="Times New Roman"/>
                <w:sz w:val="24"/>
                <w:szCs w:val="24"/>
              </w:rPr>
            </w:pPr>
            <w:r w:rsidRPr="00BB0148">
              <w:rPr>
                <w:rFonts w:eastAsia="Times New Roman"/>
                <w:sz w:val="24"/>
                <w:szCs w:val="24"/>
              </w:rPr>
              <w:t>на 2 топливораздаточной колонки – 0,1 га;</w:t>
            </w:r>
          </w:p>
          <w:p w:rsidR="009B11B4" w:rsidRPr="00BB0148" w:rsidRDefault="009B11B4" w:rsidP="00575578">
            <w:pPr>
              <w:autoSpaceDE w:val="0"/>
              <w:autoSpaceDN w:val="0"/>
              <w:adjustRightInd w:val="0"/>
              <w:ind w:firstLine="567"/>
              <w:jc w:val="both"/>
              <w:rPr>
                <w:rFonts w:eastAsia="Times New Roman"/>
                <w:sz w:val="24"/>
                <w:szCs w:val="24"/>
              </w:rPr>
            </w:pPr>
            <w:r w:rsidRPr="00BB0148">
              <w:rPr>
                <w:rFonts w:eastAsia="Times New Roman"/>
                <w:sz w:val="24"/>
                <w:szCs w:val="24"/>
              </w:rPr>
              <w:t xml:space="preserve">на 5 колонок – 0,2 </w:t>
            </w:r>
            <w:proofErr w:type="gramStart"/>
            <w:r w:rsidRPr="00BB0148">
              <w:rPr>
                <w:rFonts w:eastAsia="Times New Roman"/>
                <w:sz w:val="24"/>
                <w:szCs w:val="24"/>
              </w:rPr>
              <w:t xml:space="preserve">га;   </w:t>
            </w:r>
            <w:proofErr w:type="gramEnd"/>
            <w:r w:rsidRPr="00BB0148">
              <w:rPr>
                <w:rFonts w:eastAsia="Times New Roman"/>
                <w:sz w:val="24"/>
                <w:szCs w:val="24"/>
              </w:rPr>
              <w:t xml:space="preserve">                                  на 7 колонок – 0,3 га;</w:t>
            </w:r>
          </w:p>
          <w:p w:rsidR="009B11B4" w:rsidRPr="00BB0148" w:rsidRDefault="009B11B4" w:rsidP="00575578">
            <w:pPr>
              <w:autoSpaceDE w:val="0"/>
              <w:autoSpaceDN w:val="0"/>
              <w:adjustRightInd w:val="0"/>
              <w:ind w:firstLine="567"/>
              <w:jc w:val="both"/>
              <w:rPr>
                <w:rFonts w:eastAsia="Times New Roman"/>
                <w:sz w:val="24"/>
                <w:szCs w:val="24"/>
              </w:rPr>
            </w:pPr>
            <w:r w:rsidRPr="00BB0148">
              <w:rPr>
                <w:rFonts w:eastAsia="Times New Roman"/>
                <w:sz w:val="24"/>
                <w:szCs w:val="24"/>
              </w:rPr>
              <w:t xml:space="preserve">на 9 колонок – 0,35 </w:t>
            </w:r>
            <w:proofErr w:type="gramStart"/>
            <w:r w:rsidRPr="00BB0148">
              <w:rPr>
                <w:rFonts w:eastAsia="Times New Roman"/>
                <w:sz w:val="24"/>
                <w:szCs w:val="24"/>
              </w:rPr>
              <w:t xml:space="preserve">га;   </w:t>
            </w:r>
            <w:proofErr w:type="gramEnd"/>
            <w:r w:rsidRPr="00BB0148">
              <w:rPr>
                <w:rFonts w:eastAsia="Times New Roman"/>
                <w:sz w:val="24"/>
                <w:szCs w:val="24"/>
              </w:rPr>
              <w:t xml:space="preserve">                                на 11 колонок – 0,4 га.</w:t>
            </w:r>
          </w:p>
          <w:p w:rsidR="009B11B4" w:rsidRPr="00BB0148" w:rsidRDefault="009B11B4" w:rsidP="00575578">
            <w:pPr>
              <w:autoSpaceDE w:val="0"/>
              <w:autoSpaceDN w:val="0"/>
              <w:adjustRightInd w:val="0"/>
              <w:ind w:firstLine="567"/>
              <w:jc w:val="both"/>
              <w:rPr>
                <w:rFonts w:eastAsia="Times New Roman"/>
                <w:sz w:val="24"/>
                <w:szCs w:val="24"/>
              </w:rPr>
            </w:pPr>
            <w:r w:rsidRPr="00BB0148">
              <w:rPr>
                <w:rFonts w:eastAsia="Times New Roman"/>
                <w:sz w:val="24"/>
                <w:szCs w:val="24"/>
              </w:rPr>
              <w:t xml:space="preserve">Площадь участка для стоянки одного автотранспортного средства на автостоянках принимается 25 </w:t>
            </w:r>
            <w:proofErr w:type="spellStart"/>
            <w:proofErr w:type="gramStart"/>
            <w:r w:rsidRPr="00BB0148">
              <w:rPr>
                <w:rFonts w:eastAsia="Times New Roman"/>
                <w:sz w:val="24"/>
                <w:szCs w:val="24"/>
              </w:rPr>
              <w:t>кв.м</w:t>
            </w:r>
            <w:proofErr w:type="spellEnd"/>
            <w:proofErr w:type="gramEnd"/>
            <w:r w:rsidRPr="00BB0148">
              <w:rPr>
                <w:rFonts w:eastAsia="Times New Roman"/>
                <w:sz w:val="24"/>
                <w:szCs w:val="24"/>
              </w:rPr>
              <w:t xml:space="preserve"> на одно машино-место.</w:t>
            </w:r>
          </w:p>
          <w:p w:rsidR="009B11B4" w:rsidRPr="00BB0148" w:rsidRDefault="009B11B4" w:rsidP="00575578">
            <w:pPr>
              <w:autoSpaceDE w:val="0"/>
              <w:autoSpaceDN w:val="0"/>
              <w:adjustRightInd w:val="0"/>
              <w:ind w:firstLine="567"/>
              <w:jc w:val="both"/>
              <w:rPr>
                <w:rFonts w:eastAsia="Times New Roman"/>
                <w:sz w:val="24"/>
                <w:szCs w:val="24"/>
              </w:rPr>
            </w:pPr>
            <w:r w:rsidRPr="00BB0148">
              <w:rPr>
                <w:rFonts w:eastAsia="Times New Roman"/>
                <w:sz w:val="24"/>
                <w:szCs w:val="24"/>
              </w:rPr>
              <w:t xml:space="preserve">Размер земельных участков рамповых гаражей принимается: </w:t>
            </w:r>
          </w:p>
          <w:p w:rsidR="009B11B4" w:rsidRPr="00BB0148" w:rsidRDefault="009B11B4" w:rsidP="00575578">
            <w:pPr>
              <w:autoSpaceDE w:val="0"/>
              <w:autoSpaceDN w:val="0"/>
              <w:adjustRightInd w:val="0"/>
              <w:ind w:firstLine="567"/>
              <w:jc w:val="both"/>
              <w:rPr>
                <w:rFonts w:eastAsia="Times New Roman"/>
                <w:sz w:val="24"/>
                <w:szCs w:val="24"/>
              </w:rPr>
            </w:pPr>
            <w:r w:rsidRPr="00BB0148">
              <w:rPr>
                <w:rFonts w:eastAsia="Times New Roman"/>
                <w:sz w:val="24"/>
                <w:szCs w:val="24"/>
              </w:rPr>
              <w:t xml:space="preserve">этажность гаражей - 1, </w:t>
            </w:r>
            <w:r w:rsidRPr="00BB0148">
              <w:rPr>
                <w:rFonts w:eastAsia="Times New Roman"/>
                <w:sz w:val="24"/>
                <w:szCs w:val="24"/>
              </w:rPr>
              <w:tab/>
              <w:t>площадь участка, на одно машино-место, 30 кв. м;</w:t>
            </w:r>
          </w:p>
          <w:p w:rsidR="009B11B4" w:rsidRPr="00BB0148" w:rsidRDefault="009B11B4" w:rsidP="00575578">
            <w:pPr>
              <w:autoSpaceDE w:val="0"/>
              <w:autoSpaceDN w:val="0"/>
              <w:adjustRightInd w:val="0"/>
              <w:ind w:firstLine="567"/>
              <w:jc w:val="both"/>
              <w:rPr>
                <w:rFonts w:eastAsia="Times New Roman"/>
                <w:sz w:val="24"/>
                <w:szCs w:val="24"/>
              </w:rPr>
            </w:pPr>
            <w:r w:rsidRPr="00BB0148">
              <w:rPr>
                <w:rFonts w:eastAsia="Times New Roman"/>
                <w:sz w:val="24"/>
                <w:szCs w:val="24"/>
              </w:rPr>
              <w:tab/>
              <w:t xml:space="preserve">этажность гаражей - 2, </w:t>
            </w:r>
            <w:r w:rsidRPr="00BB0148">
              <w:rPr>
                <w:rFonts w:eastAsia="Times New Roman"/>
                <w:sz w:val="24"/>
                <w:szCs w:val="24"/>
              </w:rPr>
              <w:tab/>
              <w:t>площадь участка, на одно машино-место, 20 кв. м;</w:t>
            </w:r>
          </w:p>
          <w:p w:rsidR="009B11B4" w:rsidRPr="00BB0148" w:rsidRDefault="009B11B4" w:rsidP="00575578">
            <w:pPr>
              <w:autoSpaceDE w:val="0"/>
              <w:autoSpaceDN w:val="0"/>
              <w:adjustRightInd w:val="0"/>
              <w:ind w:firstLine="567"/>
              <w:jc w:val="both"/>
              <w:rPr>
                <w:rFonts w:eastAsia="Times New Roman"/>
                <w:sz w:val="24"/>
                <w:szCs w:val="24"/>
              </w:rPr>
            </w:pPr>
            <w:r w:rsidRPr="00BB0148">
              <w:rPr>
                <w:rFonts w:eastAsia="Times New Roman"/>
                <w:sz w:val="24"/>
                <w:szCs w:val="24"/>
              </w:rPr>
              <w:t xml:space="preserve">этажность гаражей - 3, </w:t>
            </w:r>
            <w:r w:rsidRPr="00BB0148">
              <w:rPr>
                <w:rFonts w:eastAsia="Times New Roman"/>
                <w:sz w:val="24"/>
                <w:szCs w:val="24"/>
              </w:rPr>
              <w:tab/>
              <w:t>площадь участка, на одно машино-место, 14 кв. м;</w:t>
            </w:r>
          </w:p>
          <w:p w:rsidR="009B11B4" w:rsidRPr="00BB0148" w:rsidRDefault="009B11B4" w:rsidP="00575578">
            <w:pPr>
              <w:autoSpaceDE w:val="0"/>
              <w:autoSpaceDN w:val="0"/>
              <w:adjustRightInd w:val="0"/>
              <w:ind w:firstLine="567"/>
              <w:jc w:val="both"/>
              <w:rPr>
                <w:rFonts w:eastAsia="Times New Roman"/>
                <w:sz w:val="24"/>
                <w:szCs w:val="24"/>
              </w:rPr>
            </w:pPr>
            <w:r w:rsidRPr="00BB0148">
              <w:rPr>
                <w:rFonts w:eastAsia="Times New Roman"/>
                <w:sz w:val="24"/>
                <w:szCs w:val="24"/>
              </w:rPr>
              <w:t xml:space="preserve">этажность гаражей - 4, </w:t>
            </w:r>
            <w:r w:rsidRPr="00BB0148">
              <w:rPr>
                <w:rFonts w:eastAsia="Times New Roman"/>
                <w:sz w:val="24"/>
                <w:szCs w:val="24"/>
              </w:rPr>
              <w:tab/>
              <w:t>площадь участка, на одно машино-место, 12 кв. м;</w:t>
            </w:r>
          </w:p>
          <w:p w:rsidR="009B11B4" w:rsidRPr="00BB0148" w:rsidRDefault="009B11B4" w:rsidP="00575578">
            <w:pPr>
              <w:autoSpaceDE w:val="0"/>
              <w:autoSpaceDN w:val="0"/>
              <w:adjustRightInd w:val="0"/>
              <w:ind w:firstLine="567"/>
              <w:jc w:val="both"/>
              <w:rPr>
                <w:rFonts w:eastAsia="Times New Roman"/>
                <w:sz w:val="24"/>
                <w:szCs w:val="24"/>
              </w:rPr>
            </w:pPr>
            <w:r w:rsidRPr="00BB0148">
              <w:rPr>
                <w:rFonts w:eastAsia="Times New Roman"/>
                <w:sz w:val="24"/>
                <w:szCs w:val="24"/>
              </w:rPr>
              <w:t xml:space="preserve">этажность гаражей - 5, </w:t>
            </w:r>
            <w:r w:rsidRPr="00BB0148">
              <w:rPr>
                <w:rFonts w:eastAsia="Times New Roman"/>
                <w:sz w:val="24"/>
                <w:szCs w:val="24"/>
              </w:rPr>
              <w:tab/>
              <w:t>площадь участка, на одно машино-место, 10 кв. м.</w:t>
            </w:r>
          </w:p>
          <w:p w:rsidR="009B11B4" w:rsidRPr="00BB0148" w:rsidRDefault="009B11B4" w:rsidP="00575578">
            <w:pPr>
              <w:autoSpaceDE w:val="0"/>
              <w:autoSpaceDN w:val="0"/>
              <w:adjustRightInd w:val="0"/>
              <w:ind w:firstLine="567"/>
              <w:jc w:val="both"/>
            </w:pPr>
            <w:r w:rsidRPr="00BB0148">
              <w:rPr>
                <w:rFonts w:eastAsia="Times New Roman"/>
                <w:sz w:val="24"/>
                <w:szCs w:val="24"/>
              </w:rPr>
              <w:t xml:space="preserve">Площадь участка для стоянки одного автотранспортного средства на автостоянках принимается 25 </w:t>
            </w:r>
            <w:proofErr w:type="spellStart"/>
            <w:proofErr w:type="gramStart"/>
            <w:r w:rsidRPr="00BB0148">
              <w:rPr>
                <w:rFonts w:eastAsia="Times New Roman"/>
                <w:sz w:val="24"/>
                <w:szCs w:val="24"/>
              </w:rPr>
              <w:t>кв.м</w:t>
            </w:r>
            <w:proofErr w:type="spellEnd"/>
            <w:proofErr w:type="gramEnd"/>
            <w:r w:rsidRPr="00BB0148">
              <w:rPr>
                <w:rFonts w:eastAsia="Times New Roman"/>
                <w:sz w:val="24"/>
                <w:szCs w:val="24"/>
              </w:rPr>
              <w:t xml:space="preserve"> на одно машино-место.</w:t>
            </w:r>
            <w:r w:rsidRPr="00BB0148">
              <w:t xml:space="preserve"> </w:t>
            </w:r>
          </w:p>
          <w:p w:rsidR="009B11B4" w:rsidRPr="00BB0148" w:rsidRDefault="009B11B4" w:rsidP="00575578">
            <w:pPr>
              <w:autoSpaceDE w:val="0"/>
              <w:autoSpaceDN w:val="0"/>
              <w:adjustRightInd w:val="0"/>
              <w:ind w:firstLine="567"/>
              <w:jc w:val="both"/>
              <w:rPr>
                <w:rFonts w:eastAsia="Times New Roman"/>
                <w:sz w:val="24"/>
                <w:szCs w:val="24"/>
                <w:lang w:eastAsia="en-US"/>
              </w:rPr>
            </w:pPr>
            <w:r w:rsidRPr="00BB0148">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tc>
      </w:tr>
    </w:tbl>
    <w:p w:rsidR="0097057D" w:rsidRPr="0097057D" w:rsidRDefault="004762E2" w:rsidP="0097057D">
      <w:pPr>
        <w:widowControl w:val="0"/>
        <w:tabs>
          <w:tab w:val="left" w:pos="900"/>
          <w:tab w:val="left" w:pos="906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i/>
          <w:iCs/>
          <w:sz w:val="24"/>
          <w:szCs w:val="24"/>
        </w:rPr>
        <w:t>Примечания</w:t>
      </w:r>
      <w:r w:rsidR="0097057D" w:rsidRPr="0097057D">
        <w:rPr>
          <w:rFonts w:ascii="Times New Roman" w:eastAsia="Times New Roman" w:hAnsi="Times New Roman" w:cs="Times New Roman"/>
          <w:bCs/>
          <w:i/>
          <w:iCs/>
          <w:sz w:val="24"/>
          <w:szCs w:val="24"/>
        </w:rPr>
        <w:t>:</w:t>
      </w:r>
      <w:r w:rsidR="0097057D" w:rsidRPr="0097057D">
        <w:rPr>
          <w:rFonts w:ascii="Times New Roman" w:eastAsia="Times New Roman" w:hAnsi="Times New Roman" w:cs="Times New Roman"/>
          <w:bCs/>
          <w:i/>
          <w:iCs/>
          <w:sz w:val="24"/>
          <w:szCs w:val="24"/>
        </w:rPr>
        <w:tab/>
      </w:r>
    </w:p>
    <w:p w:rsidR="0097057D" w:rsidRPr="0097057D" w:rsidRDefault="0097057D" w:rsidP="0097057D">
      <w:pPr>
        <w:widowControl w:val="0"/>
        <w:numPr>
          <w:ilvl w:val="0"/>
          <w:numId w:val="5"/>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i/>
          <w:iCs/>
          <w:sz w:val="24"/>
          <w:szCs w:val="24"/>
        </w:rPr>
      </w:pPr>
      <w:r w:rsidRPr="0097057D">
        <w:rPr>
          <w:rFonts w:ascii="Times New Roman" w:eastAsia="Times New Roman" w:hAnsi="Times New Roman" w:cs="Times New Roman"/>
          <w:i/>
          <w:iCs/>
          <w:sz w:val="24"/>
          <w:szCs w:val="24"/>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97057D" w:rsidRPr="0097057D" w:rsidRDefault="0097057D" w:rsidP="0097057D">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7057D">
        <w:rPr>
          <w:rFonts w:ascii="Times New Roman" w:eastAsia="Times New Roman" w:hAnsi="Times New Roman" w:cs="Times New Roman"/>
          <w:i/>
          <w:iCs/>
          <w:sz w:val="24"/>
          <w:szCs w:val="24"/>
        </w:rPr>
        <w:tab/>
        <w:t>2. Земельные участки под объектами индивидуального жилищного строительства должны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 метра 80 сантиметров до наиболее высокой части ограждения;</w:t>
      </w:r>
    </w:p>
    <w:p w:rsidR="0097057D" w:rsidRPr="0097057D" w:rsidRDefault="0097057D" w:rsidP="0097057D">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7057D">
        <w:rPr>
          <w:rFonts w:ascii="Times New Roman" w:eastAsia="Times New Roman" w:hAnsi="Times New Roman" w:cs="Times New Roman"/>
          <w:i/>
          <w:iCs/>
          <w:sz w:val="24"/>
          <w:szCs w:val="24"/>
        </w:rPr>
        <w:t>3.</w:t>
      </w:r>
      <w:r w:rsidRPr="0097057D">
        <w:rPr>
          <w:rFonts w:ascii="Times New Roman" w:eastAsia="Times New Roman" w:hAnsi="Times New Roman" w:cs="Times New Roman"/>
          <w:i/>
          <w:iCs/>
          <w:sz w:val="24"/>
          <w:szCs w:val="24"/>
        </w:rPr>
        <w:tab/>
        <w:t xml:space="preserve"> Максимальная высота помещения вновь размещаемых и реконструируемых встроенных или </w:t>
      </w:r>
      <w:proofErr w:type="spellStart"/>
      <w:r w:rsidRPr="0097057D">
        <w:rPr>
          <w:rFonts w:ascii="Times New Roman" w:eastAsia="Times New Roman" w:hAnsi="Times New Roman" w:cs="Times New Roman"/>
          <w:i/>
          <w:iCs/>
          <w:sz w:val="24"/>
          <w:szCs w:val="24"/>
        </w:rPr>
        <w:t>отдельностоящих</w:t>
      </w:r>
      <w:proofErr w:type="spellEnd"/>
      <w:r w:rsidRPr="0097057D">
        <w:rPr>
          <w:rFonts w:ascii="Times New Roman" w:eastAsia="Times New Roman" w:hAnsi="Times New Roman" w:cs="Times New Roman"/>
          <w:i/>
          <w:iCs/>
          <w:sz w:val="24"/>
          <w:szCs w:val="24"/>
        </w:rPr>
        <w:t xml:space="preserve"> гаражей, открытых стоянок без технического </w:t>
      </w:r>
      <w:proofErr w:type="gramStart"/>
      <w:r w:rsidRPr="0097057D">
        <w:rPr>
          <w:rFonts w:ascii="Times New Roman" w:eastAsia="Times New Roman" w:hAnsi="Times New Roman" w:cs="Times New Roman"/>
          <w:i/>
          <w:iCs/>
          <w:sz w:val="24"/>
          <w:szCs w:val="24"/>
        </w:rPr>
        <w:t>обслуживания  на</w:t>
      </w:r>
      <w:proofErr w:type="gramEnd"/>
      <w:r w:rsidRPr="0097057D">
        <w:rPr>
          <w:rFonts w:ascii="Times New Roman" w:eastAsia="Times New Roman" w:hAnsi="Times New Roman" w:cs="Times New Roman"/>
          <w:i/>
          <w:iCs/>
          <w:sz w:val="24"/>
          <w:szCs w:val="24"/>
        </w:rPr>
        <w:t xml:space="preserve">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трех метров. Максимальная общая площадь вновь размещаемых и реконструируемых встроенных или </w:t>
      </w:r>
      <w:proofErr w:type="spellStart"/>
      <w:r w:rsidRPr="0097057D">
        <w:rPr>
          <w:rFonts w:ascii="Times New Roman" w:eastAsia="Times New Roman" w:hAnsi="Times New Roman" w:cs="Times New Roman"/>
          <w:i/>
          <w:iCs/>
          <w:sz w:val="24"/>
          <w:szCs w:val="24"/>
        </w:rPr>
        <w:t>отдельностоящих</w:t>
      </w:r>
      <w:proofErr w:type="spellEnd"/>
      <w:r w:rsidRPr="0097057D">
        <w:rPr>
          <w:rFonts w:ascii="Times New Roman" w:eastAsia="Times New Roman" w:hAnsi="Times New Roman" w:cs="Times New Roman"/>
          <w:i/>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97057D" w:rsidRPr="0097057D" w:rsidRDefault="0097057D" w:rsidP="0097057D">
      <w:pPr>
        <w:widowControl w:val="0"/>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97057D">
        <w:rPr>
          <w:rFonts w:ascii="Times New Roman" w:eastAsia="Times New Roman" w:hAnsi="Times New Roman" w:cs="Times New Roman"/>
          <w:i/>
          <w:iCs/>
          <w:sz w:val="24"/>
          <w:szCs w:val="24"/>
        </w:rPr>
        <w:t>4.</w:t>
      </w:r>
      <w:r w:rsidRPr="0097057D">
        <w:rPr>
          <w:rFonts w:ascii="Times New Roman" w:eastAsia="Times New Roman" w:hAnsi="Times New Roman" w:cs="Times New Roman"/>
          <w:i/>
          <w:iCs/>
          <w:sz w:val="24"/>
          <w:szCs w:val="24"/>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w:t>
      </w:r>
      <w:r w:rsidRPr="0097057D">
        <w:rPr>
          <w:rFonts w:ascii="Times New Roman" w:eastAsia="Times New Roman" w:hAnsi="Times New Roman" w:cs="Times New Roman"/>
          <w:i/>
          <w:iCs/>
          <w:sz w:val="24"/>
          <w:szCs w:val="24"/>
        </w:rPr>
        <w:lastRenderedPageBreak/>
        <w:t xml:space="preserve">объекта капитального </w:t>
      </w:r>
      <w:proofErr w:type="gramStart"/>
      <w:r w:rsidRPr="0097057D">
        <w:rPr>
          <w:rFonts w:ascii="Times New Roman" w:eastAsia="Times New Roman" w:hAnsi="Times New Roman" w:cs="Times New Roman"/>
          <w:i/>
          <w:iCs/>
          <w:sz w:val="24"/>
          <w:szCs w:val="24"/>
        </w:rPr>
        <w:t>строительства  отнесенного</w:t>
      </w:r>
      <w:proofErr w:type="gramEnd"/>
      <w:r w:rsidRPr="0097057D">
        <w:rPr>
          <w:rFonts w:ascii="Times New Roman" w:eastAsia="Times New Roman" w:hAnsi="Times New Roman" w:cs="Times New Roman"/>
          <w:i/>
          <w:iCs/>
          <w:sz w:val="24"/>
          <w:szCs w:val="24"/>
        </w:rPr>
        <w:t xml:space="preserve">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w:t>
      </w:r>
      <w:proofErr w:type="gramStart"/>
      <w:r w:rsidRPr="0097057D">
        <w:rPr>
          <w:rFonts w:ascii="Times New Roman" w:eastAsia="Times New Roman" w:hAnsi="Times New Roman" w:cs="Times New Roman"/>
          <w:i/>
          <w:iCs/>
          <w:sz w:val="24"/>
          <w:szCs w:val="24"/>
        </w:rPr>
        <w:t>строительства  отнесенного</w:t>
      </w:r>
      <w:proofErr w:type="gramEnd"/>
      <w:r w:rsidRPr="0097057D">
        <w:rPr>
          <w:rFonts w:ascii="Times New Roman" w:eastAsia="Times New Roman" w:hAnsi="Times New Roman" w:cs="Times New Roman"/>
          <w:i/>
          <w:iCs/>
          <w:sz w:val="24"/>
          <w:szCs w:val="24"/>
        </w:rPr>
        <w:t xml:space="preserve"> к основному виду разрешенного использования и размещенному на  одном с ним земельном участке.</w:t>
      </w:r>
    </w:p>
    <w:p w:rsidR="0097057D" w:rsidRPr="0097057D" w:rsidRDefault="0097057D" w:rsidP="0097057D">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i/>
          <w:iCs/>
          <w:sz w:val="24"/>
          <w:szCs w:val="24"/>
        </w:rPr>
      </w:pPr>
      <w:r w:rsidRPr="0097057D">
        <w:rPr>
          <w:rFonts w:ascii="Times New Roman" w:eastAsia="Times New Roman" w:hAnsi="Times New Roman" w:cs="Times New Roman"/>
          <w:b/>
          <w:i/>
          <w:iCs/>
          <w:sz w:val="24"/>
          <w:szCs w:val="24"/>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97057D" w:rsidRPr="0097057D" w:rsidRDefault="0097057D" w:rsidP="0097057D">
      <w:pPr>
        <w:numPr>
          <w:ilvl w:val="12"/>
          <w:numId w:val="0"/>
        </w:numPr>
        <w:spacing w:after="0" w:line="240" w:lineRule="auto"/>
        <w:ind w:firstLine="709"/>
        <w:jc w:val="both"/>
        <w:rPr>
          <w:rFonts w:ascii="Times New Roman" w:hAnsi="Times New Roman" w:cs="Times New Roman"/>
          <w:i/>
          <w:iCs/>
          <w:sz w:val="24"/>
          <w:szCs w:val="24"/>
        </w:rPr>
      </w:pPr>
      <w:r w:rsidRPr="0097057D">
        <w:rPr>
          <w:rFonts w:ascii="Times New Roman" w:hAnsi="Times New Roman" w:cs="Times New Roman"/>
          <w:i/>
          <w:iCs/>
          <w:sz w:val="24"/>
          <w:szCs w:val="24"/>
        </w:rPr>
        <w:t>6.</w:t>
      </w:r>
      <w:r w:rsidRPr="0097057D">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26,</w:t>
      </w:r>
      <w:r w:rsidRPr="0097057D">
        <w:rPr>
          <w:rFonts w:ascii="Times New Roman" w:hAnsi="Times New Roman" w:cs="Times New Roman"/>
          <w:i/>
          <w:iCs/>
          <w:color w:val="008000"/>
          <w:sz w:val="24"/>
          <w:szCs w:val="24"/>
        </w:rPr>
        <w:t xml:space="preserve"> </w:t>
      </w:r>
      <w:r w:rsidRPr="0097057D">
        <w:rPr>
          <w:rFonts w:ascii="Times New Roman" w:hAnsi="Times New Roman" w:cs="Times New Roman"/>
          <w:i/>
          <w:iCs/>
          <w:sz w:val="24"/>
          <w:szCs w:val="24"/>
        </w:rPr>
        <w:t>27 настоящих Правил.</w:t>
      </w:r>
    </w:p>
    <w:p w:rsidR="0097057D" w:rsidRPr="0097057D" w:rsidRDefault="0097057D" w:rsidP="0097057D">
      <w:pPr>
        <w:numPr>
          <w:ilvl w:val="12"/>
          <w:numId w:val="0"/>
        </w:numPr>
        <w:spacing w:after="0" w:line="240" w:lineRule="auto"/>
        <w:ind w:firstLine="709"/>
        <w:jc w:val="both"/>
        <w:rPr>
          <w:rFonts w:ascii="Times New Roman" w:hAnsi="Times New Roman" w:cs="Times New Roman"/>
          <w:i/>
          <w:iCs/>
          <w:sz w:val="24"/>
          <w:szCs w:val="24"/>
        </w:rPr>
      </w:pPr>
      <w:r w:rsidRPr="0097057D">
        <w:rPr>
          <w:rFonts w:ascii="Times New Roman" w:hAnsi="Times New Roman" w:cs="Times New Roman"/>
          <w:i/>
          <w:iCs/>
          <w:sz w:val="24"/>
          <w:szCs w:val="24"/>
        </w:rPr>
        <w:t>7.</w:t>
      </w:r>
      <w:r w:rsidRPr="0097057D">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97057D" w:rsidRPr="0097057D" w:rsidRDefault="0097057D" w:rsidP="0097057D">
      <w:pPr>
        <w:numPr>
          <w:ilvl w:val="0"/>
          <w:numId w:val="6"/>
        </w:numPr>
        <w:spacing w:after="0" w:line="240" w:lineRule="auto"/>
        <w:ind w:left="0" w:firstLine="709"/>
        <w:jc w:val="both"/>
        <w:rPr>
          <w:rFonts w:ascii="Times New Roman" w:hAnsi="Times New Roman" w:cs="Times New Roman"/>
          <w:i/>
          <w:iCs/>
          <w:sz w:val="24"/>
          <w:szCs w:val="24"/>
        </w:rPr>
      </w:pPr>
      <w:r w:rsidRPr="0097057D">
        <w:rPr>
          <w:rFonts w:ascii="Times New Roman" w:hAnsi="Times New Roman" w:cs="Times New Roman"/>
          <w:i/>
          <w:iCs/>
          <w:sz w:val="24"/>
          <w:szCs w:val="24"/>
        </w:rPr>
        <w:t xml:space="preserve"> имеется взаимное письменное согласие владельцев земельных участков на указанные отклонения;</w:t>
      </w:r>
    </w:p>
    <w:p w:rsidR="0097057D" w:rsidRPr="0097057D" w:rsidRDefault="0097057D" w:rsidP="0097057D">
      <w:pPr>
        <w:numPr>
          <w:ilvl w:val="0"/>
          <w:numId w:val="6"/>
        </w:numPr>
        <w:spacing w:after="0" w:line="240" w:lineRule="auto"/>
        <w:ind w:left="0" w:firstLine="709"/>
        <w:jc w:val="both"/>
        <w:rPr>
          <w:rFonts w:ascii="Times New Roman" w:hAnsi="Times New Roman" w:cs="Times New Roman"/>
          <w:i/>
          <w:iCs/>
          <w:sz w:val="24"/>
          <w:szCs w:val="24"/>
        </w:rPr>
      </w:pPr>
      <w:r w:rsidRPr="0097057D">
        <w:rPr>
          <w:rFonts w:ascii="Times New Roman" w:eastAsiaTheme="minorHAnsi" w:hAnsi="Times New Roman" w:cs="Times New Roman"/>
          <w:i/>
          <w:iCs/>
          <w:sz w:val="24"/>
          <w:szCs w:val="24"/>
          <w:lang w:eastAsia="en-US"/>
        </w:rPr>
        <w:t xml:space="preserve">согласованно с органами </w:t>
      </w:r>
      <w:proofErr w:type="spellStart"/>
      <w:r w:rsidRPr="0097057D">
        <w:rPr>
          <w:rFonts w:ascii="Times New Roman" w:eastAsiaTheme="minorHAnsi" w:hAnsi="Times New Roman" w:cs="Times New Roman"/>
          <w:i/>
          <w:iCs/>
          <w:sz w:val="24"/>
          <w:szCs w:val="24"/>
          <w:lang w:eastAsia="en-US"/>
        </w:rPr>
        <w:t>госпожнадзора</w:t>
      </w:r>
      <w:proofErr w:type="spellEnd"/>
      <w:r w:rsidRPr="0097057D">
        <w:rPr>
          <w:rFonts w:ascii="Times New Roman" w:eastAsiaTheme="minorHAnsi" w:hAnsi="Times New Roman" w:cs="Times New Roman"/>
          <w:i/>
          <w:iCs/>
          <w:sz w:val="24"/>
          <w:szCs w:val="24"/>
          <w:lang w:eastAsia="en-US"/>
        </w:rPr>
        <w:t>.</w:t>
      </w:r>
    </w:p>
    <w:p w:rsidR="0097057D" w:rsidRPr="0097057D" w:rsidRDefault="0097057D" w:rsidP="0097057D">
      <w:pPr>
        <w:spacing w:after="0" w:line="240" w:lineRule="auto"/>
        <w:ind w:firstLine="709"/>
        <w:jc w:val="both"/>
        <w:rPr>
          <w:rFonts w:ascii="Times New Roman" w:eastAsiaTheme="minorHAnsi" w:hAnsi="Times New Roman" w:cs="Times New Roman"/>
          <w:i/>
          <w:iCs/>
          <w:sz w:val="24"/>
          <w:szCs w:val="24"/>
          <w:lang w:eastAsia="en-US"/>
        </w:rPr>
      </w:pPr>
      <w:r w:rsidRPr="0097057D">
        <w:rPr>
          <w:rFonts w:ascii="Times New Roman" w:eastAsiaTheme="minorHAnsi" w:hAnsi="Times New Roman" w:cs="Times New Roman"/>
          <w:i/>
          <w:iCs/>
          <w:sz w:val="24"/>
          <w:szCs w:val="24"/>
          <w:lang w:eastAsia="en-US"/>
        </w:rPr>
        <w:t xml:space="preserve">8. Минимальные расстояния до границы соседнего участка по </w:t>
      </w:r>
      <w:proofErr w:type="spellStart"/>
      <w:r w:rsidRPr="0097057D">
        <w:rPr>
          <w:rFonts w:ascii="Times New Roman" w:eastAsiaTheme="minorHAnsi" w:hAnsi="Times New Roman" w:cs="Times New Roman"/>
          <w:i/>
          <w:iCs/>
          <w:sz w:val="24"/>
          <w:szCs w:val="24"/>
          <w:lang w:eastAsia="en-US"/>
        </w:rPr>
        <w:t>санитарно</w:t>
      </w:r>
      <w:proofErr w:type="spellEnd"/>
      <w:r w:rsidRPr="0097057D">
        <w:rPr>
          <w:rFonts w:ascii="Times New Roman" w:eastAsiaTheme="minorHAnsi" w:hAnsi="Times New Roman" w:cs="Times New Roman"/>
          <w:i/>
          <w:iCs/>
          <w:sz w:val="24"/>
          <w:szCs w:val="24"/>
          <w:lang w:eastAsia="en-US"/>
        </w:rPr>
        <w:t>–бытовым условиям должны быть:</w:t>
      </w:r>
    </w:p>
    <w:p w:rsidR="0097057D" w:rsidRPr="0097057D" w:rsidRDefault="0097057D" w:rsidP="0097057D">
      <w:pPr>
        <w:numPr>
          <w:ilvl w:val="0"/>
          <w:numId w:val="66"/>
        </w:numPr>
        <w:spacing w:after="0" w:line="240" w:lineRule="auto"/>
        <w:ind w:left="0" w:firstLine="709"/>
        <w:jc w:val="both"/>
        <w:rPr>
          <w:rFonts w:ascii="Times New Roman" w:eastAsiaTheme="minorHAnsi" w:hAnsi="Times New Roman" w:cs="Times New Roman"/>
          <w:i/>
          <w:iCs/>
          <w:sz w:val="24"/>
          <w:szCs w:val="24"/>
          <w:lang w:eastAsia="en-US"/>
        </w:rPr>
      </w:pPr>
      <w:r w:rsidRPr="0097057D">
        <w:rPr>
          <w:rFonts w:ascii="Times New Roman" w:eastAsiaTheme="minorHAnsi" w:hAnsi="Times New Roman" w:cs="Times New Roman"/>
          <w:i/>
          <w:iCs/>
          <w:sz w:val="24"/>
          <w:szCs w:val="24"/>
          <w:lang w:eastAsia="en-US"/>
        </w:rPr>
        <w:t>от стволов высокорослых деревьев – 4, среднерослых – 2;</w:t>
      </w:r>
    </w:p>
    <w:p w:rsidR="0097057D" w:rsidRPr="0097057D" w:rsidRDefault="0097057D" w:rsidP="0097057D">
      <w:pPr>
        <w:numPr>
          <w:ilvl w:val="0"/>
          <w:numId w:val="66"/>
        </w:numPr>
        <w:spacing w:after="0" w:line="240" w:lineRule="auto"/>
        <w:ind w:left="0" w:firstLine="709"/>
        <w:jc w:val="both"/>
        <w:rPr>
          <w:rFonts w:ascii="Times New Roman" w:eastAsiaTheme="minorHAnsi" w:hAnsi="Times New Roman" w:cs="Times New Roman"/>
          <w:i/>
          <w:iCs/>
          <w:sz w:val="24"/>
          <w:szCs w:val="24"/>
          <w:lang w:eastAsia="en-US"/>
        </w:rPr>
      </w:pPr>
      <w:r w:rsidRPr="0097057D">
        <w:rPr>
          <w:rFonts w:ascii="Times New Roman" w:eastAsiaTheme="minorHAnsi" w:hAnsi="Times New Roman" w:cs="Times New Roman"/>
          <w:i/>
          <w:iCs/>
          <w:sz w:val="24"/>
          <w:szCs w:val="24"/>
          <w:lang w:eastAsia="en-US"/>
        </w:rPr>
        <w:t>от кустарника – 1 м.</w:t>
      </w:r>
    </w:p>
    <w:p w:rsidR="0097057D" w:rsidRPr="0097057D" w:rsidRDefault="0097057D" w:rsidP="0097057D">
      <w:pPr>
        <w:spacing w:after="0" w:line="240" w:lineRule="auto"/>
        <w:ind w:firstLine="709"/>
        <w:jc w:val="both"/>
        <w:rPr>
          <w:rFonts w:ascii="Times New Roman" w:hAnsi="Times New Roman" w:cs="Times New Roman"/>
          <w:i/>
          <w:iCs/>
          <w:sz w:val="24"/>
          <w:szCs w:val="24"/>
        </w:rPr>
      </w:pPr>
      <w:r w:rsidRPr="0097057D">
        <w:rPr>
          <w:rFonts w:ascii="Times New Roman" w:eastAsiaTheme="minorHAnsi" w:hAnsi="Times New Roman" w:cs="Times New Roman"/>
          <w:i/>
          <w:iCs/>
          <w:sz w:val="24"/>
          <w:szCs w:val="24"/>
          <w:lang w:eastAsia="en-US"/>
        </w:rPr>
        <w:t xml:space="preserve">9. </w:t>
      </w:r>
      <w:r w:rsidRPr="0097057D">
        <w:rPr>
          <w:rFonts w:ascii="Times New Roman" w:hAnsi="Times New Roman" w:cs="Times New Roman"/>
          <w:i/>
          <w:iCs/>
          <w:sz w:val="24"/>
          <w:szCs w:val="24"/>
        </w:rPr>
        <w:t>Минимальные расстояния до стен жилых домов должны быть:</w:t>
      </w:r>
    </w:p>
    <w:p w:rsidR="0097057D" w:rsidRPr="0097057D" w:rsidRDefault="0097057D" w:rsidP="0097057D">
      <w:pPr>
        <w:numPr>
          <w:ilvl w:val="0"/>
          <w:numId w:val="66"/>
        </w:numPr>
        <w:spacing w:after="0" w:line="240" w:lineRule="auto"/>
        <w:ind w:left="0" w:firstLine="709"/>
        <w:jc w:val="both"/>
        <w:rPr>
          <w:rFonts w:ascii="Times New Roman" w:hAnsi="Times New Roman" w:cs="Times New Roman"/>
          <w:i/>
          <w:iCs/>
          <w:sz w:val="24"/>
          <w:szCs w:val="24"/>
        </w:rPr>
      </w:pPr>
      <w:r w:rsidRPr="0097057D">
        <w:rPr>
          <w:rFonts w:ascii="Times New Roman" w:hAnsi="Times New Roman" w:cs="Times New Roman"/>
          <w:i/>
          <w:iCs/>
          <w:sz w:val="24"/>
          <w:szCs w:val="24"/>
        </w:rPr>
        <w:t xml:space="preserve">от </w:t>
      </w:r>
      <w:proofErr w:type="gramStart"/>
      <w:r w:rsidRPr="0097057D">
        <w:rPr>
          <w:rFonts w:ascii="Times New Roman" w:hAnsi="Times New Roman" w:cs="Times New Roman"/>
          <w:i/>
          <w:iCs/>
          <w:sz w:val="24"/>
          <w:szCs w:val="24"/>
        </w:rPr>
        <w:t>стволов  деревьев</w:t>
      </w:r>
      <w:proofErr w:type="gramEnd"/>
      <w:r w:rsidRPr="0097057D">
        <w:rPr>
          <w:rFonts w:ascii="Times New Roman" w:hAnsi="Times New Roman" w:cs="Times New Roman"/>
          <w:i/>
          <w:iCs/>
          <w:sz w:val="24"/>
          <w:szCs w:val="24"/>
        </w:rPr>
        <w:t xml:space="preserve"> – 5 м;</w:t>
      </w:r>
    </w:p>
    <w:p w:rsidR="0097057D" w:rsidRPr="0097057D" w:rsidRDefault="0097057D" w:rsidP="0097057D">
      <w:pPr>
        <w:numPr>
          <w:ilvl w:val="0"/>
          <w:numId w:val="66"/>
        </w:numPr>
        <w:spacing w:after="0" w:line="240" w:lineRule="auto"/>
        <w:ind w:left="0" w:firstLine="709"/>
        <w:jc w:val="both"/>
        <w:rPr>
          <w:rFonts w:ascii="Times New Roman" w:hAnsi="Times New Roman" w:cs="Times New Roman"/>
          <w:i/>
          <w:iCs/>
          <w:sz w:val="24"/>
          <w:szCs w:val="24"/>
        </w:rPr>
      </w:pPr>
      <w:r w:rsidRPr="0097057D">
        <w:rPr>
          <w:rFonts w:ascii="Times New Roman" w:hAnsi="Times New Roman" w:cs="Times New Roman"/>
          <w:i/>
          <w:iCs/>
          <w:sz w:val="24"/>
          <w:szCs w:val="24"/>
        </w:rPr>
        <w:t>от кустарника – 1,</w:t>
      </w:r>
      <w:proofErr w:type="gramStart"/>
      <w:r w:rsidRPr="0097057D">
        <w:rPr>
          <w:rFonts w:ascii="Times New Roman" w:hAnsi="Times New Roman" w:cs="Times New Roman"/>
          <w:i/>
          <w:iCs/>
          <w:sz w:val="24"/>
          <w:szCs w:val="24"/>
        </w:rPr>
        <w:t>5  м.</w:t>
      </w:r>
      <w:proofErr w:type="gramEnd"/>
    </w:p>
    <w:p w:rsidR="0097057D" w:rsidRDefault="004762E2" w:rsidP="004762E2">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10. </w:t>
      </w:r>
      <w:r w:rsidR="0097057D" w:rsidRPr="0097057D">
        <w:rPr>
          <w:rFonts w:ascii="Times New Roman" w:eastAsia="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762E2" w:rsidRPr="005E0B1D" w:rsidRDefault="004762E2" w:rsidP="004762E2">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i/>
          <w:iCs/>
          <w:color w:val="FF0000"/>
          <w:sz w:val="24"/>
          <w:szCs w:val="24"/>
        </w:rPr>
      </w:pPr>
      <w:r w:rsidRPr="005E0B1D">
        <w:rPr>
          <w:rFonts w:ascii="Times New Roman" w:eastAsia="Times New Roman" w:hAnsi="Times New Roman" w:cs="Times New Roman"/>
          <w:i/>
          <w:iCs/>
          <w:color w:val="FF0000"/>
          <w:sz w:val="24"/>
          <w:szCs w:val="24"/>
        </w:rPr>
        <w:t>11. Минимальная площадь земельных участков</w:t>
      </w:r>
      <w:r w:rsidR="00DF51D5" w:rsidRPr="005E0B1D">
        <w:rPr>
          <w:rFonts w:ascii="Times New Roman" w:eastAsia="Times New Roman" w:hAnsi="Times New Roman" w:cs="Times New Roman"/>
          <w:i/>
          <w:iCs/>
          <w:color w:val="FF0000"/>
          <w:sz w:val="24"/>
          <w:szCs w:val="24"/>
        </w:rPr>
        <w:t xml:space="preserve"> для существующих гаражей не регламентируется.</w:t>
      </w:r>
    </w:p>
    <w:p w:rsidR="0097057D" w:rsidRPr="0097057D" w:rsidRDefault="0097057D" w:rsidP="0097057D">
      <w:pPr>
        <w:spacing w:before="240" w:after="0" w:line="240" w:lineRule="auto"/>
        <w:ind w:firstLine="709"/>
        <w:jc w:val="both"/>
        <w:rPr>
          <w:rFonts w:ascii="Times New Roman" w:eastAsia="Times New Roman" w:hAnsi="Times New Roman" w:cs="Times New Roman"/>
          <w:b/>
          <w:i/>
          <w:iCs/>
          <w:sz w:val="24"/>
          <w:szCs w:val="24"/>
        </w:rPr>
      </w:pPr>
      <w:r w:rsidRPr="0097057D">
        <w:rPr>
          <w:rFonts w:ascii="Times New Roman" w:eastAsia="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9167A7" w:rsidRPr="004762E2" w:rsidRDefault="009167A7" w:rsidP="0097057D">
      <w:pPr>
        <w:spacing w:before="240" w:after="0"/>
        <w:ind w:firstLine="851"/>
        <w:jc w:val="both"/>
        <w:rPr>
          <w:rFonts w:ascii="Times New Roman" w:hAnsi="Times New Roman" w:cs="Times New Roman"/>
          <w:b/>
          <w:iCs/>
          <w:sz w:val="24"/>
          <w:szCs w:val="24"/>
        </w:rPr>
      </w:pPr>
      <w:bookmarkStart w:id="16" w:name="_GoBack"/>
      <w:bookmarkEnd w:id="16"/>
    </w:p>
    <w:sectPr w:rsidR="009167A7" w:rsidRPr="004762E2" w:rsidSect="00722B7F">
      <w:headerReference w:type="default" r:id="rId8"/>
      <w:footerReference w:type="default" r:id="rId9"/>
      <w:pgSz w:w="11906" w:h="16838"/>
      <w:pgMar w:top="1134" w:right="851" w:bottom="1134" w:left="1134" w:header="709" w:footer="709" w:gutter="0"/>
      <w:pgBorders w:display="firstPage">
        <w:top w:val="triple" w:sz="4" w:space="1" w:color="632423" w:themeColor="accent2" w:themeShade="80"/>
        <w:left w:val="triple" w:sz="4" w:space="4" w:color="632423" w:themeColor="accent2" w:themeShade="80"/>
        <w:bottom w:val="triple" w:sz="4" w:space="1" w:color="632423" w:themeColor="accent2" w:themeShade="80"/>
        <w:right w:val="triple" w:sz="4" w:space="4" w:color="632423" w:themeColor="accent2"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4E3" w:rsidRDefault="00DF64E3" w:rsidP="000C2546">
      <w:pPr>
        <w:spacing w:after="0" w:line="240" w:lineRule="auto"/>
      </w:pPr>
      <w:r>
        <w:separator/>
      </w:r>
    </w:p>
  </w:endnote>
  <w:endnote w:type="continuationSeparator" w:id="0">
    <w:p w:rsidR="00DF64E3" w:rsidRDefault="00DF64E3"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095" w:rsidRDefault="00532095">
    <w:pPr>
      <w:pStyle w:val="a9"/>
      <w:jc w:val="right"/>
    </w:pPr>
  </w:p>
  <w:p w:rsidR="00532095" w:rsidRPr="0083614C" w:rsidRDefault="00532095" w:rsidP="0083614C">
    <w:pPr>
      <w:pStyle w:val="a9"/>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2018 г.</w:t>
    </w:r>
    <w:r>
      <w:rPr>
        <w:rFonts w:ascii="Cambria" w:hAnsi="Cambria" w:cs="Cambria"/>
      </w:rPr>
      <w:tab/>
    </w:r>
    <w:r w:rsidRPr="0083614C">
      <w:rPr>
        <w:rFonts w:ascii="Times New Roman" w:hAnsi="Times New Roman" w:cs="Times New Roman"/>
        <w:sz w:val="18"/>
        <w:szCs w:val="18"/>
      </w:rPr>
      <w:t xml:space="preserve">Страница </w:t>
    </w:r>
    <w:r w:rsidRPr="0083614C">
      <w:rPr>
        <w:rFonts w:ascii="Times New Roman" w:hAnsi="Times New Roman" w:cs="Times New Roman"/>
        <w:sz w:val="18"/>
        <w:szCs w:val="18"/>
      </w:rPr>
      <w:fldChar w:fldCharType="begin"/>
    </w:r>
    <w:r w:rsidRPr="0083614C">
      <w:rPr>
        <w:rFonts w:ascii="Times New Roman" w:hAnsi="Times New Roman" w:cs="Times New Roman"/>
        <w:sz w:val="18"/>
        <w:szCs w:val="18"/>
      </w:rPr>
      <w:instrText xml:space="preserve"> PAGE   \* MERGEFORMAT </w:instrText>
    </w:r>
    <w:r w:rsidRPr="0083614C">
      <w:rPr>
        <w:rFonts w:ascii="Times New Roman" w:hAnsi="Times New Roman" w:cs="Times New Roman"/>
        <w:sz w:val="18"/>
        <w:szCs w:val="18"/>
      </w:rPr>
      <w:fldChar w:fldCharType="separate"/>
    </w:r>
    <w:r w:rsidR="00A359D9">
      <w:rPr>
        <w:rFonts w:ascii="Times New Roman" w:hAnsi="Times New Roman" w:cs="Times New Roman"/>
        <w:noProof/>
        <w:sz w:val="18"/>
        <w:szCs w:val="18"/>
      </w:rPr>
      <w:t>2</w:t>
    </w:r>
    <w:r w:rsidRPr="0083614C">
      <w:rPr>
        <w:rFonts w:ascii="Times New Roman" w:hAnsi="Times New Roman" w:cs="Times New Roman"/>
        <w:sz w:val="18"/>
        <w:szCs w:val="18"/>
      </w:rPr>
      <w:fldChar w:fldCharType="end"/>
    </w:r>
  </w:p>
  <w:p w:rsidR="00532095" w:rsidRDefault="0053209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4E3" w:rsidRDefault="00DF64E3" w:rsidP="000C2546">
      <w:pPr>
        <w:spacing w:after="0" w:line="240" w:lineRule="auto"/>
      </w:pPr>
      <w:r>
        <w:separator/>
      </w:r>
    </w:p>
  </w:footnote>
  <w:footnote w:type="continuationSeparator" w:id="0">
    <w:p w:rsidR="00DF64E3" w:rsidRDefault="00DF64E3" w:rsidP="000C2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57D" w:rsidRDefault="0097057D" w:rsidP="0097057D">
    <w:pPr>
      <w:pStyle w:val="a7"/>
      <w:pBdr>
        <w:bottom w:val="thickThinSmallGap" w:sz="24" w:space="1" w:color="622423"/>
      </w:pBdr>
      <w:jc w:val="right"/>
    </w:pPr>
    <w:r w:rsidRPr="002E25A5">
      <w:rPr>
        <w:color w:val="C0504D"/>
      </w:rPr>
      <w:t>Правила землепользования и застройки МО</w:t>
    </w:r>
    <w:r>
      <w:rPr>
        <w:color w:val="C0504D"/>
      </w:rPr>
      <w:t xml:space="preserve"> Тюльганский поссовет</w:t>
    </w:r>
  </w:p>
  <w:p w:rsidR="00532095" w:rsidRDefault="00532095" w:rsidP="00722B7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572CEF"/>
    <w:multiLevelType w:val="hybridMultilevel"/>
    <w:tmpl w:val="2A02DD0C"/>
    <w:lvl w:ilvl="0" w:tplc="9F3086A2">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D937837"/>
    <w:multiLevelType w:val="multilevel"/>
    <w:tmpl w:val="63A4F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15:restartNumberingAfterBreak="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4C41BED"/>
    <w:multiLevelType w:val="multilevel"/>
    <w:tmpl w:val="31086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C1D22EB"/>
    <w:multiLevelType w:val="multilevel"/>
    <w:tmpl w:val="82D22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36D25F59"/>
    <w:multiLevelType w:val="multilevel"/>
    <w:tmpl w:val="3926E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91C1FFB"/>
    <w:multiLevelType w:val="multilevel"/>
    <w:tmpl w:val="2C644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D85752"/>
    <w:multiLevelType w:val="hybridMultilevel"/>
    <w:tmpl w:val="8D5A3D40"/>
    <w:lvl w:ilvl="0" w:tplc="464C5A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3A841311"/>
    <w:multiLevelType w:val="multilevel"/>
    <w:tmpl w:val="571C6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FD21065"/>
    <w:multiLevelType w:val="multilevel"/>
    <w:tmpl w:val="55FC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4" w15:restartNumberingAfterBreak="0">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45AF14C1"/>
    <w:multiLevelType w:val="multilevel"/>
    <w:tmpl w:val="CFB4E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93D72B1"/>
    <w:multiLevelType w:val="multilevel"/>
    <w:tmpl w:val="64048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5"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57D42077"/>
    <w:multiLevelType w:val="multilevel"/>
    <w:tmpl w:val="45009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2"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690D6EC4"/>
    <w:multiLevelType w:val="multilevel"/>
    <w:tmpl w:val="35568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AD6716E"/>
    <w:multiLevelType w:val="multilevel"/>
    <w:tmpl w:val="D1648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1" w15:restartNumberingAfterBreak="0">
    <w:nsid w:val="7253269A"/>
    <w:multiLevelType w:val="hybridMultilevel"/>
    <w:tmpl w:val="60E21E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7A61374B"/>
    <w:multiLevelType w:val="multilevel"/>
    <w:tmpl w:val="F1E81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A9C77DB"/>
    <w:multiLevelType w:val="hybridMultilevel"/>
    <w:tmpl w:val="C40A385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0"/>
  </w:num>
  <w:num w:numId="2">
    <w:abstractNumId w:val="9"/>
  </w:num>
  <w:num w:numId="3">
    <w:abstractNumId w:val="58"/>
  </w:num>
  <w:num w:numId="4">
    <w:abstractNumId w:val="50"/>
  </w:num>
  <w:num w:numId="5">
    <w:abstractNumId w:val="57"/>
  </w:num>
  <w:num w:numId="6">
    <w:abstractNumId w:val="17"/>
  </w:num>
  <w:num w:numId="7">
    <w:abstractNumId w:val="47"/>
  </w:num>
  <w:num w:numId="8">
    <w:abstractNumId w:val="8"/>
  </w:num>
  <w:num w:numId="9">
    <w:abstractNumId w:val="48"/>
  </w:num>
  <w:num w:numId="10">
    <w:abstractNumId w:val="4"/>
  </w:num>
  <w:num w:numId="11">
    <w:abstractNumId w:val="40"/>
  </w:num>
  <w:num w:numId="12">
    <w:abstractNumId w:val="7"/>
  </w:num>
  <w:num w:numId="13">
    <w:abstractNumId w:val="16"/>
  </w:num>
  <w:num w:numId="14">
    <w:abstractNumId w:val="56"/>
  </w:num>
  <w:num w:numId="15">
    <w:abstractNumId w:val="19"/>
  </w:num>
  <w:num w:numId="16">
    <w:abstractNumId w:val="23"/>
  </w:num>
  <w:num w:numId="17">
    <w:abstractNumId w:val="29"/>
  </w:num>
  <w:num w:numId="18">
    <w:abstractNumId w:val="41"/>
  </w:num>
  <w:num w:numId="19">
    <w:abstractNumId w:val="43"/>
  </w:num>
  <w:num w:numId="20">
    <w:abstractNumId w:val="35"/>
  </w:num>
  <w:num w:numId="21">
    <w:abstractNumId w:val="37"/>
  </w:num>
  <w:num w:numId="22">
    <w:abstractNumId w:val="65"/>
  </w:num>
  <w:num w:numId="23">
    <w:abstractNumId w:val="22"/>
  </w:num>
  <w:num w:numId="24">
    <w:abstractNumId w:val="36"/>
  </w:num>
  <w:num w:numId="25">
    <w:abstractNumId w:val="24"/>
  </w:num>
  <w:num w:numId="26">
    <w:abstractNumId w:val="45"/>
  </w:num>
  <w:num w:numId="27">
    <w:abstractNumId w:val="1"/>
  </w:num>
  <w:num w:numId="28">
    <w:abstractNumId w:val="33"/>
  </w:num>
  <w:num w:numId="29">
    <w:abstractNumId w:val="13"/>
  </w:num>
  <w:num w:numId="30">
    <w:abstractNumId w:val="51"/>
  </w:num>
  <w:num w:numId="31">
    <w:abstractNumId w:val="0"/>
  </w:num>
  <w:num w:numId="32">
    <w:abstractNumId w:val="5"/>
  </w:num>
  <w:num w:numId="33">
    <w:abstractNumId w:val="20"/>
  </w:num>
  <w:num w:numId="34">
    <w:abstractNumId w:val="14"/>
  </w:num>
  <w:num w:numId="35">
    <w:abstractNumId w:val="49"/>
  </w:num>
  <w:num w:numId="36">
    <w:abstractNumId w:val="3"/>
  </w:num>
  <w:num w:numId="37">
    <w:abstractNumId w:val="44"/>
  </w:num>
  <w:num w:numId="38">
    <w:abstractNumId w:val="42"/>
  </w:num>
  <w:num w:numId="39">
    <w:abstractNumId w:val="11"/>
  </w:num>
  <w:num w:numId="40">
    <w:abstractNumId w:val="53"/>
  </w:num>
  <w:num w:numId="41">
    <w:abstractNumId w:val="12"/>
  </w:num>
  <w:num w:numId="42">
    <w:abstractNumId w:val="10"/>
  </w:num>
  <w:num w:numId="43">
    <w:abstractNumId w:val="62"/>
  </w:num>
  <w:num w:numId="44">
    <w:abstractNumId w:val="18"/>
  </w:num>
  <w:num w:numId="45">
    <w:abstractNumId w:val="59"/>
  </w:num>
  <w:num w:numId="46">
    <w:abstractNumId w:val="26"/>
  </w:num>
  <w:num w:numId="47">
    <w:abstractNumId w:val="25"/>
  </w:num>
  <w:num w:numId="48">
    <w:abstractNumId w:val="15"/>
  </w:num>
  <w:num w:numId="49">
    <w:abstractNumId w:val="21"/>
  </w:num>
  <w:num w:numId="50">
    <w:abstractNumId w:val="46"/>
  </w:num>
  <w:num w:numId="51">
    <w:abstractNumId w:val="61"/>
  </w:num>
  <w:num w:numId="52">
    <w:abstractNumId w:val="38"/>
  </w:num>
  <w:num w:numId="53">
    <w:abstractNumId w:val="27"/>
  </w:num>
  <w:num w:numId="54">
    <w:abstractNumId w:val="39"/>
  </w:num>
  <w:num w:numId="55">
    <w:abstractNumId w:val="63"/>
  </w:num>
  <w:num w:numId="56">
    <w:abstractNumId w:val="32"/>
  </w:num>
  <w:num w:numId="57">
    <w:abstractNumId w:val="54"/>
  </w:num>
  <w:num w:numId="58">
    <w:abstractNumId w:val="6"/>
  </w:num>
  <w:num w:numId="59">
    <w:abstractNumId w:val="55"/>
  </w:num>
  <w:num w:numId="60">
    <w:abstractNumId w:val="30"/>
  </w:num>
  <w:num w:numId="61">
    <w:abstractNumId w:val="31"/>
  </w:num>
  <w:num w:numId="62">
    <w:abstractNumId w:val="34"/>
  </w:num>
  <w:num w:numId="63">
    <w:abstractNumId w:val="64"/>
  </w:num>
  <w:num w:numId="64">
    <w:abstractNumId w:val="2"/>
  </w:num>
  <w:num w:numId="65">
    <w:abstractNumId w:val="28"/>
  </w:num>
  <w:num w:numId="66">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5A5E"/>
    <w:rsid w:val="00006A4E"/>
    <w:rsid w:val="00012D7E"/>
    <w:rsid w:val="00014D14"/>
    <w:rsid w:val="00020264"/>
    <w:rsid w:val="000259F8"/>
    <w:rsid w:val="00026C1F"/>
    <w:rsid w:val="00033D8A"/>
    <w:rsid w:val="00033EA9"/>
    <w:rsid w:val="00033F71"/>
    <w:rsid w:val="00034CBB"/>
    <w:rsid w:val="00037250"/>
    <w:rsid w:val="00040F26"/>
    <w:rsid w:val="00050D1D"/>
    <w:rsid w:val="00052F53"/>
    <w:rsid w:val="000535E7"/>
    <w:rsid w:val="000619E6"/>
    <w:rsid w:val="00062404"/>
    <w:rsid w:val="000634A2"/>
    <w:rsid w:val="00064F37"/>
    <w:rsid w:val="00065CE2"/>
    <w:rsid w:val="00067A02"/>
    <w:rsid w:val="00074941"/>
    <w:rsid w:val="00074DE4"/>
    <w:rsid w:val="000750AF"/>
    <w:rsid w:val="000839EA"/>
    <w:rsid w:val="00085142"/>
    <w:rsid w:val="0008679D"/>
    <w:rsid w:val="00091ADC"/>
    <w:rsid w:val="00093DA4"/>
    <w:rsid w:val="00094FA1"/>
    <w:rsid w:val="00096235"/>
    <w:rsid w:val="00097672"/>
    <w:rsid w:val="000B069B"/>
    <w:rsid w:val="000B0987"/>
    <w:rsid w:val="000B09D6"/>
    <w:rsid w:val="000B117D"/>
    <w:rsid w:val="000B2A05"/>
    <w:rsid w:val="000B302E"/>
    <w:rsid w:val="000B5456"/>
    <w:rsid w:val="000B5567"/>
    <w:rsid w:val="000B5DBD"/>
    <w:rsid w:val="000C2546"/>
    <w:rsid w:val="000C4BB9"/>
    <w:rsid w:val="000C5D69"/>
    <w:rsid w:val="000C5E3A"/>
    <w:rsid w:val="000D12F9"/>
    <w:rsid w:val="000D1640"/>
    <w:rsid w:val="000D1A43"/>
    <w:rsid w:val="000D3A3F"/>
    <w:rsid w:val="000D3A8D"/>
    <w:rsid w:val="000D53F4"/>
    <w:rsid w:val="000D6C5D"/>
    <w:rsid w:val="000D7037"/>
    <w:rsid w:val="000D7E34"/>
    <w:rsid w:val="000E05E4"/>
    <w:rsid w:val="000E5482"/>
    <w:rsid w:val="000F29CB"/>
    <w:rsid w:val="000F362C"/>
    <w:rsid w:val="000F3D93"/>
    <w:rsid w:val="000F5586"/>
    <w:rsid w:val="000F6B28"/>
    <w:rsid w:val="000F73EB"/>
    <w:rsid w:val="001111E3"/>
    <w:rsid w:val="001161C3"/>
    <w:rsid w:val="00116692"/>
    <w:rsid w:val="0012123A"/>
    <w:rsid w:val="00122E84"/>
    <w:rsid w:val="0012356B"/>
    <w:rsid w:val="001264AE"/>
    <w:rsid w:val="00127321"/>
    <w:rsid w:val="00131583"/>
    <w:rsid w:val="00134A1B"/>
    <w:rsid w:val="00135E7F"/>
    <w:rsid w:val="0014214A"/>
    <w:rsid w:val="00162E53"/>
    <w:rsid w:val="00164B11"/>
    <w:rsid w:val="00172178"/>
    <w:rsid w:val="0018267D"/>
    <w:rsid w:val="00184EAF"/>
    <w:rsid w:val="00186CF0"/>
    <w:rsid w:val="00187A3B"/>
    <w:rsid w:val="00192302"/>
    <w:rsid w:val="00194A80"/>
    <w:rsid w:val="00195AA7"/>
    <w:rsid w:val="001960F3"/>
    <w:rsid w:val="001964A6"/>
    <w:rsid w:val="001A19B6"/>
    <w:rsid w:val="001A2CFF"/>
    <w:rsid w:val="001A364D"/>
    <w:rsid w:val="001A4DC2"/>
    <w:rsid w:val="001B0E9F"/>
    <w:rsid w:val="001B116A"/>
    <w:rsid w:val="001B5B7E"/>
    <w:rsid w:val="001B6C96"/>
    <w:rsid w:val="001B73E8"/>
    <w:rsid w:val="001C44EF"/>
    <w:rsid w:val="001C56B8"/>
    <w:rsid w:val="001D194D"/>
    <w:rsid w:val="001D2D62"/>
    <w:rsid w:val="001D33A5"/>
    <w:rsid w:val="001D3F21"/>
    <w:rsid w:val="001D3F4B"/>
    <w:rsid w:val="001D6693"/>
    <w:rsid w:val="001E1EF6"/>
    <w:rsid w:val="001E2023"/>
    <w:rsid w:val="001E2B28"/>
    <w:rsid w:val="001E4B47"/>
    <w:rsid w:val="001E7041"/>
    <w:rsid w:val="001F58CC"/>
    <w:rsid w:val="001F7957"/>
    <w:rsid w:val="00200B64"/>
    <w:rsid w:val="00202B9A"/>
    <w:rsid w:val="002036AF"/>
    <w:rsid w:val="0021251F"/>
    <w:rsid w:val="002127CA"/>
    <w:rsid w:val="002200F7"/>
    <w:rsid w:val="00232385"/>
    <w:rsid w:val="0023253C"/>
    <w:rsid w:val="00246146"/>
    <w:rsid w:val="0025023B"/>
    <w:rsid w:val="00250C1A"/>
    <w:rsid w:val="00251772"/>
    <w:rsid w:val="00251FD9"/>
    <w:rsid w:val="00252AB3"/>
    <w:rsid w:val="0025396F"/>
    <w:rsid w:val="00254215"/>
    <w:rsid w:val="002554E3"/>
    <w:rsid w:val="00267950"/>
    <w:rsid w:val="00270B77"/>
    <w:rsid w:val="002770B1"/>
    <w:rsid w:val="002770DD"/>
    <w:rsid w:val="002772CF"/>
    <w:rsid w:val="002824BE"/>
    <w:rsid w:val="00284DB4"/>
    <w:rsid w:val="00284DF8"/>
    <w:rsid w:val="002916E1"/>
    <w:rsid w:val="0029291B"/>
    <w:rsid w:val="002936EF"/>
    <w:rsid w:val="00295A34"/>
    <w:rsid w:val="002A250B"/>
    <w:rsid w:val="002A2F7F"/>
    <w:rsid w:val="002B2D64"/>
    <w:rsid w:val="002B305E"/>
    <w:rsid w:val="002B7D68"/>
    <w:rsid w:val="002C08ED"/>
    <w:rsid w:val="002C48EE"/>
    <w:rsid w:val="002C5854"/>
    <w:rsid w:val="002D2F65"/>
    <w:rsid w:val="002D5369"/>
    <w:rsid w:val="002D56FC"/>
    <w:rsid w:val="002D6574"/>
    <w:rsid w:val="002E2575"/>
    <w:rsid w:val="002E55E7"/>
    <w:rsid w:val="002F44FB"/>
    <w:rsid w:val="002F4DE5"/>
    <w:rsid w:val="002F64D4"/>
    <w:rsid w:val="0030001F"/>
    <w:rsid w:val="00303DCC"/>
    <w:rsid w:val="0031267E"/>
    <w:rsid w:val="00312A73"/>
    <w:rsid w:val="00316273"/>
    <w:rsid w:val="00322401"/>
    <w:rsid w:val="00324C48"/>
    <w:rsid w:val="0032610A"/>
    <w:rsid w:val="00331C8F"/>
    <w:rsid w:val="00333193"/>
    <w:rsid w:val="00341E06"/>
    <w:rsid w:val="00343D43"/>
    <w:rsid w:val="00347309"/>
    <w:rsid w:val="00351E30"/>
    <w:rsid w:val="00355EE0"/>
    <w:rsid w:val="003562F3"/>
    <w:rsid w:val="00361ACE"/>
    <w:rsid w:val="00362FCC"/>
    <w:rsid w:val="00363C93"/>
    <w:rsid w:val="00364A53"/>
    <w:rsid w:val="00371182"/>
    <w:rsid w:val="00373717"/>
    <w:rsid w:val="00375C88"/>
    <w:rsid w:val="003819E3"/>
    <w:rsid w:val="0038767D"/>
    <w:rsid w:val="00387952"/>
    <w:rsid w:val="00390B2F"/>
    <w:rsid w:val="00393645"/>
    <w:rsid w:val="00395140"/>
    <w:rsid w:val="003956A0"/>
    <w:rsid w:val="003A4116"/>
    <w:rsid w:val="003A463D"/>
    <w:rsid w:val="003A5350"/>
    <w:rsid w:val="003A5C1E"/>
    <w:rsid w:val="003B45F6"/>
    <w:rsid w:val="003B49BA"/>
    <w:rsid w:val="003C1AC0"/>
    <w:rsid w:val="003C208D"/>
    <w:rsid w:val="003C576A"/>
    <w:rsid w:val="003C6988"/>
    <w:rsid w:val="003D3155"/>
    <w:rsid w:val="003D3841"/>
    <w:rsid w:val="003D76AE"/>
    <w:rsid w:val="003E107E"/>
    <w:rsid w:val="003E1310"/>
    <w:rsid w:val="003E3E5E"/>
    <w:rsid w:val="003E5E64"/>
    <w:rsid w:val="003E740A"/>
    <w:rsid w:val="003F212E"/>
    <w:rsid w:val="003F3549"/>
    <w:rsid w:val="003F4372"/>
    <w:rsid w:val="003F51A0"/>
    <w:rsid w:val="003F7319"/>
    <w:rsid w:val="003F7962"/>
    <w:rsid w:val="00401EDD"/>
    <w:rsid w:val="004033E5"/>
    <w:rsid w:val="0040346A"/>
    <w:rsid w:val="00403BCB"/>
    <w:rsid w:val="00406420"/>
    <w:rsid w:val="004129AD"/>
    <w:rsid w:val="00415430"/>
    <w:rsid w:val="0041551A"/>
    <w:rsid w:val="00416E9F"/>
    <w:rsid w:val="00423A5E"/>
    <w:rsid w:val="00425784"/>
    <w:rsid w:val="00426CFC"/>
    <w:rsid w:val="00435763"/>
    <w:rsid w:val="00437862"/>
    <w:rsid w:val="0044651F"/>
    <w:rsid w:val="00447C42"/>
    <w:rsid w:val="004548E1"/>
    <w:rsid w:val="004557BC"/>
    <w:rsid w:val="0045733C"/>
    <w:rsid w:val="00466D20"/>
    <w:rsid w:val="00472084"/>
    <w:rsid w:val="00472F3D"/>
    <w:rsid w:val="004735F2"/>
    <w:rsid w:val="00473BC9"/>
    <w:rsid w:val="004762E2"/>
    <w:rsid w:val="00480D7A"/>
    <w:rsid w:val="00486676"/>
    <w:rsid w:val="004868C2"/>
    <w:rsid w:val="00487F8D"/>
    <w:rsid w:val="004903A6"/>
    <w:rsid w:val="00493ADE"/>
    <w:rsid w:val="0049541F"/>
    <w:rsid w:val="004A2FD8"/>
    <w:rsid w:val="004A3312"/>
    <w:rsid w:val="004A4713"/>
    <w:rsid w:val="004A4FC4"/>
    <w:rsid w:val="004B231A"/>
    <w:rsid w:val="004B2A7E"/>
    <w:rsid w:val="004B327B"/>
    <w:rsid w:val="004B5DE5"/>
    <w:rsid w:val="004C21CF"/>
    <w:rsid w:val="004C5A7B"/>
    <w:rsid w:val="004D47BD"/>
    <w:rsid w:val="004D5B82"/>
    <w:rsid w:val="004D6AE1"/>
    <w:rsid w:val="004E1BE8"/>
    <w:rsid w:val="004E3EA4"/>
    <w:rsid w:val="004E4073"/>
    <w:rsid w:val="004F3D45"/>
    <w:rsid w:val="004F59BC"/>
    <w:rsid w:val="004F748E"/>
    <w:rsid w:val="00501B04"/>
    <w:rsid w:val="00504D55"/>
    <w:rsid w:val="00507063"/>
    <w:rsid w:val="005076D9"/>
    <w:rsid w:val="00507A4C"/>
    <w:rsid w:val="0051043F"/>
    <w:rsid w:val="005110B3"/>
    <w:rsid w:val="005119E1"/>
    <w:rsid w:val="00513CE9"/>
    <w:rsid w:val="00532095"/>
    <w:rsid w:val="00532412"/>
    <w:rsid w:val="005346CA"/>
    <w:rsid w:val="005407A9"/>
    <w:rsid w:val="00544563"/>
    <w:rsid w:val="00561AE1"/>
    <w:rsid w:val="005709B3"/>
    <w:rsid w:val="00572ED8"/>
    <w:rsid w:val="0057441F"/>
    <w:rsid w:val="00580B66"/>
    <w:rsid w:val="005835F2"/>
    <w:rsid w:val="00585165"/>
    <w:rsid w:val="00585A94"/>
    <w:rsid w:val="00585E74"/>
    <w:rsid w:val="00585FF2"/>
    <w:rsid w:val="00590237"/>
    <w:rsid w:val="00590D88"/>
    <w:rsid w:val="00591620"/>
    <w:rsid w:val="00593151"/>
    <w:rsid w:val="00593435"/>
    <w:rsid w:val="00594774"/>
    <w:rsid w:val="00596482"/>
    <w:rsid w:val="005A02E7"/>
    <w:rsid w:val="005A4B60"/>
    <w:rsid w:val="005A7A21"/>
    <w:rsid w:val="005C2BDA"/>
    <w:rsid w:val="005C6E55"/>
    <w:rsid w:val="005C7011"/>
    <w:rsid w:val="005D12BA"/>
    <w:rsid w:val="005D15B0"/>
    <w:rsid w:val="005D6003"/>
    <w:rsid w:val="005E0B1D"/>
    <w:rsid w:val="005E529E"/>
    <w:rsid w:val="005F0D0D"/>
    <w:rsid w:val="005F0E5D"/>
    <w:rsid w:val="005F1806"/>
    <w:rsid w:val="005F44E0"/>
    <w:rsid w:val="005F6B9F"/>
    <w:rsid w:val="00601F81"/>
    <w:rsid w:val="00602CE0"/>
    <w:rsid w:val="00611C53"/>
    <w:rsid w:val="006134B4"/>
    <w:rsid w:val="006221A4"/>
    <w:rsid w:val="0062232D"/>
    <w:rsid w:val="00624429"/>
    <w:rsid w:val="00624642"/>
    <w:rsid w:val="0062704D"/>
    <w:rsid w:val="006300D1"/>
    <w:rsid w:val="00630311"/>
    <w:rsid w:val="00631F88"/>
    <w:rsid w:val="00633ED3"/>
    <w:rsid w:val="0063769D"/>
    <w:rsid w:val="006468A6"/>
    <w:rsid w:val="00647425"/>
    <w:rsid w:val="00650EA8"/>
    <w:rsid w:val="0065130F"/>
    <w:rsid w:val="00652F55"/>
    <w:rsid w:val="00653B87"/>
    <w:rsid w:val="0066544E"/>
    <w:rsid w:val="00666298"/>
    <w:rsid w:val="0066666E"/>
    <w:rsid w:val="00667352"/>
    <w:rsid w:val="00667C88"/>
    <w:rsid w:val="006721C0"/>
    <w:rsid w:val="00674677"/>
    <w:rsid w:val="0067521B"/>
    <w:rsid w:val="006806BC"/>
    <w:rsid w:val="00680B22"/>
    <w:rsid w:val="0068621D"/>
    <w:rsid w:val="00686FFE"/>
    <w:rsid w:val="00696192"/>
    <w:rsid w:val="006A0C3E"/>
    <w:rsid w:val="006B0522"/>
    <w:rsid w:val="006B3468"/>
    <w:rsid w:val="006B6D17"/>
    <w:rsid w:val="006C05DF"/>
    <w:rsid w:val="006C0C3C"/>
    <w:rsid w:val="006C12C6"/>
    <w:rsid w:val="006C2438"/>
    <w:rsid w:val="006C47E8"/>
    <w:rsid w:val="006C51FC"/>
    <w:rsid w:val="006C6DF6"/>
    <w:rsid w:val="006D30D9"/>
    <w:rsid w:val="006D49F2"/>
    <w:rsid w:val="006E1719"/>
    <w:rsid w:val="006E2AA5"/>
    <w:rsid w:val="006E56D1"/>
    <w:rsid w:val="006E6C0F"/>
    <w:rsid w:val="006E7099"/>
    <w:rsid w:val="006E7A66"/>
    <w:rsid w:val="006F3043"/>
    <w:rsid w:val="006F54AE"/>
    <w:rsid w:val="007060B9"/>
    <w:rsid w:val="00707794"/>
    <w:rsid w:val="007115D1"/>
    <w:rsid w:val="00711EFB"/>
    <w:rsid w:val="007134B7"/>
    <w:rsid w:val="00715D59"/>
    <w:rsid w:val="0071637B"/>
    <w:rsid w:val="00721DF7"/>
    <w:rsid w:val="00722B7F"/>
    <w:rsid w:val="00723617"/>
    <w:rsid w:val="0072531E"/>
    <w:rsid w:val="007338C1"/>
    <w:rsid w:val="007404CB"/>
    <w:rsid w:val="007406D4"/>
    <w:rsid w:val="00741396"/>
    <w:rsid w:val="007419FC"/>
    <w:rsid w:val="00742019"/>
    <w:rsid w:val="00755715"/>
    <w:rsid w:val="007561EE"/>
    <w:rsid w:val="007568CF"/>
    <w:rsid w:val="007622C8"/>
    <w:rsid w:val="00762C5D"/>
    <w:rsid w:val="00766EE2"/>
    <w:rsid w:val="00767D2C"/>
    <w:rsid w:val="0077667B"/>
    <w:rsid w:val="00776DC4"/>
    <w:rsid w:val="007802E8"/>
    <w:rsid w:val="00782C36"/>
    <w:rsid w:val="00790863"/>
    <w:rsid w:val="00797893"/>
    <w:rsid w:val="007A29D7"/>
    <w:rsid w:val="007A392B"/>
    <w:rsid w:val="007A4B7C"/>
    <w:rsid w:val="007A532E"/>
    <w:rsid w:val="007A6824"/>
    <w:rsid w:val="007B037C"/>
    <w:rsid w:val="007C4A3A"/>
    <w:rsid w:val="007C4A88"/>
    <w:rsid w:val="007C60CF"/>
    <w:rsid w:val="007D03D6"/>
    <w:rsid w:val="007D04E6"/>
    <w:rsid w:val="007D185E"/>
    <w:rsid w:val="007E2195"/>
    <w:rsid w:val="007E279B"/>
    <w:rsid w:val="007E3332"/>
    <w:rsid w:val="007E5355"/>
    <w:rsid w:val="007F039A"/>
    <w:rsid w:val="007F59D0"/>
    <w:rsid w:val="007F73A6"/>
    <w:rsid w:val="008005CC"/>
    <w:rsid w:val="008019B4"/>
    <w:rsid w:val="00804A05"/>
    <w:rsid w:val="00804D01"/>
    <w:rsid w:val="008125D5"/>
    <w:rsid w:val="00813755"/>
    <w:rsid w:val="00815BE4"/>
    <w:rsid w:val="0082070D"/>
    <w:rsid w:val="0082481C"/>
    <w:rsid w:val="00824DC0"/>
    <w:rsid w:val="008251BF"/>
    <w:rsid w:val="00832A00"/>
    <w:rsid w:val="00834AB8"/>
    <w:rsid w:val="0083614C"/>
    <w:rsid w:val="00840B71"/>
    <w:rsid w:val="0084395F"/>
    <w:rsid w:val="00843FF6"/>
    <w:rsid w:val="008524EE"/>
    <w:rsid w:val="008613E8"/>
    <w:rsid w:val="008635D9"/>
    <w:rsid w:val="0087541B"/>
    <w:rsid w:val="008840E7"/>
    <w:rsid w:val="00884864"/>
    <w:rsid w:val="00885803"/>
    <w:rsid w:val="00886272"/>
    <w:rsid w:val="008907A0"/>
    <w:rsid w:val="008B1B3C"/>
    <w:rsid w:val="008B29A2"/>
    <w:rsid w:val="008B2E2B"/>
    <w:rsid w:val="008B495E"/>
    <w:rsid w:val="008B7250"/>
    <w:rsid w:val="008B7FD5"/>
    <w:rsid w:val="008C3A63"/>
    <w:rsid w:val="008C3BC8"/>
    <w:rsid w:val="008C43ED"/>
    <w:rsid w:val="008C56AA"/>
    <w:rsid w:val="008C6C7D"/>
    <w:rsid w:val="008E4481"/>
    <w:rsid w:val="008E5EC7"/>
    <w:rsid w:val="008E68AC"/>
    <w:rsid w:val="008E7ADE"/>
    <w:rsid w:val="008F3C0B"/>
    <w:rsid w:val="008F4FB9"/>
    <w:rsid w:val="008F63A7"/>
    <w:rsid w:val="00900B88"/>
    <w:rsid w:val="00902A4E"/>
    <w:rsid w:val="009037E0"/>
    <w:rsid w:val="009044E8"/>
    <w:rsid w:val="0090643A"/>
    <w:rsid w:val="00907F6E"/>
    <w:rsid w:val="00910C2B"/>
    <w:rsid w:val="00911CF4"/>
    <w:rsid w:val="00913B79"/>
    <w:rsid w:val="00913CA3"/>
    <w:rsid w:val="009167A7"/>
    <w:rsid w:val="009220B2"/>
    <w:rsid w:val="009255FD"/>
    <w:rsid w:val="009323A3"/>
    <w:rsid w:val="009353A3"/>
    <w:rsid w:val="00937B49"/>
    <w:rsid w:val="00942FFC"/>
    <w:rsid w:val="00943C17"/>
    <w:rsid w:val="00951A3D"/>
    <w:rsid w:val="009520F7"/>
    <w:rsid w:val="00956100"/>
    <w:rsid w:val="00957F43"/>
    <w:rsid w:val="0097057D"/>
    <w:rsid w:val="00973C95"/>
    <w:rsid w:val="00976D50"/>
    <w:rsid w:val="00976EDF"/>
    <w:rsid w:val="0097718B"/>
    <w:rsid w:val="009802F6"/>
    <w:rsid w:val="00982237"/>
    <w:rsid w:val="00992F09"/>
    <w:rsid w:val="009952E6"/>
    <w:rsid w:val="0099542B"/>
    <w:rsid w:val="00995EC1"/>
    <w:rsid w:val="009960B3"/>
    <w:rsid w:val="009963C7"/>
    <w:rsid w:val="009A2D74"/>
    <w:rsid w:val="009A67DD"/>
    <w:rsid w:val="009A7113"/>
    <w:rsid w:val="009B06FA"/>
    <w:rsid w:val="009B11B4"/>
    <w:rsid w:val="009B4DAC"/>
    <w:rsid w:val="009B5410"/>
    <w:rsid w:val="009B5BB5"/>
    <w:rsid w:val="009C3967"/>
    <w:rsid w:val="009C60FE"/>
    <w:rsid w:val="009C70F3"/>
    <w:rsid w:val="009D0B44"/>
    <w:rsid w:val="009D5969"/>
    <w:rsid w:val="009D6313"/>
    <w:rsid w:val="009D6642"/>
    <w:rsid w:val="009D6895"/>
    <w:rsid w:val="009E0661"/>
    <w:rsid w:val="009E0DCC"/>
    <w:rsid w:val="009E2F6E"/>
    <w:rsid w:val="009F1772"/>
    <w:rsid w:val="009F4C0C"/>
    <w:rsid w:val="009F7645"/>
    <w:rsid w:val="00A04D23"/>
    <w:rsid w:val="00A05178"/>
    <w:rsid w:val="00A10DFB"/>
    <w:rsid w:val="00A25369"/>
    <w:rsid w:val="00A260CE"/>
    <w:rsid w:val="00A331BD"/>
    <w:rsid w:val="00A3341E"/>
    <w:rsid w:val="00A359D9"/>
    <w:rsid w:val="00A36AD0"/>
    <w:rsid w:val="00A40511"/>
    <w:rsid w:val="00A416AF"/>
    <w:rsid w:val="00A42EA1"/>
    <w:rsid w:val="00A43176"/>
    <w:rsid w:val="00A4335B"/>
    <w:rsid w:val="00A440DC"/>
    <w:rsid w:val="00A55D8E"/>
    <w:rsid w:val="00A57BB1"/>
    <w:rsid w:val="00A57CCC"/>
    <w:rsid w:val="00A6512D"/>
    <w:rsid w:val="00A6536E"/>
    <w:rsid w:val="00A70DF4"/>
    <w:rsid w:val="00A75C3B"/>
    <w:rsid w:val="00A76F46"/>
    <w:rsid w:val="00A80392"/>
    <w:rsid w:val="00A823D3"/>
    <w:rsid w:val="00A85D7A"/>
    <w:rsid w:val="00A86C6B"/>
    <w:rsid w:val="00A91531"/>
    <w:rsid w:val="00A91EE8"/>
    <w:rsid w:val="00A924EE"/>
    <w:rsid w:val="00A96CE3"/>
    <w:rsid w:val="00AA42F3"/>
    <w:rsid w:val="00AA5735"/>
    <w:rsid w:val="00AA6DCB"/>
    <w:rsid w:val="00AA78D0"/>
    <w:rsid w:val="00AB33D3"/>
    <w:rsid w:val="00AB3AE2"/>
    <w:rsid w:val="00AC2934"/>
    <w:rsid w:val="00AD43A7"/>
    <w:rsid w:val="00AD5A05"/>
    <w:rsid w:val="00AE0B47"/>
    <w:rsid w:val="00AE1CC8"/>
    <w:rsid w:val="00AE2700"/>
    <w:rsid w:val="00AE3617"/>
    <w:rsid w:val="00AE473F"/>
    <w:rsid w:val="00AE7EC0"/>
    <w:rsid w:val="00AF119A"/>
    <w:rsid w:val="00AF3CE3"/>
    <w:rsid w:val="00AF4E9E"/>
    <w:rsid w:val="00AF6D71"/>
    <w:rsid w:val="00AF7020"/>
    <w:rsid w:val="00B03EDC"/>
    <w:rsid w:val="00B074C2"/>
    <w:rsid w:val="00B106FE"/>
    <w:rsid w:val="00B13E75"/>
    <w:rsid w:val="00B2167A"/>
    <w:rsid w:val="00B21992"/>
    <w:rsid w:val="00B21E6C"/>
    <w:rsid w:val="00B22090"/>
    <w:rsid w:val="00B22A6F"/>
    <w:rsid w:val="00B24D88"/>
    <w:rsid w:val="00B31047"/>
    <w:rsid w:val="00B378A4"/>
    <w:rsid w:val="00B4117A"/>
    <w:rsid w:val="00B43AFA"/>
    <w:rsid w:val="00B450E3"/>
    <w:rsid w:val="00B563DC"/>
    <w:rsid w:val="00B57D21"/>
    <w:rsid w:val="00B6057A"/>
    <w:rsid w:val="00B640CC"/>
    <w:rsid w:val="00B679D8"/>
    <w:rsid w:val="00B70E8A"/>
    <w:rsid w:val="00B777E5"/>
    <w:rsid w:val="00B80283"/>
    <w:rsid w:val="00B8142E"/>
    <w:rsid w:val="00B839AE"/>
    <w:rsid w:val="00B85C7E"/>
    <w:rsid w:val="00B93314"/>
    <w:rsid w:val="00B93B76"/>
    <w:rsid w:val="00BA5A72"/>
    <w:rsid w:val="00BA640E"/>
    <w:rsid w:val="00BA6913"/>
    <w:rsid w:val="00BB3488"/>
    <w:rsid w:val="00BB3E1B"/>
    <w:rsid w:val="00BB4653"/>
    <w:rsid w:val="00BB6875"/>
    <w:rsid w:val="00BC263E"/>
    <w:rsid w:val="00BC4047"/>
    <w:rsid w:val="00BC647F"/>
    <w:rsid w:val="00BD02BB"/>
    <w:rsid w:val="00BD3A37"/>
    <w:rsid w:val="00BD5499"/>
    <w:rsid w:val="00BD6817"/>
    <w:rsid w:val="00BD6B18"/>
    <w:rsid w:val="00BE119C"/>
    <w:rsid w:val="00BE19CC"/>
    <w:rsid w:val="00BE587F"/>
    <w:rsid w:val="00BF1AC8"/>
    <w:rsid w:val="00BF3BFD"/>
    <w:rsid w:val="00C05625"/>
    <w:rsid w:val="00C06020"/>
    <w:rsid w:val="00C10999"/>
    <w:rsid w:val="00C11308"/>
    <w:rsid w:val="00C14674"/>
    <w:rsid w:val="00C1716E"/>
    <w:rsid w:val="00C237EC"/>
    <w:rsid w:val="00C252F3"/>
    <w:rsid w:val="00C3293F"/>
    <w:rsid w:val="00C332D7"/>
    <w:rsid w:val="00C33F08"/>
    <w:rsid w:val="00C341B2"/>
    <w:rsid w:val="00C34276"/>
    <w:rsid w:val="00C359B8"/>
    <w:rsid w:val="00C36C0E"/>
    <w:rsid w:val="00C37EEE"/>
    <w:rsid w:val="00C4138A"/>
    <w:rsid w:val="00C44198"/>
    <w:rsid w:val="00C520E7"/>
    <w:rsid w:val="00C5210D"/>
    <w:rsid w:val="00C558AC"/>
    <w:rsid w:val="00C56DE0"/>
    <w:rsid w:val="00C672D7"/>
    <w:rsid w:val="00C77664"/>
    <w:rsid w:val="00C80669"/>
    <w:rsid w:val="00C81CB7"/>
    <w:rsid w:val="00C82B7A"/>
    <w:rsid w:val="00C85A8C"/>
    <w:rsid w:val="00C860CA"/>
    <w:rsid w:val="00C8747D"/>
    <w:rsid w:val="00C87860"/>
    <w:rsid w:val="00C945E8"/>
    <w:rsid w:val="00C96E00"/>
    <w:rsid w:val="00CA052B"/>
    <w:rsid w:val="00CA13DE"/>
    <w:rsid w:val="00CA153D"/>
    <w:rsid w:val="00CA51C5"/>
    <w:rsid w:val="00CA5F30"/>
    <w:rsid w:val="00CA635D"/>
    <w:rsid w:val="00CA7671"/>
    <w:rsid w:val="00CB1724"/>
    <w:rsid w:val="00CB2A4D"/>
    <w:rsid w:val="00CD0893"/>
    <w:rsid w:val="00CD16EB"/>
    <w:rsid w:val="00CE3C20"/>
    <w:rsid w:val="00CF0B6B"/>
    <w:rsid w:val="00CF35FB"/>
    <w:rsid w:val="00CF3C1C"/>
    <w:rsid w:val="00D021BB"/>
    <w:rsid w:val="00D05FAC"/>
    <w:rsid w:val="00D06295"/>
    <w:rsid w:val="00D152F7"/>
    <w:rsid w:val="00D16DDF"/>
    <w:rsid w:val="00D228EB"/>
    <w:rsid w:val="00D23F5C"/>
    <w:rsid w:val="00D24BE1"/>
    <w:rsid w:val="00D30E0F"/>
    <w:rsid w:val="00D32ADB"/>
    <w:rsid w:val="00D350BC"/>
    <w:rsid w:val="00D3620C"/>
    <w:rsid w:val="00D37D3D"/>
    <w:rsid w:val="00D41E69"/>
    <w:rsid w:val="00D42A14"/>
    <w:rsid w:val="00D43E53"/>
    <w:rsid w:val="00D4588D"/>
    <w:rsid w:val="00D47C39"/>
    <w:rsid w:val="00D50C0F"/>
    <w:rsid w:val="00D5679F"/>
    <w:rsid w:val="00D62016"/>
    <w:rsid w:val="00D62883"/>
    <w:rsid w:val="00D65071"/>
    <w:rsid w:val="00D6723D"/>
    <w:rsid w:val="00D711B3"/>
    <w:rsid w:val="00D724E4"/>
    <w:rsid w:val="00D73DAD"/>
    <w:rsid w:val="00D76B47"/>
    <w:rsid w:val="00D770F5"/>
    <w:rsid w:val="00D8162A"/>
    <w:rsid w:val="00D819E8"/>
    <w:rsid w:val="00D82562"/>
    <w:rsid w:val="00D8408B"/>
    <w:rsid w:val="00D84B23"/>
    <w:rsid w:val="00D875B0"/>
    <w:rsid w:val="00D900B5"/>
    <w:rsid w:val="00D92E38"/>
    <w:rsid w:val="00D967A3"/>
    <w:rsid w:val="00DA0914"/>
    <w:rsid w:val="00DA5685"/>
    <w:rsid w:val="00DA5B4A"/>
    <w:rsid w:val="00DB319F"/>
    <w:rsid w:val="00DB6246"/>
    <w:rsid w:val="00DC23E1"/>
    <w:rsid w:val="00DC3BCA"/>
    <w:rsid w:val="00DC5ED8"/>
    <w:rsid w:val="00DC6203"/>
    <w:rsid w:val="00DC7E94"/>
    <w:rsid w:val="00DD1A7D"/>
    <w:rsid w:val="00DD3F22"/>
    <w:rsid w:val="00DD52CF"/>
    <w:rsid w:val="00DE1AE0"/>
    <w:rsid w:val="00DE4EC1"/>
    <w:rsid w:val="00DE562E"/>
    <w:rsid w:val="00DE5886"/>
    <w:rsid w:val="00DE7952"/>
    <w:rsid w:val="00DE7AD4"/>
    <w:rsid w:val="00DF06E7"/>
    <w:rsid w:val="00DF24F8"/>
    <w:rsid w:val="00DF51D5"/>
    <w:rsid w:val="00DF5C6D"/>
    <w:rsid w:val="00DF64E3"/>
    <w:rsid w:val="00DF7A58"/>
    <w:rsid w:val="00E01148"/>
    <w:rsid w:val="00E01899"/>
    <w:rsid w:val="00E04DF4"/>
    <w:rsid w:val="00E05865"/>
    <w:rsid w:val="00E07649"/>
    <w:rsid w:val="00E10463"/>
    <w:rsid w:val="00E12069"/>
    <w:rsid w:val="00E13312"/>
    <w:rsid w:val="00E13368"/>
    <w:rsid w:val="00E231DB"/>
    <w:rsid w:val="00E32177"/>
    <w:rsid w:val="00E32B9B"/>
    <w:rsid w:val="00E334E1"/>
    <w:rsid w:val="00E35D12"/>
    <w:rsid w:val="00E3664B"/>
    <w:rsid w:val="00E40632"/>
    <w:rsid w:val="00E5012D"/>
    <w:rsid w:val="00E622ED"/>
    <w:rsid w:val="00E64663"/>
    <w:rsid w:val="00E6540F"/>
    <w:rsid w:val="00E659F3"/>
    <w:rsid w:val="00E67043"/>
    <w:rsid w:val="00E709D8"/>
    <w:rsid w:val="00E71E38"/>
    <w:rsid w:val="00E755E8"/>
    <w:rsid w:val="00E75CEA"/>
    <w:rsid w:val="00E77B59"/>
    <w:rsid w:val="00E805C2"/>
    <w:rsid w:val="00E81038"/>
    <w:rsid w:val="00E818E6"/>
    <w:rsid w:val="00E8384A"/>
    <w:rsid w:val="00E8484A"/>
    <w:rsid w:val="00E84E81"/>
    <w:rsid w:val="00E85E51"/>
    <w:rsid w:val="00E86375"/>
    <w:rsid w:val="00E872D0"/>
    <w:rsid w:val="00E92AA1"/>
    <w:rsid w:val="00E96042"/>
    <w:rsid w:val="00E97FA4"/>
    <w:rsid w:val="00EA0558"/>
    <w:rsid w:val="00EA0715"/>
    <w:rsid w:val="00EA1A2B"/>
    <w:rsid w:val="00EA5AF5"/>
    <w:rsid w:val="00EA7400"/>
    <w:rsid w:val="00EB7F64"/>
    <w:rsid w:val="00EC6F1E"/>
    <w:rsid w:val="00ED6C97"/>
    <w:rsid w:val="00EE0784"/>
    <w:rsid w:val="00EE5FE8"/>
    <w:rsid w:val="00EF1252"/>
    <w:rsid w:val="00EF13AF"/>
    <w:rsid w:val="00EF1546"/>
    <w:rsid w:val="00EF6E37"/>
    <w:rsid w:val="00EF6E3E"/>
    <w:rsid w:val="00F00D86"/>
    <w:rsid w:val="00F024CC"/>
    <w:rsid w:val="00F062AB"/>
    <w:rsid w:val="00F07DA9"/>
    <w:rsid w:val="00F10732"/>
    <w:rsid w:val="00F124B7"/>
    <w:rsid w:val="00F1608F"/>
    <w:rsid w:val="00F16B3C"/>
    <w:rsid w:val="00F203E3"/>
    <w:rsid w:val="00F2158D"/>
    <w:rsid w:val="00F21AE9"/>
    <w:rsid w:val="00F233B9"/>
    <w:rsid w:val="00F252EF"/>
    <w:rsid w:val="00F27CB5"/>
    <w:rsid w:val="00F3263E"/>
    <w:rsid w:val="00F3373D"/>
    <w:rsid w:val="00F33EE9"/>
    <w:rsid w:val="00F3575F"/>
    <w:rsid w:val="00F419E5"/>
    <w:rsid w:val="00F41EDD"/>
    <w:rsid w:val="00F43149"/>
    <w:rsid w:val="00F43381"/>
    <w:rsid w:val="00F544B0"/>
    <w:rsid w:val="00F579E8"/>
    <w:rsid w:val="00F6015A"/>
    <w:rsid w:val="00F607A0"/>
    <w:rsid w:val="00F62487"/>
    <w:rsid w:val="00F65677"/>
    <w:rsid w:val="00F6642F"/>
    <w:rsid w:val="00F6732E"/>
    <w:rsid w:val="00F675E6"/>
    <w:rsid w:val="00F7329B"/>
    <w:rsid w:val="00F739B1"/>
    <w:rsid w:val="00F755D6"/>
    <w:rsid w:val="00F76BB3"/>
    <w:rsid w:val="00F80256"/>
    <w:rsid w:val="00F8104A"/>
    <w:rsid w:val="00F818C7"/>
    <w:rsid w:val="00F837B1"/>
    <w:rsid w:val="00F874A5"/>
    <w:rsid w:val="00F90EEC"/>
    <w:rsid w:val="00F922C5"/>
    <w:rsid w:val="00F9497E"/>
    <w:rsid w:val="00F95DB3"/>
    <w:rsid w:val="00F97A3B"/>
    <w:rsid w:val="00FA46CE"/>
    <w:rsid w:val="00FA4CD5"/>
    <w:rsid w:val="00FB1FB7"/>
    <w:rsid w:val="00FB2E1A"/>
    <w:rsid w:val="00FB4481"/>
    <w:rsid w:val="00FB7528"/>
    <w:rsid w:val="00FC40C2"/>
    <w:rsid w:val="00FD091F"/>
    <w:rsid w:val="00FE1313"/>
    <w:rsid w:val="00FE3863"/>
    <w:rsid w:val="00FF1374"/>
    <w:rsid w:val="00FF46EF"/>
    <w:rsid w:val="00FF7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61573-5F00-40C2-82B3-1CCBF68F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A3B"/>
    <w:rPr>
      <w:rFonts w:eastAsiaTheme="minorEastAsia"/>
      <w:lang w:eastAsia="ru-RU"/>
    </w:rPr>
  </w:style>
  <w:style w:type="paragraph" w:styleId="1">
    <w:name w:val="heading 1"/>
    <w:basedOn w:val="a"/>
    <w:next w:val="a"/>
    <w:link w:val="10"/>
    <w:uiPriority w:val="9"/>
    <w:qFormat/>
    <w:rsid w:val="009705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link w:val="a4"/>
    <w:uiPriority w:val="34"/>
    <w:qFormat/>
    <w:rsid w:val="005709B3"/>
    <w:pPr>
      <w:ind w:left="720"/>
      <w:contextualSpacing/>
    </w:pPr>
  </w:style>
  <w:style w:type="paragraph" w:customStyle="1" w:styleId="13">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uiPriority w:val="99"/>
    <w:semiHidden/>
    <w:unhideWhenUsed/>
    <w:rsid w:val="003F51A0"/>
    <w:pPr>
      <w:spacing w:after="120"/>
      <w:ind w:left="283"/>
    </w:pPr>
  </w:style>
  <w:style w:type="character" w:customStyle="1" w:styleId="a6">
    <w:name w:val="Основной текст с отступом Знак"/>
    <w:basedOn w:val="a0"/>
    <w:link w:val="a5"/>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aliases w:val="ВерхКолонтитул"/>
    <w:basedOn w:val="a"/>
    <w:link w:val="a8"/>
    <w:uiPriority w:val="99"/>
    <w:unhideWhenUsed/>
    <w:rsid w:val="000C2546"/>
    <w:pPr>
      <w:tabs>
        <w:tab w:val="center" w:pos="4677"/>
        <w:tab w:val="right" w:pos="9355"/>
      </w:tabs>
      <w:spacing w:after="0" w:line="240" w:lineRule="auto"/>
    </w:pPr>
  </w:style>
  <w:style w:type="character" w:customStyle="1" w:styleId="a8">
    <w:name w:val="Верхний колонтитул Знак"/>
    <w:aliases w:val="ВерхКолонтитул Знак"/>
    <w:basedOn w:val="a0"/>
    <w:link w:val="a7"/>
    <w:uiPriority w:val="99"/>
    <w:rsid w:val="000C2546"/>
    <w:rPr>
      <w:rFonts w:eastAsiaTheme="minorEastAsia"/>
      <w:lang w:eastAsia="ru-RU"/>
    </w:rPr>
  </w:style>
  <w:style w:type="paragraph" w:styleId="a9">
    <w:name w:val="footer"/>
    <w:basedOn w:val="a"/>
    <w:link w:val="aa"/>
    <w:uiPriority w:val="99"/>
    <w:unhideWhenUsed/>
    <w:rsid w:val="000C25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546"/>
    <w:rPr>
      <w:rFonts w:eastAsiaTheme="minorEastAsia"/>
      <w:lang w:eastAsia="ru-RU"/>
    </w:rPr>
  </w:style>
  <w:style w:type="character" w:customStyle="1" w:styleId="grame">
    <w:name w:val="grame"/>
    <w:basedOn w:val="a0"/>
    <w:rsid w:val="008613E8"/>
  </w:style>
  <w:style w:type="paragraph" w:customStyle="1" w:styleId="ab">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c">
    <w:name w:val="Balloon Text"/>
    <w:basedOn w:val="a"/>
    <w:link w:val="ad"/>
    <w:uiPriority w:val="99"/>
    <w:semiHidden/>
    <w:unhideWhenUsed/>
    <w:rsid w:val="00200B6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00B64"/>
    <w:rPr>
      <w:rFonts w:ascii="Tahoma" w:eastAsiaTheme="minorEastAsia" w:hAnsi="Tahoma" w:cs="Tahoma"/>
      <w:sz w:val="16"/>
      <w:szCs w:val="16"/>
      <w:lang w:eastAsia="ru-RU"/>
    </w:rPr>
  </w:style>
  <w:style w:type="paragraph" w:styleId="ae">
    <w:name w:val="No Spacing"/>
    <w:uiPriority w:val="1"/>
    <w:qFormat/>
    <w:rsid w:val="002036AF"/>
    <w:pPr>
      <w:spacing w:after="0" w:line="240" w:lineRule="auto"/>
    </w:pPr>
    <w:rPr>
      <w:rFonts w:eastAsiaTheme="minorEastAsia"/>
      <w:lang w:eastAsia="ru-RU"/>
    </w:rPr>
  </w:style>
  <w:style w:type="paragraph" w:styleId="af">
    <w:name w:val="Normal (Web)"/>
    <w:basedOn w:val="a"/>
    <w:uiPriority w:val="99"/>
    <w:unhideWhenUsed/>
    <w:rsid w:val="00DF24F8"/>
    <w:pPr>
      <w:spacing w:after="75" w:line="240" w:lineRule="auto"/>
    </w:pPr>
    <w:rPr>
      <w:rFonts w:ascii="Tahoma" w:eastAsia="Times New Roman" w:hAnsi="Tahoma" w:cs="Tahoma"/>
      <w:color w:val="333333"/>
      <w:sz w:val="17"/>
      <w:szCs w:val="17"/>
    </w:rPr>
  </w:style>
  <w:style w:type="table" w:styleId="af0">
    <w:name w:val="Table Grid"/>
    <w:basedOn w:val="a1"/>
    <w:rsid w:val="0063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0"/>
    <w:uiPriority w:val="59"/>
    <w:rsid w:val="00E3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Отступ перед"/>
    <w:basedOn w:val="a"/>
    <w:rsid w:val="00E334E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Default">
    <w:name w:val="Default"/>
    <w:rsid w:val="00A36AD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basedOn w:val="a0"/>
    <w:uiPriority w:val="99"/>
    <w:unhideWhenUsed/>
    <w:rsid w:val="00532412"/>
    <w:rPr>
      <w:color w:val="0000FF" w:themeColor="hyperlink"/>
      <w:u w:val="single"/>
    </w:rPr>
  </w:style>
  <w:style w:type="character" w:customStyle="1" w:styleId="7">
    <w:name w:val="Заголовок №7_"/>
    <w:basedOn w:val="a0"/>
    <w:link w:val="70"/>
    <w:rsid w:val="00312A73"/>
    <w:rPr>
      <w:rFonts w:ascii="Times New Roman" w:eastAsia="Times New Roman" w:hAnsi="Times New Roman" w:cs="Times New Roman"/>
      <w:b/>
      <w:bCs/>
      <w:shd w:val="clear" w:color="auto" w:fill="FFFFFF"/>
    </w:rPr>
  </w:style>
  <w:style w:type="character" w:customStyle="1" w:styleId="5">
    <w:name w:val="Заголовок №5_"/>
    <w:basedOn w:val="a0"/>
    <w:link w:val="50"/>
    <w:rsid w:val="00312A73"/>
    <w:rPr>
      <w:rFonts w:ascii="Times New Roman" w:eastAsia="Times New Roman" w:hAnsi="Times New Roman" w:cs="Times New Roman"/>
      <w:b/>
      <w:bCs/>
      <w:sz w:val="26"/>
      <w:szCs w:val="26"/>
      <w:shd w:val="clear" w:color="auto" w:fill="FFFFFF"/>
    </w:rPr>
  </w:style>
  <w:style w:type="paragraph" w:customStyle="1" w:styleId="70">
    <w:name w:val="Заголовок №7"/>
    <w:basedOn w:val="a"/>
    <w:link w:val="7"/>
    <w:rsid w:val="00312A73"/>
    <w:pPr>
      <w:widowControl w:val="0"/>
      <w:shd w:val="clear" w:color="auto" w:fill="FFFFFF"/>
      <w:spacing w:after="0" w:line="547" w:lineRule="exact"/>
      <w:jc w:val="center"/>
      <w:outlineLvl w:val="6"/>
    </w:pPr>
    <w:rPr>
      <w:rFonts w:ascii="Times New Roman" w:eastAsia="Times New Roman" w:hAnsi="Times New Roman" w:cs="Times New Roman"/>
      <w:b/>
      <w:bCs/>
      <w:lang w:eastAsia="en-US"/>
    </w:rPr>
  </w:style>
  <w:style w:type="paragraph" w:customStyle="1" w:styleId="50">
    <w:name w:val="Заголовок №5"/>
    <w:basedOn w:val="a"/>
    <w:link w:val="5"/>
    <w:rsid w:val="00312A73"/>
    <w:pPr>
      <w:widowControl w:val="0"/>
      <w:shd w:val="clear" w:color="auto" w:fill="FFFFFF"/>
      <w:spacing w:before="240" w:after="240" w:line="0" w:lineRule="atLeast"/>
      <w:jc w:val="right"/>
      <w:outlineLvl w:val="4"/>
    </w:pPr>
    <w:rPr>
      <w:rFonts w:ascii="Times New Roman" w:eastAsia="Times New Roman" w:hAnsi="Times New Roman" w:cs="Times New Roman"/>
      <w:b/>
      <w:bCs/>
      <w:sz w:val="26"/>
      <w:szCs w:val="26"/>
      <w:lang w:eastAsia="en-US"/>
    </w:rPr>
  </w:style>
  <w:style w:type="character" w:customStyle="1" w:styleId="25">
    <w:name w:val="Основной текст (2)_"/>
    <w:basedOn w:val="a0"/>
    <w:link w:val="26"/>
    <w:rsid w:val="00091ADC"/>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91ADC"/>
    <w:pPr>
      <w:widowControl w:val="0"/>
      <w:shd w:val="clear" w:color="auto" w:fill="FFFFFF"/>
      <w:spacing w:after="0" w:line="254" w:lineRule="exact"/>
      <w:jc w:val="right"/>
    </w:pPr>
    <w:rPr>
      <w:rFonts w:ascii="Times New Roman" w:eastAsia="Times New Roman" w:hAnsi="Times New Roman" w:cs="Times New Roman"/>
      <w:lang w:eastAsia="en-US"/>
    </w:rPr>
  </w:style>
  <w:style w:type="character" w:customStyle="1" w:styleId="71">
    <w:name w:val="Основной текст (7)_"/>
    <w:basedOn w:val="a0"/>
    <w:link w:val="72"/>
    <w:rsid w:val="00BD02BB"/>
    <w:rPr>
      <w:rFonts w:ascii="Times New Roman" w:eastAsia="Times New Roman" w:hAnsi="Times New Roman" w:cs="Times New Roman"/>
      <w:i/>
      <w:iCs/>
      <w:shd w:val="clear" w:color="auto" w:fill="FFFFFF"/>
    </w:rPr>
  </w:style>
  <w:style w:type="character" w:customStyle="1" w:styleId="8">
    <w:name w:val="Основной текст (8)_"/>
    <w:basedOn w:val="a0"/>
    <w:link w:val="80"/>
    <w:rsid w:val="00BD02BB"/>
    <w:rPr>
      <w:rFonts w:ascii="Times New Roman" w:eastAsia="Times New Roman" w:hAnsi="Times New Roman" w:cs="Times New Roman"/>
      <w:b/>
      <w:bCs/>
      <w:shd w:val="clear" w:color="auto" w:fill="FFFFFF"/>
    </w:rPr>
  </w:style>
  <w:style w:type="character" w:customStyle="1" w:styleId="27">
    <w:name w:val="Подпись к таблице (2)_"/>
    <w:basedOn w:val="a0"/>
    <w:link w:val="28"/>
    <w:rsid w:val="00BD02BB"/>
    <w:rPr>
      <w:rFonts w:ascii="Times New Roman" w:eastAsia="Times New Roman" w:hAnsi="Times New Roman" w:cs="Times New Roman"/>
      <w:b/>
      <w:bCs/>
      <w:sz w:val="18"/>
      <w:szCs w:val="18"/>
      <w:shd w:val="clear" w:color="auto" w:fill="FFFFFF"/>
    </w:rPr>
  </w:style>
  <w:style w:type="character" w:customStyle="1" w:styleId="31">
    <w:name w:val="Подпись к таблице (3)_"/>
    <w:basedOn w:val="a0"/>
    <w:rsid w:val="00BD02BB"/>
    <w:rPr>
      <w:rFonts w:ascii="Times New Roman" w:eastAsia="Times New Roman" w:hAnsi="Times New Roman" w:cs="Times New Roman"/>
      <w:b w:val="0"/>
      <w:bCs w:val="0"/>
      <w:i w:val="0"/>
      <w:iCs w:val="0"/>
      <w:smallCaps w:val="0"/>
      <w:strike w:val="0"/>
      <w:u w:val="none"/>
    </w:rPr>
  </w:style>
  <w:style w:type="character" w:customStyle="1" w:styleId="32">
    <w:name w:val="Подпись к таблице (3)"/>
    <w:basedOn w:val="31"/>
    <w:rsid w:val="00BD02B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pt">
    <w:name w:val="Основной текст (2) + 9 pt;Полужирный"/>
    <w:basedOn w:val="25"/>
    <w:rsid w:val="00BD02B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5pt">
    <w:name w:val="Основной текст (2) + 9;5 pt;Полужирный;Курсив"/>
    <w:basedOn w:val="25"/>
    <w:rsid w:val="00BD02BB"/>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customStyle="1" w:styleId="72">
    <w:name w:val="Основной текст (7)"/>
    <w:basedOn w:val="a"/>
    <w:link w:val="71"/>
    <w:rsid w:val="00BD02BB"/>
    <w:pPr>
      <w:widowControl w:val="0"/>
      <w:shd w:val="clear" w:color="auto" w:fill="FFFFFF"/>
      <w:spacing w:after="0" w:line="547" w:lineRule="exact"/>
      <w:jc w:val="center"/>
    </w:pPr>
    <w:rPr>
      <w:rFonts w:ascii="Times New Roman" w:eastAsia="Times New Roman" w:hAnsi="Times New Roman" w:cs="Times New Roman"/>
      <w:i/>
      <w:iCs/>
      <w:lang w:eastAsia="en-US"/>
    </w:rPr>
  </w:style>
  <w:style w:type="paragraph" w:customStyle="1" w:styleId="80">
    <w:name w:val="Основной текст (8)"/>
    <w:basedOn w:val="a"/>
    <w:link w:val="8"/>
    <w:rsid w:val="00BD02BB"/>
    <w:pPr>
      <w:widowControl w:val="0"/>
      <w:shd w:val="clear" w:color="auto" w:fill="FFFFFF"/>
      <w:spacing w:after="0" w:line="278" w:lineRule="exact"/>
      <w:jc w:val="both"/>
    </w:pPr>
    <w:rPr>
      <w:rFonts w:ascii="Times New Roman" w:eastAsia="Times New Roman" w:hAnsi="Times New Roman" w:cs="Times New Roman"/>
      <w:b/>
      <w:bCs/>
      <w:lang w:eastAsia="en-US"/>
    </w:rPr>
  </w:style>
  <w:style w:type="paragraph" w:customStyle="1" w:styleId="28">
    <w:name w:val="Подпись к таблице (2)"/>
    <w:basedOn w:val="a"/>
    <w:link w:val="27"/>
    <w:rsid w:val="00BD02BB"/>
    <w:pPr>
      <w:widowControl w:val="0"/>
      <w:shd w:val="clear" w:color="auto" w:fill="FFFFFF"/>
      <w:spacing w:after="0" w:line="0" w:lineRule="atLeast"/>
    </w:pPr>
    <w:rPr>
      <w:rFonts w:ascii="Times New Roman" w:eastAsia="Times New Roman" w:hAnsi="Times New Roman" w:cs="Times New Roman"/>
      <w:b/>
      <w:bCs/>
      <w:sz w:val="18"/>
      <w:szCs w:val="18"/>
      <w:lang w:eastAsia="en-US"/>
    </w:rPr>
  </w:style>
  <w:style w:type="table" w:customStyle="1" w:styleId="210">
    <w:name w:val="Сетка таблицы21"/>
    <w:basedOn w:val="a1"/>
    <w:next w:val="af0"/>
    <w:rsid w:val="00E04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572ED8"/>
    <w:rPr>
      <w:rFonts w:eastAsiaTheme="minorEastAsia"/>
      <w:lang w:eastAsia="ru-RU"/>
    </w:rPr>
  </w:style>
  <w:style w:type="table" w:customStyle="1" w:styleId="220">
    <w:name w:val="Сетка таблицы22"/>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0"/>
    <w:rsid w:val="001235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Центрированный (таблица)"/>
    <w:basedOn w:val="a"/>
    <w:next w:val="a"/>
    <w:uiPriority w:val="99"/>
    <w:rsid w:val="0009623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formattext">
    <w:name w:val="formattext"/>
    <w:basedOn w:val="a"/>
    <w:rsid w:val="0009623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00">
    <w:name w:val="Сетка таблицы20"/>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rsid w:val="000D6C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0"/>
    <w:rsid w:val="00942F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rsid w:val="00667C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0"/>
    <w:rsid w:val="00667C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0"/>
    <w:rsid w:val="00667C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0"/>
    <w:rsid w:val="00F97A3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next w:val="af0"/>
    <w:rsid w:val="00F97A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f0"/>
    <w:rsid w:val="00F97A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0"/>
    <w:rsid w:val="00F97A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f0"/>
    <w:rsid w:val="00F97A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0"/>
    <w:rsid w:val="00F97A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0"/>
    <w:rsid w:val="00F97A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f0"/>
    <w:rsid w:val="00F97A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f0"/>
    <w:rsid w:val="00C146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8C6C7D"/>
    <w:rPr>
      <w:rFonts w:ascii="Arial" w:eastAsia="Times New Roman" w:hAnsi="Arial" w:cs="Arial"/>
      <w:sz w:val="20"/>
      <w:szCs w:val="20"/>
      <w:lang w:eastAsia="ru-RU"/>
    </w:rPr>
  </w:style>
  <w:style w:type="character" w:customStyle="1" w:styleId="10">
    <w:name w:val="Заголовок 1 Знак"/>
    <w:basedOn w:val="a0"/>
    <w:link w:val="1"/>
    <w:uiPriority w:val="9"/>
    <w:rsid w:val="0097057D"/>
    <w:rPr>
      <w:rFonts w:asciiTheme="majorHAnsi" w:eastAsiaTheme="majorEastAsia" w:hAnsiTheme="majorHAnsi" w:cstheme="majorBidi"/>
      <w:color w:val="365F91" w:themeColor="accent1" w:themeShade="BF"/>
      <w:sz w:val="32"/>
      <w:szCs w:val="32"/>
      <w:lang w:eastAsia="ru-RU"/>
    </w:rPr>
  </w:style>
  <w:style w:type="table" w:customStyle="1" w:styleId="251">
    <w:name w:val="Сетка таблицы251"/>
    <w:basedOn w:val="a1"/>
    <w:next w:val="af0"/>
    <w:rsid w:val="005964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9A6B6-4C0F-4E09-AF2F-EE772510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2627</Words>
  <Characters>14980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Arh-Tul</cp:lastModifiedBy>
  <cp:revision>4</cp:revision>
  <cp:lastPrinted>2018-08-01T03:35:00Z</cp:lastPrinted>
  <dcterms:created xsi:type="dcterms:W3CDTF">2018-08-22T09:30:00Z</dcterms:created>
  <dcterms:modified xsi:type="dcterms:W3CDTF">2018-09-10T11:20:00Z</dcterms:modified>
</cp:coreProperties>
</file>