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  <w:gridCol w:w="1559"/>
        <w:gridCol w:w="165"/>
        <w:gridCol w:w="4486"/>
      </w:tblGrid>
      <w:tr w:rsidR="00C43F43" w:rsidRPr="003E2FDD" w:rsidTr="0034180A">
        <w:trPr>
          <w:cantSplit/>
          <w:trHeight w:val="100"/>
        </w:trPr>
        <w:tc>
          <w:tcPr>
            <w:tcW w:w="9498" w:type="dxa"/>
          </w:tcPr>
          <w:p w:rsidR="0034180A" w:rsidRDefault="0034180A" w:rsidP="003418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80A">
              <w:rPr>
                <w:rFonts w:ascii="Times New Roman" w:hAnsi="Times New Roman" w:cs="Times New Roman"/>
                <w:b/>
                <w:sz w:val="28"/>
                <w:szCs w:val="28"/>
              </w:rPr>
              <w:t>Отчет</w:t>
            </w:r>
          </w:p>
          <w:p w:rsidR="00C43F43" w:rsidRPr="0034180A" w:rsidRDefault="0034180A" w:rsidP="003418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8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комитета по делам молодежи и спорта по реализации молодежной политики в </w:t>
            </w:r>
            <w:proofErr w:type="spellStart"/>
            <w:r w:rsidRPr="0034180A">
              <w:rPr>
                <w:rFonts w:ascii="Times New Roman" w:hAnsi="Times New Roman" w:cs="Times New Roman"/>
                <w:b/>
                <w:sz w:val="28"/>
                <w:szCs w:val="28"/>
              </w:rPr>
              <w:t>Тюльганском</w:t>
            </w:r>
            <w:proofErr w:type="spellEnd"/>
            <w:r w:rsidRPr="003418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районе за 2020 год</w:t>
            </w:r>
          </w:p>
        </w:tc>
        <w:tc>
          <w:tcPr>
            <w:tcW w:w="1559" w:type="dxa"/>
          </w:tcPr>
          <w:p w:rsidR="00C43F43" w:rsidRPr="003E2FDD" w:rsidRDefault="00C43F43" w:rsidP="00C10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dxa"/>
          </w:tcPr>
          <w:p w:rsidR="00C43F43" w:rsidRPr="003E2FDD" w:rsidRDefault="00C43F43" w:rsidP="00C10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C43F43" w:rsidRPr="003E2FDD" w:rsidRDefault="00C43F43" w:rsidP="00C10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43" w:rsidRPr="003E2FDD" w:rsidRDefault="00C43F43" w:rsidP="00C10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43" w:rsidRPr="003E2FDD" w:rsidRDefault="00C43F43" w:rsidP="00C10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F43" w:rsidRPr="003E2FDD" w:rsidRDefault="00C43F43" w:rsidP="00C43F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180A">
        <w:rPr>
          <w:rFonts w:ascii="Times New Roman" w:hAnsi="Times New Roman" w:cs="Times New Roman"/>
          <w:sz w:val="28"/>
          <w:szCs w:val="28"/>
        </w:rPr>
        <w:t xml:space="preserve">     </w:t>
      </w:r>
      <w:r w:rsidRPr="003E2FDD">
        <w:rPr>
          <w:rFonts w:ascii="Times New Roman" w:hAnsi="Times New Roman" w:cs="Times New Roman"/>
          <w:sz w:val="28"/>
          <w:szCs w:val="28"/>
        </w:rPr>
        <w:t xml:space="preserve">Реализация молодежной политики в </w:t>
      </w:r>
      <w:proofErr w:type="spellStart"/>
      <w:r w:rsidRPr="003E2FDD">
        <w:rPr>
          <w:rFonts w:ascii="Times New Roman" w:hAnsi="Times New Roman" w:cs="Times New Roman"/>
          <w:sz w:val="28"/>
          <w:szCs w:val="28"/>
        </w:rPr>
        <w:t>Тюльганском</w:t>
      </w:r>
      <w:proofErr w:type="spellEnd"/>
      <w:r w:rsidRPr="003E2FDD">
        <w:rPr>
          <w:rFonts w:ascii="Times New Roman" w:hAnsi="Times New Roman" w:cs="Times New Roman"/>
          <w:sz w:val="28"/>
          <w:szCs w:val="28"/>
        </w:rPr>
        <w:t xml:space="preserve">  районе непосредственно осуществляется Отделом по делам молодежи и спорта администрации </w:t>
      </w:r>
      <w:proofErr w:type="spellStart"/>
      <w:r w:rsidRPr="003E2FDD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3E2FD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совместно с Муниципальным  автономным  учреждением </w:t>
      </w:r>
      <w:proofErr w:type="spellStart"/>
      <w:r w:rsidRPr="003E2FDD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3E2FD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ДЮСШ»</w:t>
      </w:r>
    </w:p>
    <w:p w:rsidR="00C43F43" w:rsidRPr="003E2FDD" w:rsidRDefault="00C43F43" w:rsidP="00C43F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3E2FDD">
        <w:rPr>
          <w:rFonts w:ascii="Times New Roman" w:hAnsi="Times New Roman" w:cs="Times New Roman"/>
          <w:sz w:val="28"/>
          <w:szCs w:val="28"/>
        </w:rPr>
        <w:t xml:space="preserve">реализация молодежной политики в </w:t>
      </w:r>
      <w:proofErr w:type="spellStart"/>
      <w:r w:rsidRPr="003E2FDD">
        <w:rPr>
          <w:rFonts w:ascii="Times New Roman" w:hAnsi="Times New Roman" w:cs="Times New Roman"/>
          <w:sz w:val="28"/>
          <w:szCs w:val="28"/>
        </w:rPr>
        <w:t>Тюльганском</w:t>
      </w:r>
      <w:proofErr w:type="spellEnd"/>
      <w:r w:rsidRPr="003E2FDD">
        <w:rPr>
          <w:rFonts w:ascii="Times New Roman" w:hAnsi="Times New Roman" w:cs="Times New Roman"/>
          <w:sz w:val="28"/>
          <w:szCs w:val="28"/>
        </w:rPr>
        <w:t xml:space="preserve">  районе велась по внедрению приоритетных направлений молодежной политики: </w:t>
      </w:r>
    </w:p>
    <w:p w:rsidR="00C43F43" w:rsidRPr="003E2FDD" w:rsidRDefault="00C43F43" w:rsidP="00C43F43">
      <w:pPr>
        <w:pStyle w:val="a3"/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3E2FDD">
        <w:rPr>
          <w:rFonts w:ascii="Times New Roman" w:hAnsi="Times New Roman" w:cs="Times New Roman"/>
          <w:sz w:val="28"/>
          <w:szCs w:val="28"/>
        </w:rPr>
        <w:t xml:space="preserve">1. </w:t>
      </w:r>
      <w:r w:rsidRPr="003E2FDD">
        <w:rPr>
          <w:rFonts w:ascii="Times New Roman" w:hAnsi="Times New Roman" w:cs="Times New Roman"/>
          <w:b/>
          <w:sz w:val="28"/>
          <w:szCs w:val="28"/>
        </w:rPr>
        <w:t xml:space="preserve">Работа с талантливой и одаренной молодежью: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43F43" w:rsidRDefault="00C43F43" w:rsidP="00C43F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FDD">
        <w:rPr>
          <w:rFonts w:ascii="Times New Roman" w:hAnsi="Times New Roman" w:cs="Times New Roman"/>
          <w:sz w:val="28"/>
          <w:szCs w:val="28"/>
        </w:rPr>
        <w:t xml:space="preserve"> Одним из приоритетных направлений реализации молодежной политики является создание условий для продвижения инициативной и талантливой молодежи путем проведения районных и участия в областных и всероссийских конкурсах, фестивалях, форумах. С целью выявления талантливой молодежи, приобщению к занятию спортом, укреплению профессионального общения ежегодно проводится районный спортивно-творческий фестиваль среди муниципальных образований сельских поселений, предприятий, организаций и учреждений района «</w:t>
      </w:r>
      <w:r>
        <w:rPr>
          <w:rFonts w:ascii="Times New Roman" w:hAnsi="Times New Roman" w:cs="Times New Roman"/>
          <w:sz w:val="28"/>
          <w:szCs w:val="28"/>
        </w:rPr>
        <w:t>Спартакиада организаций и предприятий</w:t>
      </w:r>
      <w:r w:rsidRPr="003E2FDD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В соревнованиях принимали участие более 450 молодых людей проживающих на территории района.</w:t>
      </w:r>
      <w:r w:rsidRPr="003E2FDD">
        <w:rPr>
          <w:rFonts w:ascii="Times New Roman" w:hAnsi="Times New Roman" w:cs="Times New Roman"/>
          <w:sz w:val="28"/>
          <w:szCs w:val="28"/>
        </w:rPr>
        <w:t xml:space="preserve"> Ежегодно проводится районный конкурс «Золотая молод</w:t>
      </w:r>
      <w:r>
        <w:rPr>
          <w:rFonts w:ascii="Times New Roman" w:hAnsi="Times New Roman" w:cs="Times New Roman"/>
          <w:sz w:val="28"/>
          <w:szCs w:val="28"/>
        </w:rPr>
        <w:t xml:space="preserve">ёжь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 В 2020</w:t>
      </w:r>
      <w:r w:rsidRPr="003E2FDD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ду  в конкурсе приняли участие 13</w:t>
      </w:r>
      <w:r w:rsidRPr="003E2FDD">
        <w:rPr>
          <w:rFonts w:ascii="Times New Roman" w:hAnsi="Times New Roman" w:cs="Times New Roman"/>
          <w:sz w:val="28"/>
          <w:szCs w:val="28"/>
        </w:rPr>
        <w:t xml:space="preserve"> человек в возрасте до 30 лет. </w:t>
      </w:r>
      <w:r>
        <w:rPr>
          <w:rFonts w:ascii="Times New Roman" w:hAnsi="Times New Roman" w:cs="Times New Roman"/>
          <w:sz w:val="28"/>
          <w:szCs w:val="28"/>
        </w:rPr>
        <w:t xml:space="preserve"> В областном конкурсе принял участие Самохвалов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стала победителем в номинации « Молодой лидер».</w:t>
      </w:r>
    </w:p>
    <w:p w:rsidR="00C43F43" w:rsidRDefault="00C43F43" w:rsidP="00C43F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FDD">
        <w:rPr>
          <w:rFonts w:ascii="Times New Roman" w:hAnsi="Times New Roman" w:cs="Times New Roman"/>
          <w:sz w:val="28"/>
          <w:szCs w:val="28"/>
        </w:rPr>
        <w:t>Награждение победителей районного этапа и традиционное чествование работающей молодежи руководителями предприятий, организаций, учреждений района и учащихся и выпускников общеобразовательных учреждений района, добившихся значительных успехов в различных сферах деятельности,  проходит на район</w:t>
      </w:r>
      <w:r>
        <w:rPr>
          <w:rFonts w:ascii="Times New Roman" w:hAnsi="Times New Roman" w:cs="Times New Roman"/>
          <w:sz w:val="28"/>
          <w:szCs w:val="28"/>
        </w:rPr>
        <w:t xml:space="preserve">ном празднике «День молодежи»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3E2F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2020 году были награждены 10 молодых людей в возрасте от 17 до 30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были награждены участники Всероссийской волонтерской </w:t>
      </w:r>
    </w:p>
    <w:p w:rsidR="00C43F43" w:rsidRDefault="00C43F43" w:rsidP="00C43F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3F43" w:rsidRDefault="00C43F43" w:rsidP="00C43F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3F43" w:rsidRDefault="00C43F43" w:rsidP="00C43F43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акции « Мы вместе»</w:t>
      </w:r>
      <w:r w:rsidRPr="00EF60C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43F43" w:rsidRDefault="00C43F43" w:rsidP="00C43F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60C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18100" cy="3251200"/>
            <wp:effectExtent l="19050" t="0" r="6350" b="0"/>
            <wp:docPr id="4" name="Рисунок 1" descr="D:\Documents and Settings\Admin\Рабочий стол\i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i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25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F43" w:rsidRDefault="00C43F43" w:rsidP="00C43F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3F43" w:rsidRPr="00E27336" w:rsidRDefault="00C43F43" w:rsidP="00C43F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2FDD">
        <w:rPr>
          <w:rFonts w:ascii="Times New Roman" w:hAnsi="Times New Roman" w:cs="Times New Roman"/>
          <w:sz w:val="28"/>
          <w:szCs w:val="28"/>
        </w:rPr>
        <w:t xml:space="preserve">В  ноябре в ДОЛ «Янтарь» </w:t>
      </w:r>
      <w:proofErr w:type="gramStart"/>
      <w:r w:rsidRPr="003E2F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E2FDD">
        <w:rPr>
          <w:rFonts w:ascii="Times New Roman" w:hAnsi="Times New Roman" w:cs="Times New Roman"/>
          <w:sz w:val="28"/>
          <w:szCs w:val="28"/>
        </w:rPr>
        <w:t>. Оренбурга состоялся областной образовательный молодежный форум "</w:t>
      </w:r>
      <w:r>
        <w:rPr>
          <w:rFonts w:ascii="Times New Roman" w:hAnsi="Times New Roman" w:cs="Times New Roman"/>
          <w:sz w:val="28"/>
          <w:szCs w:val="28"/>
        </w:rPr>
        <w:t>Рифей - 2020</w:t>
      </w:r>
      <w:r w:rsidRPr="003E2FDD">
        <w:rPr>
          <w:rFonts w:ascii="Times New Roman" w:hAnsi="Times New Roman" w:cs="Times New Roman"/>
          <w:sz w:val="28"/>
          <w:szCs w:val="28"/>
        </w:rPr>
        <w:t xml:space="preserve">". </w:t>
      </w:r>
      <w:r>
        <w:rPr>
          <w:rFonts w:ascii="Times New Roman" w:hAnsi="Times New Roman" w:cs="Times New Roman"/>
          <w:sz w:val="28"/>
          <w:szCs w:val="28"/>
        </w:rPr>
        <w:t xml:space="preserve">На конвейере молодежных проектов принял участие  два проекта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итогам конкурса проекты получили гранды в размере 107000 руб. для реализации проектов. В</w:t>
      </w:r>
      <w:r w:rsidRPr="00E273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декабре 2020 года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onlain</w:t>
      </w:r>
      <w:proofErr w:type="spellEnd"/>
      <w:r w:rsidRPr="006407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формате, прошел первый образовательный форум « Тюльган 2020», в рамках Всероссийской акции социальных проектов « Я гражданин России»</w:t>
      </w:r>
      <w:r>
        <w:rPr>
          <w:rFonts w:ascii="Times New Roman" w:hAnsi="Times New Roman" w:cs="Times New Roman"/>
          <w:sz w:val="28"/>
          <w:szCs w:val="28"/>
        </w:rPr>
        <w:t xml:space="preserve"> . На форум было представлено 7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значимых проектов,</w:t>
      </w:r>
      <w:r w:rsidRPr="00E273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итогам определись победители форма, это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Тугустемирская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СОШ, Троицкая СОШ, Благовещенская СОШ, ЦДО, им выделяются гранты  в сумме 33,5 тыс. руб. на реализацию проектов .</w:t>
      </w:r>
    </w:p>
    <w:p w:rsidR="00C43F43" w:rsidRPr="003E2FDD" w:rsidRDefault="00C43F43" w:rsidP="00C43F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FDD">
        <w:rPr>
          <w:rFonts w:ascii="Times New Roman" w:hAnsi="Times New Roman" w:cs="Times New Roman"/>
          <w:sz w:val="28"/>
          <w:szCs w:val="28"/>
        </w:rPr>
        <w:t xml:space="preserve">2. </w:t>
      </w:r>
      <w:r w:rsidRPr="003E2FDD">
        <w:rPr>
          <w:rFonts w:ascii="Times New Roman" w:hAnsi="Times New Roman" w:cs="Times New Roman"/>
          <w:b/>
          <w:sz w:val="28"/>
          <w:szCs w:val="28"/>
        </w:rPr>
        <w:t>Организация трудовой занятости молодежи</w:t>
      </w:r>
    </w:p>
    <w:p w:rsidR="00C43F43" w:rsidRPr="003E2FDD" w:rsidRDefault="00C43F43" w:rsidP="00C43F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FDD">
        <w:rPr>
          <w:rFonts w:ascii="Times New Roman" w:hAnsi="Times New Roman" w:cs="Times New Roman"/>
          <w:sz w:val="28"/>
          <w:szCs w:val="28"/>
        </w:rPr>
        <w:t xml:space="preserve"> Молодежь в поисках работы находит поддержку в отделе по делам молодежи и спота и  в государственном учреждении «Центр занятости населения </w:t>
      </w:r>
      <w:proofErr w:type="spellStart"/>
      <w:r w:rsidRPr="003E2FDD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3E2FDD">
        <w:rPr>
          <w:rFonts w:ascii="Times New Roman" w:hAnsi="Times New Roman" w:cs="Times New Roman"/>
          <w:sz w:val="28"/>
          <w:szCs w:val="28"/>
        </w:rPr>
        <w:t xml:space="preserve"> района».  Подростки в возрасте от 14 до 18 лет имеет возможность трудоустройства в свободное от учебы время и в каникулярный период</w:t>
      </w:r>
      <w:proofErr w:type="gramStart"/>
      <w:r w:rsidRPr="003E2F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2FDD">
        <w:rPr>
          <w:rFonts w:ascii="Times New Roman" w:hAnsi="Times New Roman" w:cs="Times New Roman"/>
          <w:sz w:val="28"/>
          <w:szCs w:val="28"/>
        </w:rPr>
        <w:t xml:space="preserve"> их трудоустройством занимаются специалисты </w:t>
      </w:r>
      <w:r>
        <w:rPr>
          <w:rFonts w:ascii="Times New Roman" w:hAnsi="Times New Roman" w:cs="Times New Roman"/>
          <w:sz w:val="28"/>
          <w:szCs w:val="28"/>
        </w:rPr>
        <w:t xml:space="preserve">отдела по делам молодежи и спорта, инструктора методисты по работе с молодежью в сельских поселениях района ( МАУ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ДЮСШ»)</w:t>
      </w:r>
      <w:r w:rsidRPr="003E2FDD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E2FDD">
        <w:rPr>
          <w:rFonts w:ascii="Times New Roman" w:hAnsi="Times New Roman" w:cs="Times New Roman"/>
          <w:sz w:val="28"/>
          <w:szCs w:val="28"/>
        </w:rPr>
        <w:t xml:space="preserve"> году было трудоустроено </w:t>
      </w:r>
      <w:r>
        <w:rPr>
          <w:rFonts w:ascii="Times New Roman" w:hAnsi="Times New Roman" w:cs="Times New Roman"/>
          <w:sz w:val="28"/>
          <w:szCs w:val="28"/>
        </w:rPr>
        <w:t>35 подростка в возрасте до 18 лет.</w:t>
      </w:r>
      <w:r w:rsidRPr="003E2FDD">
        <w:rPr>
          <w:rFonts w:ascii="Times New Roman" w:hAnsi="Times New Roman" w:cs="Times New Roman"/>
          <w:sz w:val="28"/>
          <w:szCs w:val="28"/>
        </w:rPr>
        <w:t xml:space="preserve"> Всем подросткам выплачена заработная плата  из средств отдела по делам молодежи и спорта (местного бюджета района)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2FD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EF60CC">
        <w:rPr>
          <w:rFonts w:ascii="Times New Roman" w:eastAsia="Times New Roman" w:hAnsi="Times New Roman" w:cs="Times New Roman"/>
          <w:sz w:val="28"/>
          <w:szCs w:val="28"/>
        </w:rPr>
        <w:t>141916</w:t>
      </w:r>
      <w:r>
        <w:rPr>
          <w:rFonts w:ascii="Times New Roman" w:hAnsi="Times New Roman" w:cs="Times New Roman"/>
          <w:sz w:val="28"/>
          <w:szCs w:val="28"/>
        </w:rPr>
        <w:t>. руб.</w:t>
      </w:r>
    </w:p>
    <w:p w:rsidR="00C43F43" w:rsidRPr="003E2FDD" w:rsidRDefault="00C43F43" w:rsidP="00C43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DD">
        <w:rPr>
          <w:rFonts w:ascii="Times New Roman" w:hAnsi="Times New Roman" w:cs="Times New Roman"/>
          <w:sz w:val="28"/>
          <w:szCs w:val="28"/>
        </w:rPr>
        <w:t xml:space="preserve"> 3</w:t>
      </w:r>
      <w:r w:rsidRPr="003E2FDD">
        <w:rPr>
          <w:rFonts w:ascii="Times New Roman" w:hAnsi="Times New Roman" w:cs="Times New Roman"/>
          <w:b/>
          <w:sz w:val="28"/>
          <w:szCs w:val="28"/>
        </w:rPr>
        <w:t>. Развитие молодежного самоуправления</w:t>
      </w:r>
      <w:r w:rsidRPr="003E2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F43" w:rsidRPr="003E2FDD" w:rsidRDefault="00C43F43" w:rsidP="00C43F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FD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3E2FDD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3E2FDD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декабре</w:t>
      </w:r>
      <w:proofErr w:type="gramEnd"/>
      <w:r w:rsidRPr="003E2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 года избран новый состав Молодежного парламента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E2FDD">
        <w:rPr>
          <w:rFonts w:ascii="Times New Roman" w:hAnsi="Times New Roman" w:cs="Times New Roman"/>
          <w:sz w:val="28"/>
          <w:szCs w:val="28"/>
        </w:rPr>
        <w:t xml:space="preserve">. В её состав </w:t>
      </w:r>
      <w:r>
        <w:rPr>
          <w:rFonts w:ascii="Times New Roman" w:hAnsi="Times New Roman" w:cs="Times New Roman"/>
          <w:sz w:val="28"/>
          <w:szCs w:val="28"/>
        </w:rPr>
        <w:t xml:space="preserve">парламента </w:t>
      </w:r>
      <w:r w:rsidRPr="003E2F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ходят</w:t>
      </w:r>
      <w:r w:rsidRPr="003E2FDD">
        <w:rPr>
          <w:rFonts w:ascii="Times New Roman" w:hAnsi="Times New Roman" w:cs="Times New Roman"/>
          <w:sz w:val="28"/>
          <w:szCs w:val="28"/>
        </w:rPr>
        <w:t xml:space="preserve"> 12 молодых людей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4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которых 6</w:t>
      </w:r>
      <w:r w:rsidRPr="003E2FDD">
        <w:rPr>
          <w:rFonts w:ascii="Times New Roman" w:hAnsi="Times New Roman" w:cs="Times New Roman"/>
          <w:sz w:val="28"/>
          <w:szCs w:val="28"/>
        </w:rPr>
        <w:t xml:space="preserve"> учащиеся шк</w:t>
      </w:r>
      <w:r>
        <w:rPr>
          <w:rFonts w:ascii="Times New Roman" w:hAnsi="Times New Roman" w:cs="Times New Roman"/>
          <w:sz w:val="28"/>
          <w:szCs w:val="28"/>
        </w:rPr>
        <w:t>ол района члены ДОО « Гелиос», 1</w:t>
      </w:r>
      <w:r w:rsidRPr="003E2FDD">
        <w:rPr>
          <w:rFonts w:ascii="Times New Roman" w:hAnsi="Times New Roman" w:cs="Times New Roman"/>
          <w:sz w:val="28"/>
          <w:szCs w:val="28"/>
        </w:rPr>
        <w:t xml:space="preserve"> учащиеся ГА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E2FDD">
        <w:rPr>
          <w:rFonts w:ascii="Times New Roman" w:hAnsi="Times New Roman" w:cs="Times New Roman"/>
          <w:sz w:val="28"/>
          <w:szCs w:val="28"/>
        </w:rPr>
        <w:t>ОУШТТ п. Тюль</w:t>
      </w:r>
      <w:r>
        <w:rPr>
          <w:rFonts w:ascii="Times New Roman" w:hAnsi="Times New Roman" w:cs="Times New Roman"/>
          <w:sz w:val="28"/>
          <w:szCs w:val="28"/>
        </w:rPr>
        <w:t>ган,  5</w:t>
      </w:r>
      <w:r w:rsidRPr="003E2FDD">
        <w:rPr>
          <w:rFonts w:ascii="Times New Roman" w:hAnsi="Times New Roman" w:cs="Times New Roman"/>
          <w:sz w:val="28"/>
          <w:szCs w:val="28"/>
        </w:rPr>
        <w:t xml:space="preserve"> работающая молодежь.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F43" w:rsidRPr="003E2FDD" w:rsidRDefault="00C43F43" w:rsidP="00C43F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FDD">
        <w:rPr>
          <w:rFonts w:ascii="Times New Roman" w:hAnsi="Times New Roman" w:cs="Times New Roman"/>
          <w:sz w:val="28"/>
          <w:szCs w:val="28"/>
        </w:rPr>
        <w:lastRenderedPageBreak/>
        <w:t xml:space="preserve">Члены  Молодежного парламента  </w:t>
      </w:r>
      <w:proofErr w:type="spellStart"/>
      <w:r w:rsidRPr="003E2FDD">
        <w:rPr>
          <w:rFonts w:ascii="Times New Roman" w:hAnsi="Times New Roman" w:cs="Times New Roman"/>
          <w:sz w:val="28"/>
          <w:szCs w:val="28"/>
        </w:rPr>
        <w:t>являл</w:t>
      </w:r>
      <w:r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3E2FDD">
        <w:rPr>
          <w:rFonts w:ascii="Times New Roman" w:hAnsi="Times New Roman" w:cs="Times New Roman"/>
          <w:sz w:val="28"/>
          <w:szCs w:val="28"/>
        </w:rPr>
        <w:t xml:space="preserve"> активными участниками  различных областных мероприятий (форумы молодых законодателей ПФО, «Школа молодого политика).  Одним из направлений работы МП является пропаганда здорового образа ж</w:t>
      </w:r>
      <w:r>
        <w:rPr>
          <w:rFonts w:ascii="Times New Roman" w:hAnsi="Times New Roman" w:cs="Times New Roman"/>
          <w:sz w:val="28"/>
          <w:szCs w:val="28"/>
        </w:rPr>
        <w:t>изни. Ч</w:t>
      </w:r>
      <w:r w:rsidRPr="003E2FDD">
        <w:rPr>
          <w:rFonts w:ascii="Times New Roman" w:hAnsi="Times New Roman" w:cs="Times New Roman"/>
          <w:sz w:val="28"/>
          <w:szCs w:val="28"/>
        </w:rPr>
        <w:t>лены молодежной палаты стали инициаторами акции «</w:t>
      </w:r>
      <w:r>
        <w:rPr>
          <w:rFonts w:ascii="Times New Roman" w:hAnsi="Times New Roman" w:cs="Times New Roman"/>
          <w:sz w:val="28"/>
          <w:szCs w:val="28"/>
        </w:rPr>
        <w:t xml:space="preserve">Будущее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3E2FDD">
        <w:rPr>
          <w:rFonts w:ascii="Times New Roman" w:hAnsi="Times New Roman" w:cs="Times New Roman"/>
          <w:sz w:val="28"/>
          <w:szCs w:val="28"/>
        </w:rPr>
        <w:t>», приуроченной к Всемирному Дню борьбы с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3E2FDD">
        <w:rPr>
          <w:rFonts w:ascii="Times New Roman" w:hAnsi="Times New Roman" w:cs="Times New Roman"/>
          <w:sz w:val="28"/>
          <w:szCs w:val="28"/>
        </w:rPr>
        <w:t>. Не остались в стороне ребята из Молодежной палаты в дни празднования Дня Победы (участие в патриотической акции «Георгиевская ленточка»</w:t>
      </w:r>
      <w:r>
        <w:rPr>
          <w:rFonts w:ascii="Times New Roman" w:hAnsi="Times New Roman" w:cs="Times New Roman"/>
          <w:sz w:val="28"/>
          <w:szCs w:val="28"/>
        </w:rPr>
        <w:t xml:space="preserve"> « Автопробег»), в организации и проведении Дня молодежи и молодежного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E2FDD">
        <w:rPr>
          <w:rFonts w:ascii="Times New Roman" w:hAnsi="Times New Roman" w:cs="Times New Roman"/>
          <w:sz w:val="28"/>
          <w:szCs w:val="28"/>
        </w:rPr>
        <w:t xml:space="preserve"> В декабре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E2FDD">
        <w:rPr>
          <w:rFonts w:ascii="Times New Roman" w:hAnsi="Times New Roman" w:cs="Times New Roman"/>
          <w:sz w:val="28"/>
          <w:szCs w:val="28"/>
        </w:rPr>
        <w:t xml:space="preserve"> г. молодые люди </w:t>
      </w:r>
      <w:proofErr w:type="spellStart"/>
      <w:r w:rsidRPr="003E2FDD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3E2FDD">
        <w:rPr>
          <w:rFonts w:ascii="Times New Roman" w:hAnsi="Times New Roman" w:cs="Times New Roman"/>
          <w:sz w:val="28"/>
          <w:szCs w:val="28"/>
        </w:rPr>
        <w:t xml:space="preserve">  района принимали участие в  областном молодежном референдуме, прошедшем на портале твойвыбор56.рф</w:t>
      </w:r>
      <w:r>
        <w:rPr>
          <w:rFonts w:ascii="Times New Roman" w:hAnsi="Times New Roman" w:cs="Times New Roman"/>
          <w:sz w:val="28"/>
          <w:szCs w:val="28"/>
        </w:rPr>
        <w:t xml:space="preserve"> .  </w:t>
      </w:r>
    </w:p>
    <w:p w:rsidR="00C43F43" w:rsidRPr="003E2FDD" w:rsidRDefault="00C43F43" w:rsidP="00C43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DD">
        <w:rPr>
          <w:rFonts w:ascii="Times New Roman" w:hAnsi="Times New Roman" w:cs="Times New Roman"/>
          <w:sz w:val="28"/>
          <w:szCs w:val="28"/>
        </w:rPr>
        <w:t xml:space="preserve"> 4. </w:t>
      </w:r>
      <w:r w:rsidRPr="003E2FDD">
        <w:rPr>
          <w:rFonts w:ascii="Times New Roman" w:hAnsi="Times New Roman" w:cs="Times New Roman"/>
          <w:b/>
          <w:sz w:val="28"/>
          <w:szCs w:val="28"/>
        </w:rPr>
        <w:t>Гражданско-патриотическое воспитание молодежи.</w:t>
      </w:r>
      <w:r w:rsidRPr="003E2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F43" w:rsidRDefault="00C43F43" w:rsidP="00C43F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января по июнь 2020</w:t>
      </w:r>
      <w:r w:rsidRPr="005A4032">
        <w:rPr>
          <w:rFonts w:ascii="Times New Roman" w:hAnsi="Times New Roman" w:cs="Times New Roman"/>
          <w:sz w:val="28"/>
          <w:szCs w:val="28"/>
        </w:rPr>
        <w:t xml:space="preserve"> года было проведено 25 мероприятий, посвященных  </w:t>
      </w:r>
      <w:r>
        <w:rPr>
          <w:rFonts w:ascii="Times New Roman" w:hAnsi="Times New Roman" w:cs="Times New Roman"/>
          <w:sz w:val="28"/>
          <w:szCs w:val="28"/>
        </w:rPr>
        <w:t xml:space="preserve">70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5A4032">
        <w:rPr>
          <w:rFonts w:ascii="Times New Roman" w:hAnsi="Times New Roman" w:cs="Times New Roman"/>
          <w:sz w:val="28"/>
          <w:szCs w:val="28"/>
        </w:rPr>
        <w:t xml:space="preserve"> Победы советского народа в Великой Отечественной войне. </w:t>
      </w:r>
      <w:proofErr w:type="gramStart"/>
      <w:r w:rsidRPr="005A4032">
        <w:rPr>
          <w:rFonts w:ascii="Times New Roman" w:hAnsi="Times New Roman" w:cs="Times New Roman"/>
          <w:sz w:val="28"/>
          <w:szCs w:val="28"/>
        </w:rPr>
        <w:t>Волонтерская акция «Успей сказать спасибо» была направлена на оказание адресной помощи ветеранам ВОВ, вдовам ветеранов ВОВ, труженикам тыла: уборка приусадебных участков возле домов,  уборка двора и прилегающей территории,  мытье полов и потолков, уборка двора</w:t>
      </w:r>
      <w:r>
        <w:rPr>
          <w:rFonts w:ascii="Times New Roman" w:hAnsi="Times New Roman" w:cs="Times New Roman"/>
          <w:sz w:val="28"/>
          <w:szCs w:val="28"/>
        </w:rPr>
        <w:t xml:space="preserve"> от снега акция проходила в феврале – марте 2020 года.</w:t>
      </w:r>
      <w:r w:rsidRPr="005A4032">
        <w:rPr>
          <w:rFonts w:ascii="Times New Roman" w:hAnsi="Times New Roman" w:cs="Times New Roman"/>
          <w:sz w:val="28"/>
          <w:szCs w:val="28"/>
        </w:rPr>
        <w:t>. С целью содержательного досуга подростков, гражданско-патриотического воспитания молодежи и популяризации песен патриотической тематики и профессии защитника Отечества</w:t>
      </w:r>
      <w:proofErr w:type="gramEnd"/>
      <w:r w:rsidRPr="005A4032">
        <w:rPr>
          <w:rFonts w:ascii="Times New Roman" w:hAnsi="Times New Roman" w:cs="Times New Roman"/>
          <w:sz w:val="28"/>
          <w:szCs w:val="28"/>
        </w:rPr>
        <w:t xml:space="preserve"> в преддверии Дня</w:t>
      </w:r>
      <w:r>
        <w:rPr>
          <w:rFonts w:ascii="Times New Roman" w:hAnsi="Times New Roman" w:cs="Times New Roman"/>
          <w:sz w:val="28"/>
          <w:szCs w:val="28"/>
        </w:rPr>
        <w:t xml:space="preserve"> Победы отделом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4032">
        <w:rPr>
          <w:rFonts w:ascii="Times New Roman" w:hAnsi="Times New Roman" w:cs="Times New Roman"/>
          <w:sz w:val="28"/>
          <w:szCs w:val="28"/>
        </w:rPr>
        <w:t xml:space="preserve">комитетом по делам молодежи и спорта и ЦДОД в феврале было организовано районное мероприятие «Время выбрало нас!» посвященное </w:t>
      </w:r>
      <w:r w:rsidRPr="005A4032">
        <w:rPr>
          <w:rFonts w:ascii="Times New Roman" w:eastAsia="Times New Roman" w:hAnsi="Times New Roman" w:cs="Times New Roman"/>
          <w:sz w:val="28"/>
          <w:szCs w:val="28"/>
        </w:rPr>
        <w:t>Памяти Героя Советского Союза А.Н. Редько</w:t>
      </w:r>
      <w:r w:rsidRPr="005A4032">
        <w:rPr>
          <w:rFonts w:ascii="Times New Roman" w:hAnsi="Times New Roman" w:cs="Times New Roman"/>
          <w:sz w:val="28"/>
          <w:szCs w:val="28"/>
        </w:rPr>
        <w:t xml:space="preserve"> , смотр военно-патриотических клубов «Отчизны верные сыны», в марте для учащихся старших классов района организован круглый стол посвященный герою России А. </w:t>
      </w:r>
      <w:proofErr w:type="spellStart"/>
      <w:r w:rsidRPr="005A4032">
        <w:rPr>
          <w:rFonts w:ascii="Times New Roman" w:hAnsi="Times New Roman" w:cs="Times New Roman"/>
          <w:sz w:val="28"/>
          <w:szCs w:val="28"/>
        </w:rPr>
        <w:t>Прохоренко</w:t>
      </w:r>
      <w:proofErr w:type="spellEnd"/>
      <w:r w:rsidRPr="005A4032">
        <w:rPr>
          <w:rFonts w:ascii="Times New Roman" w:hAnsi="Times New Roman" w:cs="Times New Roman"/>
          <w:sz w:val="28"/>
          <w:szCs w:val="28"/>
        </w:rPr>
        <w:t xml:space="preserve"> « Один из нас!»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4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F43" w:rsidRPr="005A4032" w:rsidRDefault="00C43F43" w:rsidP="00C43F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032">
        <w:rPr>
          <w:rFonts w:ascii="Times New Roman" w:hAnsi="Times New Roman" w:cs="Times New Roman"/>
          <w:sz w:val="28"/>
          <w:szCs w:val="28"/>
        </w:rPr>
        <w:t xml:space="preserve">5. </w:t>
      </w:r>
      <w:r w:rsidRPr="005A4032">
        <w:rPr>
          <w:rFonts w:ascii="Times New Roman" w:hAnsi="Times New Roman" w:cs="Times New Roman"/>
          <w:b/>
          <w:sz w:val="28"/>
          <w:szCs w:val="28"/>
        </w:rPr>
        <w:t xml:space="preserve">Развитие молодежного добровольческого движения </w:t>
      </w:r>
    </w:p>
    <w:p w:rsidR="00C43F43" w:rsidRPr="005A4032" w:rsidRDefault="00C43F43" w:rsidP="00C43F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4032">
        <w:rPr>
          <w:rFonts w:ascii="Times New Roman" w:hAnsi="Times New Roman" w:cs="Times New Roman"/>
          <w:sz w:val="28"/>
          <w:szCs w:val="28"/>
        </w:rPr>
        <w:t xml:space="preserve">В районе развивается волонтерская деятельность, волонтеры проводят различные акции и мероприятия самостоятельно или помогая другим. Ребята являются постоянными участниками и организаторами мероприятий в районе. В данный момент почти во всех учебных заведениях действуют волонтерские объединения и отряды. В </w:t>
      </w:r>
      <w:proofErr w:type="spellStart"/>
      <w:r w:rsidRPr="005A4032">
        <w:rPr>
          <w:rFonts w:ascii="Times New Roman" w:hAnsi="Times New Roman" w:cs="Times New Roman"/>
          <w:sz w:val="28"/>
          <w:szCs w:val="28"/>
        </w:rPr>
        <w:t>Тюльганском</w:t>
      </w:r>
      <w:proofErr w:type="spellEnd"/>
      <w:r w:rsidRPr="005A4032">
        <w:rPr>
          <w:rFonts w:ascii="Times New Roman" w:hAnsi="Times New Roman" w:cs="Times New Roman"/>
          <w:sz w:val="28"/>
          <w:szCs w:val="28"/>
        </w:rPr>
        <w:t xml:space="preserve"> районе действуют 18 волонтерских отрядов, количество зарегистрированных волонтеров  </w:t>
      </w:r>
      <w:r>
        <w:rPr>
          <w:rFonts w:ascii="Times New Roman" w:hAnsi="Times New Roman" w:cs="Times New Roman"/>
          <w:sz w:val="28"/>
          <w:szCs w:val="28"/>
        </w:rPr>
        <w:t>980</w:t>
      </w:r>
      <w:r w:rsidRPr="005A4032">
        <w:rPr>
          <w:rFonts w:ascii="Times New Roman" w:hAnsi="Times New Roman" w:cs="Times New Roman"/>
          <w:sz w:val="28"/>
          <w:szCs w:val="28"/>
        </w:rPr>
        <w:t>., но это лишь официальная версия, на самом деле волонтеров намного больше 3000 человек. Вся работа волонтерских отрядов строится  на активной жизненной позиции, умение взаимодействовать и включаться в проект, умение получать и передавать информацию – это то, чем должен обладать волонтер для успешной работы. В 2016 году создано новое волонтерское объединение  « Добрые сердца», работа которого направлена на профилактику наркомании и алкоголизма среди подростков и молодежи</w:t>
      </w:r>
      <w:r>
        <w:rPr>
          <w:rFonts w:ascii="Times New Roman" w:hAnsi="Times New Roman" w:cs="Times New Roman"/>
          <w:sz w:val="28"/>
          <w:szCs w:val="28"/>
        </w:rPr>
        <w:t>. В состав объединения входят 70 подростков</w:t>
      </w:r>
      <w:r w:rsidRPr="005A4032">
        <w:rPr>
          <w:rFonts w:ascii="Times New Roman" w:hAnsi="Times New Roman" w:cs="Times New Roman"/>
          <w:sz w:val="28"/>
          <w:szCs w:val="28"/>
        </w:rPr>
        <w:t xml:space="preserve"> района, возглавляет преподаватель ТСОШ№1 Серова Алина. </w:t>
      </w:r>
    </w:p>
    <w:p w:rsidR="00C43F43" w:rsidRPr="00C83B47" w:rsidRDefault="00C43F43" w:rsidP="00C43F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83B47">
        <w:rPr>
          <w:rFonts w:ascii="Times New Roman" w:hAnsi="Times New Roman" w:cs="Times New Roman"/>
          <w:sz w:val="28"/>
          <w:szCs w:val="28"/>
        </w:rPr>
        <w:t xml:space="preserve">2020 году был добровольцами района, согласно разработанного комплексного плана проведено 20 районных мероприятия для волонтеров </w:t>
      </w:r>
      <w:r w:rsidRPr="00C83B47">
        <w:rPr>
          <w:rFonts w:ascii="Times New Roman" w:hAnsi="Times New Roman" w:cs="Times New Roman"/>
          <w:sz w:val="28"/>
          <w:szCs w:val="28"/>
        </w:rPr>
        <w:lastRenderedPageBreak/>
        <w:t>разного возраста.</w:t>
      </w:r>
      <w:proofErr w:type="gramEnd"/>
      <w:r w:rsidRPr="00C83B47">
        <w:rPr>
          <w:rFonts w:ascii="Times New Roman" w:hAnsi="Times New Roman" w:cs="Times New Roman"/>
          <w:sz w:val="28"/>
          <w:szCs w:val="28"/>
        </w:rPr>
        <w:t xml:space="preserve"> Всего в мероприятиях приняли участие более 3000 добровольцев района. Команда волонтеров района приняла активное участие во всероссийской добровольческой акции « МЫ</w:t>
      </w:r>
      <w:proofErr w:type="gramStart"/>
      <w:r w:rsidRPr="00C83B4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83B47">
        <w:rPr>
          <w:rFonts w:ascii="Times New Roman" w:hAnsi="Times New Roman" w:cs="Times New Roman"/>
          <w:sz w:val="28"/>
          <w:szCs w:val="28"/>
        </w:rPr>
        <w:t xml:space="preserve">месте» по оказанию помощи пожилым гражданам района оказавшихся в сложной жизненной ситуации  во время карантина по </w:t>
      </w:r>
      <w:proofErr w:type="spellStart"/>
      <w:r w:rsidRPr="00C83B47">
        <w:rPr>
          <w:rFonts w:ascii="Times New Roman" w:hAnsi="Times New Roman" w:cs="Times New Roman"/>
          <w:sz w:val="28"/>
          <w:szCs w:val="28"/>
        </w:rPr>
        <w:t>короновирусу</w:t>
      </w:r>
      <w:proofErr w:type="spellEnd"/>
      <w:r w:rsidRPr="00C83B47">
        <w:rPr>
          <w:rFonts w:ascii="Times New Roman" w:hAnsi="Times New Roman" w:cs="Times New Roman"/>
          <w:sz w:val="28"/>
          <w:szCs w:val="28"/>
        </w:rPr>
        <w:t>. Волонтеры по 12 часов  работали на горячей линии по приёму звонков</w:t>
      </w:r>
      <w:proofErr w:type="gramStart"/>
      <w:r w:rsidRPr="00C83B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3B47">
        <w:rPr>
          <w:rFonts w:ascii="Times New Roman" w:hAnsi="Times New Roman" w:cs="Times New Roman"/>
          <w:sz w:val="28"/>
          <w:szCs w:val="28"/>
        </w:rPr>
        <w:t xml:space="preserve"> развозили продукты и лекарство , приняли участие  в  раздаче продуктовых наборов пожилым гражданам района. За добросовестно выполненную работу15  волонтеров отряда награждены благодарностями директора департамента молодежной политики Оренбургской области</w:t>
      </w:r>
      <w:proofErr w:type="gramStart"/>
      <w:r w:rsidRPr="00C83B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3B47">
        <w:rPr>
          <w:rFonts w:ascii="Times New Roman" w:hAnsi="Times New Roman" w:cs="Times New Roman"/>
          <w:sz w:val="28"/>
          <w:szCs w:val="28"/>
        </w:rPr>
        <w:t xml:space="preserve"> а Прокудина Ирина и Реброва </w:t>
      </w:r>
      <w:proofErr w:type="spellStart"/>
      <w:r w:rsidRPr="00C83B47">
        <w:rPr>
          <w:rFonts w:ascii="Times New Roman" w:hAnsi="Times New Roman" w:cs="Times New Roman"/>
          <w:sz w:val="28"/>
          <w:szCs w:val="28"/>
        </w:rPr>
        <w:t>Крестина</w:t>
      </w:r>
      <w:proofErr w:type="spellEnd"/>
      <w:r w:rsidRPr="00C83B47">
        <w:rPr>
          <w:rFonts w:ascii="Times New Roman" w:hAnsi="Times New Roman" w:cs="Times New Roman"/>
          <w:sz w:val="28"/>
          <w:szCs w:val="28"/>
        </w:rPr>
        <w:t xml:space="preserve"> нагрудным знаком и благодарность Президента Российской Федерации. </w:t>
      </w:r>
    </w:p>
    <w:p w:rsidR="00C43F43" w:rsidRPr="00C83B47" w:rsidRDefault="00C43F43" w:rsidP="00C43F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7">
        <w:rPr>
          <w:rFonts w:ascii="Times New Roman" w:hAnsi="Times New Roman" w:cs="Times New Roman"/>
          <w:sz w:val="28"/>
          <w:szCs w:val="28"/>
        </w:rPr>
        <w:t>Активное участие волонтеры района приняли во Всероссийской акции « Волонтеры конституции», за что были награждены благодарностями Центризбиркома РФ.</w:t>
      </w:r>
    </w:p>
    <w:p w:rsidR="00C43F43" w:rsidRPr="005A4032" w:rsidRDefault="00C43F43" w:rsidP="00C43F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83B47">
        <w:rPr>
          <w:rFonts w:ascii="Times New Roman" w:hAnsi="Times New Roman" w:cs="Times New Roman"/>
          <w:sz w:val="28"/>
          <w:szCs w:val="28"/>
        </w:rPr>
        <w:t xml:space="preserve"> сентябр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3B4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83B47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C83B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3B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3B47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C83B47">
        <w:rPr>
          <w:rFonts w:ascii="Times New Roman" w:hAnsi="Times New Roman" w:cs="Times New Roman"/>
          <w:sz w:val="28"/>
          <w:szCs w:val="28"/>
        </w:rPr>
        <w:t xml:space="preserve"> прошла волонтерская </w:t>
      </w:r>
      <w:r w:rsidRPr="005A4032">
        <w:rPr>
          <w:rFonts w:ascii="Times New Roman" w:hAnsi="Times New Roman" w:cs="Times New Roman"/>
          <w:sz w:val="28"/>
          <w:szCs w:val="28"/>
        </w:rPr>
        <w:t>акция «Молодежь за чистые села», всего в акции приняли участие болеем 600 волонтеров района. За время проведения акции было проведено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4032">
        <w:rPr>
          <w:rFonts w:ascii="Times New Roman" w:hAnsi="Times New Roman" w:cs="Times New Roman"/>
          <w:sz w:val="28"/>
          <w:szCs w:val="28"/>
        </w:rPr>
        <w:t xml:space="preserve"> мероприятий, по уборке территорий сельских поселений.</w:t>
      </w:r>
      <w:r w:rsidRPr="005A403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43F43" w:rsidRPr="005A4032" w:rsidRDefault="00C43F43" w:rsidP="00C43F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4032">
        <w:rPr>
          <w:rFonts w:ascii="Times New Roman" w:hAnsi="Times New Roman" w:cs="Times New Roman"/>
          <w:sz w:val="28"/>
          <w:szCs w:val="28"/>
        </w:rPr>
        <w:t xml:space="preserve">        На организации и проведение детских дворовых площадок работали 160 волонтеров школ района, ими были организованы развлекательные, спортивные мероприятия. </w:t>
      </w:r>
    </w:p>
    <w:p w:rsidR="00C43F43" w:rsidRPr="005A4032" w:rsidRDefault="00C43F43" w:rsidP="00C43F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4032">
        <w:rPr>
          <w:rFonts w:ascii="Times New Roman" w:hAnsi="Times New Roman" w:cs="Times New Roman"/>
          <w:sz w:val="28"/>
          <w:szCs w:val="28"/>
        </w:rPr>
        <w:t xml:space="preserve">     В августе специалисты комитета совместно с волонтерами района приняли активное участие в социальной благотворительной акции «Соберем ребенка в школу». Акция организована  «КЦСОН</w:t>
      </w:r>
      <w:proofErr w:type="gramStart"/>
      <w:r w:rsidRPr="005A4032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5A403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A4032">
        <w:rPr>
          <w:rFonts w:ascii="Times New Roman" w:hAnsi="Times New Roman" w:cs="Times New Roman"/>
          <w:sz w:val="28"/>
          <w:szCs w:val="28"/>
        </w:rPr>
        <w:t>юльганского</w:t>
      </w:r>
      <w:proofErr w:type="spellEnd"/>
      <w:r w:rsidRPr="005A4032">
        <w:rPr>
          <w:rFonts w:ascii="Times New Roman" w:hAnsi="Times New Roman" w:cs="Times New Roman"/>
          <w:sz w:val="28"/>
          <w:szCs w:val="28"/>
        </w:rPr>
        <w:t xml:space="preserve"> района в поддержку детей из многодетных, малообеспеченных и неполных семей. В ходе акции были собраны школьные товары, денежные средства, необходимые семьям на покупку канцелярских товаров, портфелей, спортивной одежды и обуви для детей из этих семей. </w:t>
      </w:r>
    </w:p>
    <w:p w:rsidR="00C43F43" w:rsidRPr="00C83B47" w:rsidRDefault="00C43F43" w:rsidP="00C43F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B47">
        <w:rPr>
          <w:rFonts w:ascii="Times New Roman" w:hAnsi="Times New Roman" w:cs="Times New Roman"/>
          <w:sz w:val="28"/>
          <w:szCs w:val="28"/>
        </w:rPr>
        <w:t xml:space="preserve">      Итоги года добровольца подведены  5 декабря, где грамотами и благодарностями главы района отмечены более 30 добровольцев района.</w:t>
      </w:r>
    </w:p>
    <w:p w:rsidR="00C43F43" w:rsidRPr="00EF60CC" w:rsidRDefault="00C43F43" w:rsidP="00C43F4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118100" cy="3403600"/>
            <wp:effectExtent l="19050" t="0" r="6350" b="0"/>
            <wp:docPr id="3" name="Рисунок 2" descr="D:\Documents and Settings\Admin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40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F43" w:rsidRPr="005A4032" w:rsidRDefault="00C43F43" w:rsidP="00C43F4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Двенадцать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добровольц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прошли обучение  и получили удостоверение о повышение квалификации  « Развитие добровольчества на территории Оренбургской области».</w:t>
      </w:r>
    </w:p>
    <w:p w:rsidR="00C43F43" w:rsidRPr="005A4032" w:rsidRDefault="00C43F43" w:rsidP="00C43F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4032">
        <w:rPr>
          <w:rFonts w:ascii="Times New Roman" w:hAnsi="Times New Roman" w:cs="Times New Roman"/>
          <w:sz w:val="28"/>
          <w:szCs w:val="28"/>
        </w:rPr>
        <w:t>В 2018 году сформировался новый отряд « Серебряные волонтеры»  в составе 15 человек, сегодня их деятельность развивается и на сегодня</w:t>
      </w:r>
      <w:r>
        <w:rPr>
          <w:rFonts w:ascii="Times New Roman" w:hAnsi="Times New Roman" w:cs="Times New Roman"/>
          <w:sz w:val="28"/>
          <w:szCs w:val="28"/>
        </w:rPr>
        <w:t xml:space="preserve"> число волонтеров увеличилось на 20 чел.  Серебряные волонтеры района приняли участие в областном форуме « Династия РДШ», где стали активными участниками всех мероприятий. </w:t>
      </w:r>
    </w:p>
    <w:p w:rsidR="00C43F43" w:rsidRPr="005A4032" w:rsidRDefault="00C43F43" w:rsidP="00C43F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4032">
        <w:rPr>
          <w:rFonts w:ascii="Times New Roman" w:hAnsi="Times New Roman" w:cs="Times New Roman"/>
          <w:sz w:val="28"/>
          <w:szCs w:val="28"/>
        </w:rPr>
        <w:t xml:space="preserve">6. </w:t>
      </w:r>
      <w:r w:rsidRPr="005A4032">
        <w:rPr>
          <w:rFonts w:ascii="Times New Roman" w:hAnsi="Times New Roman" w:cs="Times New Roman"/>
          <w:b/>
          <w:sz w:val="28"/>
          <w:szCs w:val="28"/>
        </w:rPr>
        <w:t>Профилактика негативных проявлений в молодежной среде</w:t>
      </w:r>
      <w:r w:rsidRPr="005A4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F43" w:rsidRPr="005A4032" w:rsidRDefault="00C43F43" w:rsidP="00C43F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4032">
        <w:rPr>
          <w:rFonts w:ascii="Times New Roman" w:hAnsi="Times New Roman" w:cs="Times New Roman"/>
          <w:sz w:val="28"/>
          <w:szCs w:val="28"/>
        </w:rPr>
        <w:t>С целью профилактики негативных явлений в молодежной среде молодежь района привлекается к проведению спортивных и развлекательных мероприятий. Популярными в этом плане являются волонтерские экологические акции по озеленению территории района « Молодежь за чистые села и города», волонтерские патриотические акции по оказанию адресной помощи ветеранам, а также игры и соревнования</w:t>
      </w:r>
      <w:proofErr w:type="gramStart"/>
      <w:r w:rsidRPr="005A403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A4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F43" w:rsidRDefault="00C43F43" w:rsidP="00C43F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4032">
        <w:rPr>
          <w:rFonts w:ascii="Times New Roman" w:hAnsi="Times New Roman" w:cs="Times New Roman"/>
          <w:sz w:val="28"/>
          <w:szCs w:val="28"/>
        </w:rPr>
        <w:t xml:space="preserve">В целях формирования у молодежи толерантного сознания и поведения, обеспечивающих противодействие пропаганде экстремизма, снижение социально - психологической напряженности в обществе, формирования толерантного сознания и поведения у молодежи, в ноябре  на базе </w:t>
      </w:r>
      <w:r>
        <w:rPr>
          <w:rFonts w:ascii="Times New Roman" w:hAnsi="Times New Roman" w:cs="Times New Roman"/>
          <w:sz w:val="28"/>
          <w:szCs w:val="28"/>
        </w:rPr>
        <w:t xml:space="preserve">ЦДОД п. Тюльган </w:t>
      </w:r>
      <w:r w:rsidRPr="005A4032">
        <w:rPr>
          <w:rFonts w:ascii="Times New Roman" w:hAnsi="Times New Roman" w:cs="Times New Roman"/>
          <w:sz w:val="28"/>
          <w:szCs w:val="28"/>
        </w:rPr>
        <w:t xml:space="preserve"> состоялся </w:t>
      </w:r>
      <w:r>
        <w:rPr>
          <w:rFonts w:ascii="Times New Roman" w:hAnsi="Times New Roman" w:cs="Times New Roman"/>
          <w:sz w:val="28"/>
          <w:szCs w:val="28"/>
        </w:rPr>
        <w:t>форум</w:t>
      </w:r>
      <w:r w:rsidRPr="005A4032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экстремизму в м</w:t>
      </w:r>
      <w:r>
        <w:rPr>
          <w:rFonts w:ascii="Times New Roman" w:hAnsi="Times New Roman" w:cs="Times New Roman"/>
          <w:sz w:val="28"/>
          <w:szCs w:val="28"/>
        </w:rPr>
        <w:t>олодежной  и религиозной среде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2D4">
        <w:rPr>
          <w:rFonts w:ascii="Times New Roman" w:hAnsi="Times New Roman" w:cs="Times New Roman"/>
          <w:color w:val="000000"/>
          <w:sz w:val="28"/>
          <w:szCs w:val="28"/>
        </w:rPr>
        <w:t xml:space="preserve">В форуме приняли участие представители администрации района в лице начальника комитета по делам молодежи и спорта </w:t>
      </w:r>
      <w:proofErr w:type="spellStart"/>
      <w:r w:rsidRPr="009D42D4">
        <w:rPr>
          <w:rFonts w:ascii="Times New Roman" w:hAnsi="Times New Roman" w:cs="Times New Roman"/>
          <w:color w:val="000000"/>
          <w:sz w:val="28"/>
          <w:szCs w:val="28"/>
        </w:rPr>
        <w:t>Комбарова</w:t>
      </w:r>
      <w:proofErr w:type="spellEnd"/>
      <w:r w:rsidRPr="009D42D4">
        <w:rPr>
          <w:rFonts w:ascii="Times New Roman" w:hAnsi="Times New Roman" w:cs="Times New Roman"/>
          <w:color w:val="000000"/>
          <w:sz w:val="28"/>
          <w:szCs w:val="28"/>
        </w:rPr>
        <w:t xml:space="preserve"> С.В., </w:t>
      </w:r>
      <w:r w:rsidRPr="009D42D4">
        <w:rPr>
          <w:rFonts w:ascii="Times New Roman" w:hAnsi="Times New Roman" w:cs="Times New Roman"/>
          <w:sz w:val="28"/>
          <w:szCs w:val="28"/>
        </w:rPr>
        <w:t xml:space="preserve">оперуполномоченный   по контролю за  незаконным оборотом наркотиков  отделения полиции МВД   России по </w:t>
      </w:r>
      <w:proofErr w:type="spellStart"/>
      <w:r w:rsidRPr="009D42D4">
        <w:rPr>
          <w:rFonts w:ascii="Times New Roman" w:hAnsi="Times New Roman" w:cs="Times New Roman"/>
          <w:sz w:val="28"/>
          <w:szCs w:val="28"/>
        </w:rPr>
        <w:t>Тюльганскому</w:t>
      </w:r>
      <w:proofErr w:type="spellEnd"/>
      <w:r w:rsidRPr="009D42D4">
        <w:rPr>
          <w:rFonts w:ascii="Times New Roman" w:hAnsi="Times New Roman" w:cs="Times New Roman"/>
          <w:sz w:val="28"/>
          <w:szCs w:val="28"/>
        </w:rPr>
        <w:t xml:space="preserve"> району  Харьковский А.В., председатель районного Совета депутатов Соломатина Л.А., председатель молодежного парламента </w:t>
      </w:r>
      <w:proofErr w:type="spellStart"/>
      <w:r w:rsidRPr="009D42D4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9D42D4">
        <w:rPr>
          <w:rFonts w:ascii="Times New Roman" w:hAnsi="Times New Roman" w:cs="Times New Roman"/>
          <w:sz w:val="28"/>
          <w:szCs w:val="28"/>
        </w:rPr>
        <w:t xml:space="preserve"> района А.С. Серова, представителе районного отдела образования, отдела культуры</w:t>
      </w:r>
      <w:proofErr w:type="gramStart"/>
      <w:r w:rsidRPr="009D42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42D4">
        <w:rPr>
          <w:rFonts w:ascii="Times New Roman" w:hAnsi="Times New Roman" w:cs="Times New Roman"/>
          <w:sz w:val="28"/>
          <w:szCs w:val="28"/>
        </w:rPr>
        <w:t xml:space="preserve"> филиала техникума.</w:t>
      </w:r>
    </w:p>
    <w:p w:rsidR="00C43F43" w:rsidRDefault="00C43F43" w:rsidP="00C43F43">
      <w:pPr>
        <w:spacing w:after="0" w:line="240" w:lineRule="auto"/>
        <w:ind w:right="29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сентябре 2020 года прошли соревнования « Спорт против наркотиков», фестиваль </w:t>
      </w:r>
      <w:proofErr w:type="gramStart"/>
      <w:r>
        <w:rPr>
          <w:rFonts w:ascii="Times New Roman" w:hAnsi="Times New Roman"/>
          <w:sz w:val="28"/>
          <w:szCs w:val="28"/>
        </w:rPr>
        <w:t>ГТО</w:t>
      </w:r>
      <w:proofErr w:type="gramEnd"/>
      <w:r>
        <w:rPr>
          <w:rFonts w:ascii="Times New Roman" w:hAnsi="Times New Roman"/>
          <w:sz w:val="28"/>
          <w:szCs w:val="28"/>
        </w:rPr>
        <w:t xml:space="preserve"> где приняли участие более 100 чел. района.</w:t>
      </w:r>
    </w:p>
    <w:p w:rsidR="00C43F43" w:rsidRPr="005A4032" w:rsidRDefault="00C43F43" w:rsidP="00C43F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3F43" w:rsidRPr="005A4032" w:rsidRDefault="00C43F43" w:rsidP="00C43F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032">
        <w:rPr>
          <w:rFonts w:ascii="Times New Roman" w:hAnsi="Times New Roman" w:cs="Times New Roman"/>
          <w:sz w:val="28"/>
          <w:szCs w:val="28"/>
        </w:rPr>
        <w:t xml:space="preserve">7. </w:t>
      </w:r>
      <w:r w:rsidRPr="005A4032">
        <w:rPr>
          <w:rFonts w:ascii="Times New Roman" w:hAnsi="Times New Roman" w:cs="Times New Roman"/>
          <w:b/>
          <w:sz w:val="28"/>
          <w:szCs w:val="28"/>
        </w:rPr>
        <w:t xml:space="preserve">Поддержка молодых семей </w:t>
      </w:r>
    </w:p>
    <w:p w:rsidR="00C43F43" w:rsidRPr="005A4032" w:rsidRDefault="00C43F43" w:rsidP="00C43F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4032">
        <w:rPr>
          <w:rFonts w:ascii="Times New Roman" w:hAnsi="Times New Roman" w:cs="Times New Roman"/>
          <w:sz w:val="28"/>
          <w:szCs w:val="28"/>
        </w:rPr>
        <w:t>Укрепление института молодой семьи, пропаганда репродуктивного поведения, направленного на увеличение рождаемости, сохранение традиционных семейных ценностей являются актуальными проблемами не только района но, всего российского  общества</w:t>
      </w:r>
      <w:proofErr w:type="gramStart"/>
      <w:r w:rsidRPr="005A403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43F43" w:rsidRPr="005A4032" w:rsidRDefault="00C43F43" w:rsidP="00C43F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4032">
        <w:rPr>
          <w:rFonts w:ascii="Times New Roman" w:hAnsi="Times New Roman" w:cs="Times New Roman"/>
          <w:sz w:val="28"/>
          <w:szCs w:val="28"/>
        </w:rPr>
        <w:t xml:space="preserve"> В районе продолжается работа в  поддержки действующего Клуба молодой семьи «Гармония». Молодые семьи, объединенные в Клуб, становятся позитивным примером, проявляют инициативу и активность при решении собственных проблем, участвуют в социально полезных делах. Так для молодых семей района, при активном участии членов Клуба, организован ряд мероприятий, пропагандирующих здоровый образ жизни и совместный досуг семьи.</w:t>
      </w:r>
      <w:r>
        <w:rPr>
          <w:rFonts w:ascii="Times New Roman" w:hAnsi="Times New Roman" w:cs="Times New Roman"/>
          <w:sz w:val="28"/>
          <w:szCs w:val="28"/>
        </w:rPr>
        <w:t xml:space="preserve"> Все мероприятия в 2020 году были проведены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A4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F43" w:rsidRPr="005A4032" w:rsidRDefault="00C43F43" w:rsidP="00C43F43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3F43" w:rsidRPr="005A4032" w:rsidRDefault="00C43F43" w:rsidP="00C43F43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3F43" w:rsidRPr="005A4032" w:rsidRDefault="00C43F43" w:rsidP="00C43F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комитета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Комбаров</w:t>
      </w:r>
      <w:proofErr w:type="spellEnd"/>
    </w:p>
    <w:p w:rsidR="0073531F" w:rsidRDefault="0073531F"/>
    <w:sectPr w:rsidR="0073531F" w:rsidSect="0073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F43"/>
    <w:rsid w:val="0034180A"/>
    <w:rsid w:val="0073531F"/>
    <w:rsid w:val="00A956BB"/>
    <w:rsid w:val="00C4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F43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semiHidden/>
    <w:rsid w:val="00C43F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F4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1676</Words>
  <Characters>9554</Characters>
  <Application>Microsoft Office Word</Application>
  <DocSecurity>0</DocSecurity>
  <Lines>79</Lines>
  <Paragraphs>22</Paragraphs>
  <ScaleCrop>false</ScaleCrop>
  <Company/>
  <LinksUpToDate>false</LinksUpToDate>
  <CharactersWithSpaces>11208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UsrSprt</dc:creator>
  <cp:keywords/>
  <dc:description/>
  <cp:lastModifiedBy>UsrSprt</cp:lastModifiedBy>
  <cp:revision>4</cp:revision>
  <dcterms:created xsi:type="dcterms:W3CDTF">2021-04-29T05:15:00Z</dcterms:created>
  <dcterms:modified xsi:type="dcterms:W3CDTF">2021-04-29T05:18:00Z</dcterms:modified>
</cp:coreProperties>
</file>